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7B1" w:rsidRPr="00D50E58" w:rsidRDefault="005B07B1" w:rsidP="005B07B1">
      <w:pPr>
        <w:spacing w:after="120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D50E58">
        <w:rPr>
          <w:rFonts w:asciiTheme="majorBidi" w:hAnsiTheme="majorBidi" w:cstheme="majorBidi"/>
          <w:b/>
          <w:bCs/>
          <w:sz w:val="36"/>
          <w:szCs w:val="36"/>
          <w:cs/>
        </w:rPr>
        <w:t>ส่วนที่ 3</w:t>
      </w:r>
    </w:p>
    <w:p w:rsidR="005B07B1" w:rsidRPr="006D72D1" w:rsidRDefault="005B07B1" w:rsidP="005B07B1">
      <w:pPr>
        <w:spacing w:after="120"/>
        <w:jc w:val="center"/>
        <w:rPr>
          <w:rFonts w:asciiTheme="majorBidi" w:hAnsiTheme="majorBidi" w:cstheme="majorBidi"/>
          <w:b/>
          <w:bCs/>
          <w:sz w:val="34"/>
          <w:szCs w:val="34"/>
        </w:rPr>
      </w:pPr>
      <w:r w:rsidRPr="006D72D1">
        <w:rPr>
          <w:rFonts w:asciiTheme="majorBidi" w:hAnsiTheme="majorBidi" w:cstheme="majorBidi"/>
          <w:b/>
          <w:bCs/>
          <w:sz w:val="34"/>
          <w:szCs w:val="34"/>
          <w:cs/>
        </w:rPr>
        <w:t>ฐานะการเงินและผลการดำเนินงาน</w:t>
      </w:r>
    </w:p>
    <w:p w:rsidR="00D6260C" w:rsidRPr="00C83490" w:rsidRDefault="00C83490" w:rsidP="005B07B1">
      <w:pPr>
        <w:pStyle w:val="af2"/>
        <w:numPr>
          <w:ilvl w:val="0"/>
          <w:numId w:val="16"/>
        </w:numPr>
        <w:spacing w:after="120"/>
        <w:jc w:val="thaiDistribute"/>
        <w:rPr>
          <w:rFonts w:ascii="EucrosiaUPC" w:hAnsi="EucrosiaUPC" w:cs="EucrosiaUPC"/>
          <w:b/>
          <w:bCs/>
          <w:sz w:val="34"/>
          <w:szCs w:val="34"/>
        </w:rPr>
      </w:pPr>
      <w:r>
        <w:rPr>
          <w:rFonts w:ascii="EucrosiaUPC" w:hAnsi="EucrosiaUPC" w:cs="EucrosiaUPC" w:hint="cs"/>
          <w:b/>
          <w:bCs/>
          <w:sz w:val="34"/>
          <w:szCs w:val="34"/>
          <w:cs/>
        </w:rPr>
        <w:t xml:space="preserve"> </w:t>
      </w:r>
      <w:r w:rsidR="00D6260C" w:rsidRPr="00C83490">
        <w:rPr>
          <w:rFonts w:ascii="EucrosiaUPC" w:hAnsi="EucrosiaUPC" w:cs="EucrosiaUPC"/>
          <w:b/>
          <w:bCs/>
          <w:sz w:val="34"/>
          <w:szCs w:val="34"/>
          <w:cs/>
        </w:rPr>
        <w:t>ข้อมูลทางการเงินที่สำคัญ</w:t>
      </w:r>
    </w:p>
    <w:p w:rsidR="00715C3C" w:rsidRPr="00C83490" w:rsidRDefault="00715C3C" w:rsidP="00715C3C">
      <w:pPr>
        <w:pStyle w:val="af2"/>
        <w:tabs>
          <w:tab w:val="num" w:pos="567"/>
        </w:tabs>
        <w:spacing w:after="120"/>
        <w:ind w:left="567"/>
        <w:jc w:val="thaiDistribute"/>
        <w:rPr>
          <w:rFonts w:ascii="EucrosiaUPC" w:hAnsi="EucrosiaUPC" w:cs="EucrosiaUPC"/>
          <w:b/>
          <w:bCs/>
          <w:sz w:val="16"/>
          <w:szCs w:val="16"/>
          <w:cs/>
        </w:rPr>
      </w:pPr>
    </w:p>
    <w:p w:rsidR="00AA3E0A" w:rsidRPr="00C83490" w:rsidRDefault="00AA3E0A" w:rsidP="00715C3C">
      <w:pPr>
        <w:pStyle w:val="af2"/>
        <w:numPr>
          <w:ilvl w:val="0"/>
          <w:numId w:val="15"/>
        </w:numPr>
        <w:tabs>
          <w:tab w:val="num" w:pos="567"/>
        </w:tabs>
        <w:ind w:left="993" w:hanging="426"/>
        <w:jc w:val="thaiDistribute"/>
        <w:rPr>
          <w:rFonts w:ascii="EucrosiaUPC" w:hAnsi="EucrosiaUPC" w:cs="EucrosiaUPC"/>
          <w:b/>
          <w:bCs/>
          <w:sz w:val="32"/>
          <w:szCs w:val="32"/>
          <w:cs/>
        </w:rPr>
      </w:pPr>
      <w:r w:rsidRPr="00C83490">
        <w:rPr>
          <w:rFonts w:ascii="EucrosiaUPC" w:hAnsi="EucrosiaUPC" w:cs="EucrosiaUPC"/>
          <w:b/>
          <w:bCs/>
          <w:sz w:val="32"/>
          <w:szCs w:val="32"/>
          <w:cs/>
        </w:rPr>
        <w:t>ตารางสรุปงบการเงินรวม</w:t>
      </w:r>
    </w:p>
    <w:p w:rsidR="00CE1175" w:rsidRPr="00C12C4D" w:rsidRDefault="00CE1175" w:rsidP="00037FDC">
      <w:pPr>
        <w:jc w:val="thaiDistribute"/>
        <w:rPr>
          <w:rFonts w:ascii="Angsana New" w:cs="Angsana New"/>
          <w:color w:val="FF0000"/>
          <w:sz w:val="20"/>
          <w:szCs w:val="20"/>
        </w:rPr>
      </w:pPr>
    </w:p>
    <w:p w:rsidR="0068022E" w:rsidRPr="00AD1AE3" w:rsidRDefault="0068022E" w:rsidP="0068022E">
      <w:pPr>
        <w:jc w:val="thaiDistribute"/>
        <w:rPr>
          <w:rFonts w:ascii="Angsana New" w:cs="Angsana New"/>
          <w:sz w:val="20"/>
          <w:szCs w:val="20"/>
        </w:rPr>
      </w:pPr>
    </w:p>
    <w:tbl>
      <w:tblPr>
        <w:tblW w:w="9497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0"/>
        <w:gridCol w:w="198"/>
        <w:gridCol w:w="247"/>
        <w:gridCol w:w="238"/>
        <w:gridCol w:w="689"/>
        <w:gridCol w:w="698"/>
        <w:gridCol w:w="978"/>
        <w:gridCol w:w="711"/>
        <w:gridCol w:w="1080"/>
        <w:gridCol w:w="763"/>
        <w:gridCol w:w="1055"/>
        <w:gridCol w:w="787"/>
        <w:gridCol w:w="1080"/>
        <w:gridCol w:w="763"/>
      </w:tblGrid>
      <w:tr w:rsidR="0068022E" w:rsidRPr="00AD1AE3" w:rsidTr="00715C3C">
        <w:trPr>
          <w:cantSplit/>
          <w:trHeight w:val="288"/>
        </w:trPr>
        <w:tc>
          <w:tcPr>
            <w:tcW w:w="9497" w:type="dxa"/>
            <w:gridSpan w:val="14"/>
            <w:vAlign w:val="bottom"/>
          </w:tcPr>
          <w:p w:rsidR="0068022E" w:rsidRPr="00AD1AE3" w:rsidRDefault="0068022E" w:rsidP="000E677B">
            <w:pPr>
              <w:pStyle w:val="7"/>
              <w:rPr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AD1AE3">
              <w:rPr>
                <w:b/>
                <w:bCs/>
                <w:sz w:val="30"/>
                <w:szCs w:val="30"/>
                <w:cs/>
              </w:rPr>
              <w:t>บริษัท เอเชีย โฮเต็ล จำกัด (มหาชน) และบริษัทย่อย</w:t>
            </w:r>
          </w:p>
        </w:tc>
      </w:tr>
      <w:tr w:rsidR="0068022E" w:rsidRPr="00AD1AE3" w:rsidTr="00715C3C">
        <w:trPr>
          <w:cantSplit/>
          <w:trHeight w:val="298"/>
        </w:trPr>
        <w:tc>
          <w:tcPr>
            <w:tcW w:w="9497" w:type="dxa"/>
            <w:gridSpan w:val="14"/>
            <w:vAlign w:val="bottom"/>
          </w:tcPr>
          <w:p w:rsidR="0068022E" w:rsidRPr="00AD1AE3" w:rsidRDefault="00D00508" w:rsidP="000E677B">
            <w:pPr>
              <w:pStyle w:val="1"/>
              <w:rPr>
                <w:rFonts w:hAnsi="Angsana New"/>
                <w:snapToGrid w:val="0"/>
                <w:cs/>
                <w:lang w:val="th-TH" w:eastAsia="th-TH"/>
              </w:rPr>
            </w:pPr>
            <w:r>
              <w:rPr>
                <w:rFonts w:hAnsi="Angsana New"/>
                <w:cs/>
                <w:lang w:val="th-TH"/>
              </w:rPr>
              <w:t>งบแสดงฐานะการเงิน</w:t>
            </w:r>
            <w:r w:rsidR="00715C3C">
              <w:rPr>
                <w:rFonts w:hAnsi="Angsana New" w:hint="cs"/>
                <w:snapToGrid w:val="0"/>
                <w:cs/>
                <w:lang w:val="th-TH" w:eastAsia="th-TH"/>
              </w:rPr>
              <w:t>รวม</w:t>
            </w:r>
          </w:p>
        </w:tc>
      </w:tr>
      <w:tr w:rsidR="0068022E" w:rsidRPr="00AD1AE3" w:rsidTr="00715C3C">
        <w:trPr>
          <w:cantSplit/>
          <w:trHeight w:val="288"/>
        </w:trPr>
        <w:tc>
          <w:tcPr>
            <w:tcW w:w="9497" w:type="dxa"/>
            <w:gridSpan w:val="14"/>
            <w:vAlign w:val="bottom"/>
          </w:tcPr>
          <w:p w:rsidR="0068022E" w:rsidRPr="006D1E03" w:rsidRDefault="009F4EB8" w:rsidP="000E677B">
            <w:pPr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>
              <w:rPr>
                <w:rFonts w:ascii="Angsana New" w:hAnsi="Angsana New" w:cs="Angsana New"/>
                <w:b/>
                <w:bCs/>
                <w:cs/>
                <w:lang w:val="th-TH"/>
              </w:rPr>
              <w:t>ณ วันที่ 31 ธันวาคม 25</w:t>
            </w:r>
            <w:r w:rsidR="00301E0E">
              <w:rPr>
                <w:rFonts w:ascii="Angsana New" w:hAnsi="Angsana New" w:cs="Angsana New" w:hint="cs"/>
                <w:b/>
                <w:bCs/>
                <w:cs/>
                <w:lang w:val="th-TH"/>
              </w:rPr>
              <w:t>60</w:t>
            </w:r>
            <w:r w:rsidR="00411D36">
              <w:rPr>
                <w:rFonts w:ascii="Angsana New" w:hAnsi="Angsana New" w:cs="Angsana New" w:hint="cs"/>
                <w:b/>
                <w:bCs/>
                <w:cs/>
              </w:rPr>
              <w:t xml:space="preserve"> </w:t>
            </w:r>
            <w:r w:rsidR="00C64AB7">
              <w:rPr>
                <w:rFonts w:ascii="Angsana New" w:hAnsi="Angsana New" w:cs="Angsana New"/>
                <w:b/>
                <w:bCs/>
              </w:rPr>
              <w:t>,</w:t>
            </w:r>
            <w:r>
              <w:rPr>
                <w:rFonts w:ascii="Angsana New" w:hAnsi="Angsana New" w:cs="Angsana New"/>
                <w:b/>
                <w:bCs/>
                <w:cs/>
                <w:lang w:val="th-TH"/>
              </w:rPr>
              <w:t>255</w:t>
            </w:r>
            <w:r w:rsidR="00301E0E">
              <w:rPr>
                <w:rFonts w:ascii="Angsana New" w:hAnsi="Angsana New" w:cs="Angsana New" w:hint="cs"/>
                <w:b/>
                <w:bCs/>
                <w:cs/>
                <w:lang w:val="th-TH"/>
              </w:rPr>
              <w:t>9</w:t>
            </w:r>
            <w:r w:rsidR="00242597">
              <w:rPr>
                <w:rFonts w:ascii="Angsana New" w:hAnsi="Angsana New" w:cs="Angsana New"/>
                <w:b/>
                <w:bCs/>
                <w:cs/>
                <w:lang w:val="th-TH"/>
              </w:rPr>
              <w:t xml:space="preserve"> และ 255</w:t>
            </w:r>
            <w:r w:rsidR="00301E0E">
              <w:rPr>
                <w:rFonts w:ascii="Angsana New" w:hAnsi="Angsana New" w:cs="Angsana New" w:hint="cs"/>
                <w:b/>
                <w:bCs/>
                <w:cs/>
                <w:lang w:val="th-TH"/>
              </w:rPr>
              <w:t>8</w:t>
            </w:r>
          </w:p>
        </w:tc>
      </w:tr>
      <w:tr w:rsidR="0068022E" w:rsidRPr="00AD1AE3" w:rsidTr="00715C3C">
        <w:trPr>
          <w:cantSplit/>
          <w:trHeight w:val="288"/>
        </w:trPr>
        <w:tc>
          <w:tcPr>
            <w:tcW w:w="210" w:type="dxa"/>
            <w:tcBorders>
              <w:bottom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98" w:type="dxa"/>
            <w:tcBorders>
              <w:bottom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47" w:type="dxa"/>
            <w:tcBorders>
              <w:bottom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38" w:type="dxa"/>
            <w:tcBorders>
              <w:bottom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689" w:type="dxa"/>
            <w:tcBorders>
              <w:bottom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676" w:type="dxa"/>
            <w:gridSpan w:val="2"/>
            <w:tcBorders>
              <w:bottom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11" w:type="dxa"/>
            <w:tcBorders>
              <w:bottom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tcBorders>
              <w:bottom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763" w:type="dxa"/>
            <w:tcBorders>
              <w:bottom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55" w:type="dxa"/>
            <w:tcBorders>
              <w:bottom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87" w:type="dxa"/>
            <w:tcBorders>
              <w:bottom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43" w:type="dxa"/>
            <w:gridSpan w:val="2"/>
            <w:tcBorders>
              <w:bottom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val="th-TH" w:eastAsia="th-TH"/>
              </w:rPr>
            </w:pPr>
            <w:r w:rsidRPr="00AD1AE3">
              <w:rPr>
                <w:rFonts w:ascii="Angsana New" w:cs="Angsana New"/>
                <w:snapToGrid w:val="0"/>
                <w:sz w:val="26"/>
                <w:szCs w:val="26"/>
                <w:cs/>
                <w:lang w:val="th-TH" w:eastAsia="th-TH"/>
              </w:rPr>
              <w:t xml:space="preserve">(หน่วย </w:t>
            </w:r>
            <w:r w:rsidRPr="00AD1AE3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 xml:space="preserve">: </w:t>
            </w:r>
            <w:r w:rsidRPr="00AD1AE3">
              <w:rPr>
                <w:rFonts w:ascii="Angsana New" w:cs="Angsana New"/>
                <w:snapToGrid w:val="0"/>
                <w:sz w:val="26"/>
                <w:szCs w:val="26"/>
                <w:cs/>
                <w:lang w:val="th-TH" w:eastAsia="th-TH"/>
              </w:rPr>
              <w:t>ล้านบาท)</w:t>
            </w:r>
          </w:p>
        </w:tc>
      </w:tr>
      <w:tr w:rsidR="006D1E03" w:rsidRPr="00AD1AE3" w:rsidTr="00715C3C">
        <w:trPr>
          <w:cantSplit/>
          <w:trHeight w:val="288"/>
        </w:trPr>
        <w:tc>
          <w:tcPr>
            <w:tcW w:w="3969" w:type="dxa"/>
            <w:gridSpan w:val="8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6D1E03" w:rsidRPr="00AD1AE3" w:rsidRDefault="006D1E03" w:rsidP="000E677B">
            <w:pPr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AD1AE3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รา</w:t>
            </w:r>
            <w:r w:rsidRPr="00AD1AE3">
              <w:rPr>
                <w:rFonts w:ascii="Angsana New" w:hAnsi="Angsana New" w:cs="Angsana New" w:hint="cs"/>
                <w:b/>
                <w:bCs/>
                <w:snapToGrid w:val="0"/>
                <w:cs/>
                <w:lang w:eastAsia="th-TH"/>
              </w:rPr>
              <w:t>ยการ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6D1E03" w:rsidRPr="00AD1AE3" w:rsidRDefault="006D1E03" w:rsidP="000E677B">
            <w:pPr>
              <w:jc w:val="center"/>
              <w:rPr>
                <w:rFonts w:ascii="Angsana New" w:cs="Angsana New"/>
                <w:b/>
                <w:bCs/>
                <w:snapToGrid w:val="0"/>
                <w:lang w:eastAsia="th-TH"/>
              </w:rPr>
            </w:pPr>
            <w:r>
              <w:rPr>
                <w:rFonts w:ascii="Angsana New" w:cs="Angsana New"/>
                <w:b/>
                <w:bCs/>
                <w:snapToGrid w:val="0"/>
                <w:lang w:eastAsia="th-TH"/>
              </w:rPr>
              <w:t>25</w:t>
            </w:r>
            <w:r w:rsidR="00301E0E">
              <w:rPr>
                <w:rFonts w:ascii="Angsana New" w:cs="Angsana New"/>
                <w:b/>
                <w:bCs/>
                <w:snapToGrid w:val="0"/>
                <w:lang w:eastAsia="th-TH"/>
              </w:rPr>
              <w:t>60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6D1E03" w:rsidRPr="00AD1AE3" w:rsidRDefault="006D1E03" w:rsidP="00BB4974">
            <w:pPr>
              <w:jc w:val="center"/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</w:pPr>
            <w:r w:rsidRPr="00AD1AE3">
              <w:rPr>
                <w:rFonts w:ascii="Angsana New" w:cs="Angsana New" w:hint="cs"/>
                <w:b/>
                <w:bCs/>
                <w:snapToGrid w:val="0"/>
                <w:cs/>
                <w:lang w:eastAsia="th-TH"/>
              </w:rPr>
              <w:t>255</w:t>
            </w:r>
            <w:r w:rsidR="00301E0E">
              <w:rPr>
                <w:rFonts w:ascii="Angsana New" w:cs="Angsana New" w:hint="cs"/>
                <w:b/>
                <w:bCs/>
                <w:snapToGrid w:val="0"/>
                <w:cs/>
                <w:lang w:eastAsia="th-TH"/>
              </w:rPr>
              <w:t>9</w:t>
            </w:r>
            <w:r w:rsidR="0047093C" w:rsidRPr="0047093C">
              <w:rPr>
                <w:rFonts w:ascii="Angsana New" w:cs="Angsana New" w:hint="cs"/>
                <w:b/>
                <w:bCs/>
                <w:snapToGrid w:val="0"/>
                <w:sz w:val="24"/>
                <w:szCs w:val="24"/>
                <w:cs/>
                <w:lang w:eastAsia="th-TH"/>
              </w:rPr>
              <w:t>(ปรับปรุงใหม่)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6D1E03" w:rsidRPr="00AD1AE3" w:rsidRDefault="006D1E03" w:rsidP="00BB4974">
            <w:pPr>
              <w:jc w:val="center"/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</w:pPr>
            <w:r w:rsidRPr="00AD1AE3">
              <w:rPr>
                <w:rFonts w:ascii="Angsana New" w:cs="Angsana New" w:hint="cs"/>
                <w:b/>
                <w:bCs/>
                <w:snapToGrid w:val="0"/>
                <w:cs/>
                <w:lang w:eastAsia="th-TH"/>
              </w:rPr>
              <w:t>255</w:t>
            </w:r>
            <w:r w:rsidR="00301E0E">
              <w:rPr>
                <w:rFonts w:ascii="Angsana New" w:cs="Angsana New" w:hint="cs"/>
                <w:b/>
                <w:bCs/>
                <w:snapToGrid w:val="0"/>
                <w:cs/>
                <w:lang w:eastAsia="th-TH"/>
              </w:rPr>
              <w:t>8</w:t>
            </w:r>
          </w:p>
        </w:tc>
      </w:tr>
      <w:tr w:rsidR="0068022E" w:rsidRPr="00AD1AE3" w:rsidTr="00715C3C">
        <w:trPr>
          <w:cantSplit/>
          <w:trHeight w:val="288"/>
        </w:trPr>
        <w:tc>
          <w:tcPr>
            <w:tcW w:w="3969" w:type="dxa"/>
            <w:gridSpan w:val="8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68022E" w:rsidRPr="00AD1AE3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AD1AE3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จำนวนเงิน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22E" w:rsidRPr="00AD1AE3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AD1AE3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%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68022E" w:rsidRPr="00AD1AE3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AD1AE3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จำนวนเงิน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22E" w:rsidRPr="00AD1AE3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AD1AE3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%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68022E" w:rsidRPr="00AD1AE3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AD1AE3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จำนวนเงิน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22E" w:rsidRPr="00AD1AE3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AD1AE3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%</w:t>
            </w:r>
          </w:p>
        </w:tc>
      </w:tr>
      <w:tr w:rsidR="0068022E" w:rsidRPr="00AD1AE3" w:rsidTr="00715C3C">
        <w:trPr>
          <w:trHeight w:val="288"/>
        </w:trPr>
        <w:tc>
          <w:tcPr>
            <w:tcW w:w="21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68022E" w:rsidRPr="00AD1AE3" w:rsidRDefault="0068022E" w:rsidP="000E677B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198" w:type="dxa"/>
            <w:tcBorders>
              <w:top w:val="single" w:sz="6" w:space="0" w:color="auto"/>
            </w:tcBorders>
            <w:vAlign w:val="bottom"/>
          </w:tcPr>
          <w:p w:rsidR="0068022E" w:rsidRPr="00AD1AE3" w:rsidRDefault="0068022E" w:rsidP="000E677B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247" w:type="dxa"/>
            <w:tcBorders>
              <w:top w:val="single" w:sz="6" w:space="0" w:color="auto"/>
            </w:tcBorders>
            <w:vAlign w:val="bottom"/>
          </w:tcPr>
          <w:p w:rsidR="0068022E" w:rsidRPr="00AD1AE3" w:rsidRDefault="0068022E" w:rsidP="000E677B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238" w:type="dxa"/>
            <w:tcBorders>
              <w:top w:val="single" w:sz="6" w:space="0" w:color="auto"/>
            </w:tcBorders>
            <w:vAlign w:val="bottom"/>
          </w:tcPr>
          <w:p w:rsidR="0068022E" w:rsidRPr="00AD1AE3" w:rsidRDefault="0068022E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387" w:type="dxa"/>
            <w:gridSpan w:val="2"/>
            <w:tcBorders>
              <w:top w:val="single" w:sz="6" w:space="0" w:color="auto"/>
            </w:tcBorders>
            <w:vAlign w:val="bottom"/>
          </w:tcPr>
          <w:p w:rsidR="0068022E" w:rsidRPr="00AD1AE3" w:rsidRDefault="0068022E" w:rsidP="004D17EC">
            <w:pPr>
              <w:spacing w:before="80"/>
              <w:rPr>
                <w:rFonts w:ascii="Angsana New" w:cs="Angsana New"/>
                <w:b/>
                <w:bCs/>
                <w:snapToGrid w:val="0"/>
                <w:sz w:val="26"/>
                <w:szCs w:val="26"/>
                <w:u w:val="single"/>
                <w:lang w:eastAsia="th-TH"/>
              </w:rPr>
            </w:pPr>
            <w:r w:rsidRPr="00AD1AE3">
              <w:rPr>
                <w:rFonts w:ascii="Angsana New" w:cs="Angsana New"/>
                <w:b/>
                <w:bCs/>
                <w:snapToGrid w:val="0"/>
                <w:sz w:val="26"/>
                <w:szCs w:val="26"/>
                <w:u w:val="single"/>
                <w:cs/>
                <w:lang w:eastAsia="th-TH"/>
              </w:rPr>
              <w:t>สินทรัพย์</w:t>
            </w:r>
          </w:p>
        </w:tc>
        <w:tc>
          <w:tcPr>
            <w:tcW w:w="1689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022E" w:rsidRPr="00AD1AE3" w:rsidRDefault="0068022E" w:rsidP="00242597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68022E" w:rsidRPr="00AD1AE3" w:rsidTr="00715C3C">
        <w:trPr>
          <w:trHeight w:val="274"/>
        </w:trPr>
        <w:tc>
          <w:tcPr>
            <w:tcW w:w="1582" w:type="dxa"/>
            <w:gridSpan w:val="5"/>
            <w:tcBorders>
              <w:left w:val="single" w:sz="6" w:space="0" w:color="auto"/>
            </w:tcBorders>
            <w:vAlign w:val="bottom"/>
          </w:tcPr>
          <w:p w:rsidR="0068022E" w:rsidRPr="00AD1AE3" w:rsidRDefault="0068022E" w:rsidP="000E677B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AD1AE3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สินทรัพย์หมุนเวียน</w:t>
            </w:r>
          </w:p>
        </w:tc>
        <w:tc>
          <w:tcPr>
            <w:tcW w:w="698" w:type="dxa"/>
            <w:vAlign w:val="bottom"/>
          </w:tcPr>
          <w:p w:rsidR="0068022E" w:rsidRPr="00AD1AE3" w:rsidRDefault="0068022E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689" w:type="dxa"/>
            <w:gridSpan w:val="2"/>
            <w:tcBorders>
              <w:right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</w:tcPr>
          <w:p w:rsidR="0068022E" w:rsidRPr="00AD1AE3" w:rsidRDefault="0068022E" w:rsidP="00242597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55" w:type="dxa"/>
            <w:tcBorders>
              <w:left w:val="single" w:sz="6" w:space="0" w:color="auto"/>
              <w:right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87" w:type="dxa"/>
            <w:tcBorders>
              <w:left w:val="single" w:sz="6" w:space="0" w:color="auto"/>
              <w:right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316B4F" w:rsidRPr="00AD1AE3" w:rsidTr="00715C3C">
        <w:trPr>
          <w:trHeight w:val="274"/>
        </w:trPr>
        <w:tc>
          <w:tcPr>
            <w:tcW w:w="1582" w:type="dxa"/>
            <w:gridSpan w:val="5"/>
            <w:tcBorders>
              <w:left w:val="single" w:sz="6" w:space="0" w:color="auto"/>
            </w:tcBorders>
            <w:vAlign w:val="bottom"/>
          </w:tcPr>
          <w:p w:rsidR="00316B4F" w:rsidRPr="00AD1AE3" w:rsidRDefault="00316B4F" w:rsidP="000E677B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698" w:type="dxa"/>
            <w:vAlign w:val="bottom"/>
          </w:tcPr>
          <w:p w:rsidR="00316B4F" w:rsidRPr="00AD1AE3" w:rsidRDefault="00316B4F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689" w:type="dxa"/>
            <w:gridSpan w:val="2"/>
            <w:tcBorders>
              <w:right w:val="single" w:sz="6" w:space="0" w:color="auto"/>
            </w:tcBorders>
          </w:tcPr>
          <w:p w:rsidR="00316B4F" w:rsidRPr="00AD1AE3" w:rsidRDefault="00316B4F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</w:tcPr>
          <w:p w:rsidR="00316B4F" w:rsidRPr="00AD1AE3" w:rsidRDefault="00316B4F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</w:tcPr>
          <w:p w:rsidR="00316B4F" w:rsidRPr="00AD1AE3" w:rsidRDefault="00316B4F" w:rsidP="00242597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55" w:type="dxa"/>
            <w:tcBorders>
              <w:left w:val="single" w:sz="6" w:space="0" w:color="auto"/>
              <w:right w:val="single" w:sz="6" w:space="0" w:color="auto"/>
            </w:tcBorders>
          </w:tcPr>
          <w:p w:rsidR="00316B4F" w:rsidRPr="00AD1AE3" w:rsidRDefault="00316B4F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87" w:type="dxa"/>
            <w:tcBorders>
              <w:left w:val="single" w:sz="6" w:space="0" w:color="auto"/>
              <w:right w:val="single" w:sz="6" w:space="0" w:color="auto"/>
            </w:tcBorders>
          </w:tcPr>
          <w:p w:rsidR="00316B4F" w:rsidRPr="00AD1AE3" w:rsidRDefault="00316B4F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</w:tcPr>
          <w:p w:rsidR="00316B4F" w:rsidRPr="00AD1AE3" w:rsidRDefault="00316B4F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</w:tcPr>
          <w:p w:rsidR="00316B4F" w:rsidRPr="00AD1AE3" w:rsidRDefault="00316B4F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301E0E" w:rsidRPr="00AD1AE3" w:rsidTr="00983105">
        <w:trPr>
          <w:trHeight w:val="80"/>
        </w:trPr>
        <w:tc>
          <w:tcPr>
            <w:tcW w:w="210" w:type="dxa"/>
            <w:tcBorders>
              <w:left w:val="single" w:sz="6" w:space="0" w:color="auto"/>
            </w:tcBorders>
            <w:vAlign w:val="bottom"/>
          </w:tcPr>
          <w:p w:rsidR="00301E0E" w:rsidRPr="00AD1AE3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3759" w:type="dxa"/>
            <w:gridSpan w:val="7"/>
            <w:vAlign w:val="bottom"/>
          </w:tcPr>
          <w:p w:rsidR="00301E0E" w:rsidRPr="00AD1AE3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AD1AE3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เงินสดและรายการเทียบเท่าเงินสด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411D36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66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50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411D36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72</w:t>
            </w:r>
          </w:p>
        </w:tc>
        <w:tc>
          <w:tcPr>
            <w:tcW w:w="105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79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99</w:t>
            </w:r>
          </w:p>
        </w:tc>
        <w:tc>
          <w:tcPr>
            <w:tcW w:w="78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8</w:t>
            </w:r>
            <w:r w:rsidR="00411D36">
              <w:rPr>
                <w:rFonts w:ascii="Angsana New" w:hAnsi="Angsana New" w:cs="Angsana New"/>
                <w:sz w:val="26"/>
                <w:szCs w:val="26"/>
              </w:rPr>
              <w:t>9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104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01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14</w:t>
            </w:r>
          </w:p>
        </w:tc>
      </w:tr>
      <w:tr w:rsidR="00301E0E" w:rsidRPr="00AD1AE3" w:rsidTr="00983105">
        <w:trPr>
          <w:trHeight w:val="80"/>
        </w:trPr>
        <w:tc>
          <w:tcPr>
            <w:tcW w:w="210" w:type="dxa"/>
            <w:tcBorders>
              <w:left w:val="single" w:sz="6" w:space="0" w:color="auto"/>
            </w:tcBorders>
            <w:vAlign w:val="bottom"/>
          </w:tcPr>
          <w:p w:rsidR="00301E0E" w:rsidRPr="00AD1AE3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3759" w:type="dxa"/>
            <w:gridSpan w:val="7"/>
            <w:vAlign w:val="bottom"/>
          </w:tcPr>
          <w:p w:rsidR="00301E0E" w:rsidRPr="00AD1AE3" w:rsidRDefault="00301E0E" w:rsidP="00301E0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AD1AE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  <w:lang w:eastAsia="th-TH"/>
              </w:rPr>
              <w:t>เงินลงทุนชั่วคราว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411D36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68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411D36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01</w:t>
            </w:r>
          </w:p>
        </w:tc>
        <w:tc>
          <w:tcPr>
            <w:tcW w:w="105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68</w:t>
            </w:r>
          </w:p>
        </w:tc>
        <w:tc>
          <w:tcPr>
            <w:tcW w:w="78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01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68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01</w:t>
            </w:r>
          </w:p>
        </w:tc>
      </w:tr>
      <w:tr w:rsidR="00301E0E" w:rsidRPr="00AD1AE3" w:rsidTr="00983105">
        <w:trPr>
          <w:trHeight w:val="274"/>
        </w:trPr>
        <w:tc>
          <w:tcPr>
            <w:tcW w:w="210" w:type="dxa"/>
            <w:tcBorders>
              <w:left w:val="single" w:sz="6" w:space="0" w:color="auto"/>
            </w:tcBorders>
            <w:vAlign w:val="bottom"/>
          </w:tcPr>
          <w:p w:rsidR="00301E0E" w:rsidRPr="00AD1AE3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3759" w:type="dxa"/>
            <w:gridSpan w:val="7"/>
            <w:vAlign w:val="bottom"/>
          </w:tcPr>
          <w:p w:rsidR="00301E0E" w:rsidRPr="00AD1AE3" w:rsidRDefault="00301E0E" w:rsidP="00301E0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AD1AE3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ลูกหนี้</w:t>
            </w:r>
            <w:r w:rsidRPr="00AD1AE3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การค้า</w:t>
            </w:r>
            <w:r w:rsidRPr="00AD1AE3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และ</w:t>
            </w:r>
            <w:r w:rsidRPr="00AD1AE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  <w:lang w:eastAsia="th-TH"/>
              </w:rPr>
              <w:t>ล</w:t>
            </w:r>
            <w:r w:rsidRPr="00AD1AE3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ูกหนี้อื่น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411D36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104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17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411D36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12</w:t>
            </w:r>
          </w:p>
        </w:tc>
        <w:tc>
          <w:tcPr>
            <w:tcW w:w="105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105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78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="00411D36"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102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38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12</w:t>
            </w:r>
          </w:p>
        </w:tc>
      </w:tr>
      <w:tr w:rsidR="00411D36" w:rsidRPr="00AD1AE3" w:rsidTr="00983105">
        <w:trPr>
          <w:trHeight w:val="274"/>
        </w:trPr>
        <w:tc>
          <w:tcPr>
            <w:tcW w:w="210" w:type="dxa"/>
            <w:tcBorders>
              <w:left w:val="single" w:sz="6" w:space="0" w:color="auto"/>
            </w:tcBorders>
            <w:vAlign w:val="bottom"/>
          </w:tcPr>
          <w:p w:rsidR="00411D36" w:rsidRPr="00AD1AE3" w:rsidRDefault="00411D36" w:rsidP="00301E0E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3759" w:type="dxa"/>
            <w:gridSpan w:val="7"/>
            <w:vAlign w:val="bottom"/>
          </w:tcPr>
          <w:p w:rsidR="00411D36" w:rsidRPr="00AD1AE3" w:rsidRDefault="00411D36" w:rsidP="00301E0E">
            <w:pP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ลูกหนี้จากการชดเชยประกันภัย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11D36" w:rsidRDefault="00411D36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179.78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11D36" w:rsidRDefault="00411D36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1.93</w:t>
            </w:r>
          </w:p>
        </w:tc>
        <w:tc>
          <w:tcPr>
            <w:tcW w:w="105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11D36" w:rsidRDefault="00411D36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78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11D36" w:rsidRDefault="00411D36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11D36" w:rsidRDefault="00411D36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11D36" w:rsidRDefault="00411D36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</w:tr>
      <w:tr w:rsidR="00301E0E" w:rsidRPr="00AD1AE3" w:rsidTr="00983105">
        <w:trPr>
          <w:trHeight w:val="274"/>
        </w:trPr>
        <w:tc>
          <w:tcPr>
            <w:tcW w:w="210" w:type="dxa"/>
            <w:tcBorders>
              <w:left w:val="single" w:sz="6" w:space="0" w:color="auto"/>
            </w:tcBorders>
            <w:vAlign w:val="bottom"/>
          </w:tcPr>
          <w:p w:rsidR="00301E0E" w:rsidRPr="00AD1AE3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3759" w:type="dxa"/>
            <w:gridSpan w:val="7"/>
            <w:tcBorders>
              <w:right w:val="single" w:sz="6" w:space="0" w:color="auto"/>
            </w:tcBorders>
            <w:vAlign w:val="bottom"/>
          </w:tcPr>
          <w:p w:rsidR="00301E0E" w:rsidRPr="00AD1AE3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AD1AE3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สินค้าคงเหลือ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411D36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42.03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411D36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0.45</w:t>
            </w:r>
          </w:p>
        </w:tc>
        <w:tc>
          <w:tcPr>
            <w:tcW w:w="105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42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48</w:t>
            </w:r>
          </w:p>
        </w:tc>
        <w:tc>
          <w:tcPr>
            <w:tcW w:w="78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4</w:t>
            </w:r>
            <w:r w:rsidR="00411D36">
              <w:rPr>
                <w:rFonts w:ascii="Angsana New" w:hAnsi="Angsana New" w:cs="Angsana New"/>
                <w:sz w:val="26"/>
                <w:szCs w:val="26"/>
              </w:rPr>
              <w:t>7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42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44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47</w:t>
            </w:r>
          </w:p>
        </w:tc>
      </w:tr>
      <w:tr w:rsidR="00301E0E" w:rsidRPr="00AD1AE3" w:rsidTr="00983105">
        <w:trPr>
          <w:trHeight w:val="274"/>
        </w:trPr>
        <w:tc>
          <w:tcPr>
            <w:tcW w:w="210" w:type="dxa"/>
            <w:tcBorders>
              <w:left w:val="single" w:sz="6" w:space="0" w:color="auto"/>
            </w:tcBorders>
            <w:vAlign w:val="bottom"/>
          </w:tcPr>
          <w:p w:rsidR="00301E0E" w:rsidRPr="00AD1AE3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198" w:type="dxa"/>
            <w:vAlign w:val="bottom"/>
          </w:tcPr>
          <w:p w:rsidR="00301E0E" w:rsidRPr="00AD1AE3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47" w:type="dxa"/>
            <w:shd w:val="solid" w:color="FFFFFF" w:fill="auto"/>
            <w:vAlign w:val="bottom"/>
          </w:tcPr>
          <w:p w:rsidR="00301E0E" w:rsidRPr="00AD1AE3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314" w:type="dxa"/>
            <w:gridSpan w:val="5"/>
            <w:shd w:val="solid" w:color="FFFFFF" w:fill="auto"/>
            <w:vAlign w:val="bottom"/>
          </w:tcPr>
          <w:p w:rsidR="00301E0E" w:rsidRPr="00AD1AE3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AD1AE3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รวมสินทรัพย์หมุนเวียน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1E0E" w:rsidRDefault="00411D36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393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16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1E0E" w:rsidRDefault="00411D36" w:rsidP="00301E0E">
            <w:pPr>
              <w:ind w:right="85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 xml:space="preserve">      4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23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228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15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1E0E" w:rsidRDefault="00411D36" w:rsidP="00301E0E">
            <w:pPr>
              <w:ind w:right="85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 xml:space="preserve">      </w:t>
            </w:r>
            <w:r w:rsidR="00301E0E">
              <w:rPr>
                <w:rFonts w:ascii="Angsana New" w:hAnsi="Angsana New" w:cs="Angsana New"/>
                <w:sz w:val="26"/>
                <w:szCs w:val="26"/>
              </w:rPr>
              <w:t>2</w:t>
            </w:r>
            <w:r w:rsidR="00301E0E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53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249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51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74</w:t>
            </w:r>
          </w:p>
        </w:tc>
      </w:tr>
      <w:tr w:rsidR="00301E0E" w:rsidRPr="00AD1AE3" w:rsidTr="00715C3C">
        <w:trPr>
          <w:trHeight w:val="274"/>
        </w:trPr>
        <w:tc>
          <w:tcPr>
            <w:tcW w:w="2280" w:type="dxa"/>
            <w:gridSpan w:val="6"/>
            <w:tcBorders>
              <w:left w:val="single" w:sz="6" w:space="0" w:color="auto"/>
            </w:tcBorders>
            <w:vAlign w:val="bottom"/>
          </w:tcPr>
          <w:p w:rsidR="00301E0E" w:rsidRPr="00AD1AE3" w:rsidRDefault="00301E0E" w:rsidP="00301E0E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AD1AE3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สินทรัพย์ไม่หมุนเวียน</w:t>
            </w:r>
          </w:p>
        </w:tc>
        <w:tc>
          <w:tcPr>
            <w:tcW w:w="1689" w:type="dxa"/>
            <w:gridSpan w:val="2"/>
            <w:tcBorders>
              <w:right w:val="single" w:sz="6" w:space="0" w:color="auto"/>
            </w:tcBorders>
          </w:tcPr>
          <w:p w:rsidR="00301E0E" w:rsidRPr="00AD1AE3" w:rsidRDefault="00301E0E" w:rsidP="00301E0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1E0E" w:rsidRPr="00242597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1E0E" w:rsidRPr="00242597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1E0E" w:rsidRPr="00242597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1E0E" w:rsidRPr="00242597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1E0E" w:rsidRPr="00242597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1E0E" w:rsidRPr="00242597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301E0E" w:rsidRPr="00AD1AE3" w:rsidTr="00983105">
        <w:trPr>
          <w:trHeight w:val="274"/>
        </w:trPr>
        <w:tc>
          <w:tcPr>
            <w:tcW w:w="210" w:type="dxa"/>
            <w:tcBorders>
              <w:left w:val="single" w:sz="6" w:space="0" w:color="auto"/>
            </w:tcBorders>
            <w:vAlign w:val="bottom"/>
          </w:tcPr>
          <w:p w:rsidR="00301E0E" w:rsidRPr="00AD1AE3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3759" w:type="dxa"/>
            <w:gridSpan w:val="7"/>
            <w:tcBorders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  <w:t>เงินฝากธนาคารที่มีข้อจำกัดในการใช้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04</w:t>
            </w:r>
          </w:p>
        </w:tc>
        <w:tc>
          <w:tcPr>
            <w:tcW w:w="105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78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="00F90159">
              <w:rPr>
                <w:rFonts w:ascii="Angsana New" w:hAnsi="Angsana New" w:cs="Angsana New"/>
                <w:sz w:val="26"/>
                <w:szCs w:val="26"/>
              </w:rPr>
              <w:t>4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05</w:t>
            </w:r>
          </w:p>
        </w:tc>
      </w:tr>
      <w:tr w:rsidR="00301E0E" w:rsidRPr="00AD1AE3" w:rsidTr="00983105">
        <w:trPr>
          <w:trHeight w:val="310"/>
        </w:trPr>
        <w:tc>
          <w:tcPr>
            <w:tcW w:w="210" w:type="dxa"/>
            <w:tcBorders>
              <w:left w:val="single" w:sz="6" w:space="0" w:color="auto"/>
            </w:tcBorders>
            <w:vAlign w:val="bottom"/>
          </w:tcPr>
          <w:p w:rsidR="00301E0E" w:rsidRPr="00AD1AE3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3759" w:type="dxa"/>
            <w:gridSpan w:val="7"/>
            <w:shd w:val="solid" w:color="FFFFFF" w:fill="auto"/>
            <w:vAlign w:val="bottom"/>
          </w:tcPr>
          <w:p w:rsidR="00301E0E" w:rsidRDefault="00301E0E" w:rsidP="00301E0E">
            <w:pPr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color w:val="000000"/>
                <w:sz w:val="26"/>
                <w:szCs w:val="26"/>
                <w:cs/>
              </w:rPr>
              <w:t>อสังหาริมทรัพย์เพื่อการลงทุน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411D36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63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89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411D36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69</w:t>
            </w:r>
          </w:p>
        </w:tc>
        <w:tc>
          <w:tcPr>
            <w:tcW w:w="105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67.66</w:t>
            </w:r>
          </w:p>
        </w:tc>
        <w:tc>
          <w:tcPr>
            <w:tcW w:w="78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0.7</w:t>
            </w:r>
            <w:r w:rsidR="00411D36">
              <w:rPr>
                <w:rFonts w:ascii="Angsana New" w:hAnsi="Angsana New" w:cs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71.43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0.78</w:t>
            </w:r>
          </w:p>
        </w:tc>
      </w:tr>
      <w:tr w:rsidR="00301E0E" w:rsidRPr="00AD1AE3" w:rsidTr="00983105">
        <w:trPr>
          <w:trHeight w:val="310"/>
        </w:trPr>
        <w:tc>
          <w:tcPr>
            <w:tcW w:w="210" w:type="dxa"/>
            <w:tcBorders>
              <w:left w:val="single" w:sz="6" w:space="0" w:color="auto"/>
            </w:tcBorders>
            <w:vAlign w:val="bottom"/>
          </w:tcPr>
          <w:p w:rsidR="00301E0E" w:rsidRPr="00AD1AE3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3759" w:type="dxa"/>
            <w:gridSpan w:val="7"/>
            <w:shd w:val="solid" w:color="FFFFFF" w:fill="auto"/>
            <w:vAlign w:val="bottom"/>
          </w:tcPr>
          <w:p w:rsidR="00301E0E" w:rsidRDefault="00301E0E" w:rsidP="00301E0E">
            <w:pPr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  <w:t>ที่ดินอาคารและอุปกรณ์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411D36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8</w:t>
            </w:r>
            <w:r>
              <w:rPr>
                <w:rFonts w:ascii="Angsana New" w:hAnsi="Angsana New" w:cs="Angsana New"/>
                <w:sz w:val="26"/>
                <w:szCs w:val="26"/>
              </w:rPr>
              <w:t>,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656.10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411D36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93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08</w:t>
            </w:r>
          </w:p>
        </w:tc>
        <w:tc>
          <w:tcPr>
            <w:tcW w:w="105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8,</w:t>
            </w:r>
            <w:r w:rsidR="00411D36">
              <w:rPr>
                <w:rFonts w:ascii="Angsana New" w:hAnsi="Angsana New" w:cs="Angsana New"/>
                <w:sz w:val="26"/>
                <w:szCs w:val="26"/>
              </w:rPr>
              <w:t>519</w:t>
            </w:r>
            <w:r w:rsidR="00411D36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411D36">
              <w:rPr>
                <w:rFonts w:ascii="Angsana New" w:hAnsi="Angsana New" w:cs="Angsana New"/>
                <w:sz w:val="26"/>
                <w:szCs w:val="26"/>
              </w:rPr>
              <w:t>73</w:t>
            </w:r>
          </w:p>
        </w:tc>
        <w:tc>
          <w:tcPr>
            <w:tcW w:w="78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94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411D36">
              <w:rPr>
                <w:rFonts w:ascii="Angsana New" w:hAnsi="Angsana New" w:cs="Angsana New" w:hint="cs"/>
                <w:sz w:val="26"/>
                <w:szCs w:val="26"/>
                <w:cs/>
              </w:rPr>
              <w:t>36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8,609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71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94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47</w:t>
            </w:r>
          </w:p>
        </w:tc>
      </w:tr>
      <w:tr w:rsidR="00301E0E" w:rsidRPr="00AD1AE3" w:rsidTr="00983105">
        <w:trPr>
          <w:trHeight w:val="274"/>
        </w:trPr>
        <w:tc>
          <w:tcPr>
            <w:tcW w:w="210" w:type="dxa"/>
            <w:tcBorders>
              <w:left w:val="single" w:sz="6" w:space="0" w:color="auto"/>
            </w:tcBorders>
            <w:vAlign w:val="bottom"/>
          </w:tcPr>
          <w:p w:rsidR="00301E0E" w:rsidRPr="00AD1AE3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3759" w:type="dxa"/>
            <w:gridSpan w:val="7"/>
            <w:vAlign w:val="bottom"/>
          </w:tcPr>
          <w:p w:rsidR="00301E0E" w:rsidRDefault="00301E0E" w:rsidP="00301E0E">
            <w:pPr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  <w:t>สินทรัพย์ไม่มีตัวตน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411D36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3.33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411D36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0.04</w:t>
            </w:r>
          </w:p>
        </w:tc>
        <w:tc>
          <w:tcPr>
            <w:tcW w:w="105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12</w:t>
            </w:r>
          </w:p>
        </w:tc>
        <w:tc>
          <w:tcPr>
            <w:tcW w:w="78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="00411D36"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73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03</w:t>
            </w:r>
          </w:p>
        </w:tc>
      </w:tr>
      <w:tr w:rsidR="00301E0E" w:rsidRPr="00AD1AE3" w:rsidTr="00983105">
        <w:trPr>
          <w:trHeight w:val="274"/>
        </w:trPr>
        <w:tc>
          <w:tcPr>
            <w:tcW w:w="210" w:type="dxa"/>
            <w:tcBorders>
              <w:left w:val="single" w:sz="6" w:space="0" w:color="auto"/>
            </w:tcBorders>
            <w:vAlign w:val="bottom"/>
          </w:tcPr>
          <w:p w:rsidR="00301E0E" w:rsidRPr="00AD1AE3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3759" w:type="dxa"/>
            <w:gridSpan w:val="7"/>
            <w:vAlign w:val="bottom"/>
          </w:tcPr>
          <w:p w:rsidR="00301E0E" w:rsidRDefault="00301E0E" w:rsidP="00301E0E">
            <w:pPr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  <w:t>สินทรัพย์ภาษีเงินได้รอตัดบัญชี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411D36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2.10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411D36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0.02</w:t>
            </w:r>
          </w:p>
        </w:tc>
        <w:tc>
          <w:tcPr>
            <w:tcW w:w="105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17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45</w:t>
            </w:r>
          </w:p>
        </w:tc>
        <w:tc>
          <w:tcPr>
            <w:tcW w:w="78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19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18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30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20</w:t>
            </w:r>
          </w:p>
        </w:tc>
      </w:tr>
      <w:tr w:rsidR="00301E0E" w:rsidRPr="00AD1AE3" w:rsidTr="00983105">
        <w:trPr>
          <w:trHeight w:val="274"/>
        </w:trPr>
        <w:tc>
          <w:tcPr>
            <w:tcW w:w="210" w:type="dxa"/>
            <w:tcBorders>
              <w:left w:val="single" w:sz="6" w:space="0" w:color="auto"/>
            </w:tcBorders>
            <w:vAlign w:val="bottom"/>
          </w:tcPr>
          <w:p w:rsidR="00301E0E" w:rsidRPr="00AD1AE3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3759" w:type="dxa"/>
            <w:gridSpan w:val="7"/>
            <w:tcBorders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  <w:t>ค่าเช่าจ่ายล่วงหน้า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411D36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156.78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411D36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1.69</w:t>
            </w:r>
          </w:p>
        </w:tc>
        <w:tc>
          <w:tcPr>
            <w:tcW w:w="105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151.</w:t>
            </w:r>
            <w:r w:rsidR="00411D36">
              <w:rPr>
                <w:rFonts w:ascii="Angsana New" w:hAnsi="Angsana New" w:cs="Angsana New" w:hint="cs"/>
                <w:sz w:val="26"/>
                <w:szCs w:val="26"/>
                <w:cs/>
              </w:rPr>
              <w:t>29</w:t>
            </w:r>
          </w:p>
        </w:tc>
        <w:tc>
          <w:tcPr>
            <w:tcW w:w="78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1.6</w:t>
            </w:r>
            <w:r w:rsidR="00411D36">
              <w:rPr>
                <w:rFonts w:ascii="Angsana New" w:hAnsi="Angsana New" w:cs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145.81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1.6</w:t>
            </w: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</w:p>
        </w:tc>
      </w:tr>
      <w:tr w:rsidR="00301E0E" w:rsidRPr="00AD1AE3" w:rsidTr="00983105">
        <w:trPr>
          <w:trHeight w:val="274"/>
        </w:trPr>
        <w:tc>
          <w:tcPr>
            <w:tcW w:w="210" w:type="dxa"/>
            <w:tcBorders>
              <w:left w:val="single" w:sz="6" w:space="0" w:color="auto"/>
            </w:tcBorders>
            <w:vAlign w:val="bottom"/>
          </w:tcPr>
          <w:p w:rsidR="00301E0E" w:rsidRPr="00AD1AE3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3759" w:type="dxa"/>
            <w:gridSpan w:val="7"/>
            <w:tcBorders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color w:val="000000"/>
                <w:sz w:val="26"/>
                <w:szCs w:val="26"/>
                <w:cs/>
              </w:rPr>
              <w:t>เงินมัดจำค่าซื้อทรัพย์สิน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411D36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7.32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411D36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0.08</w:t>
            </w:r>
          </w:p>
        </w:tc>
        <w:tc>
          <w:tcPr>
            <w:tcW w:w="105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24.00</w:t>
            </w:r>
          </w:p>
        </w:tc>
        <w:tc>
          <w:tcPr>
            <w:tcW w:w="78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0.2</w:t>
            </w:r>
            <w:r w:rsidR="00411D36">
              <w:rPr>
                <w:rFonts w:ascii="Angsana New" w:hAnsi="Angsana New" w:cs="Angsana New" w:hint="cs"/>
                <w:sz w:val="26"/>
                <w:szCs w:val="26"/>
                <w:cs/>
              </w:rPr>
              <w:t>7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301E0E" w:rsidRPr="00AD1AE3" w:rsidTr="00983105">
        <w:trPr>
          <w:trHeight w:val="274"/>
        </w:trPr>
        <w:tc>
          <w:tcPr>
            <w:tcW w:w="210" w:type="dxa"/>
            <w:tcBorders>
              <w:left w:val="single" w:sz="6" w:space="0" w:color="auto"/>
            </w:tcBorders>
            <w:vAlign w:val="bottom"/>
          </w:tcPr>
          <w:p w:rsidR="00301E0E" w:rsidRPr="00AD1AE3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3759" w:type="dxa"/>
            <w:gridSpan w:val="7"/>
            <w:tcBorders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411D36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13.16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411D36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0.14</w:t>
            </w:r>
          </w:p>
        </w:tc>
        <w:tc>
          <w:tcPr>
            <w:tcW w:w="105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12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75</w:t>
            </w:r>
          </w:p>
        </w:tc>
        <w:tc>
          <w:tcPr>
            <w:tcW w:w="78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="00411D36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F90159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="00AE614F">
              <w:rPr>
                <w:rFonts w:ascii="Angsana New" w:hAnsi="Angsana New" w:cs="Angsana New"/>
                <w:sz w:val="26"/>
                <w:szCs w:val="26"/>
              </w:rPr>
              <w:t>4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12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23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13</w:t>
            </w:r>
          </w:p>
        </w:tc>
      </w:tr>
      <w:tr w:rsidR="00301E0E" w:rsidRPr="00AD1AE3" w:rsidTr="00983105">
        <w:trPr>
          <w:trHeight w:val="274"/>
        </w:trPr>
        <w:tc>
          <w:tcPr>
            <w:tcW w:w="210" w:type="dxa"/>
            <w:tcBorders>
              <w:left w:val="single" w:sz="6" w:space="0" w:color="auto"/>
            </w:tcBorders>
            <w:vAlign w:val="bottom"/>
          </w:tcPr>
          <w:p w:rsidR="00301E0E" w:rsidRPr="00AD1AE3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198" w:type="dxa"/>
            <w:vAlign w:val="bottom"/>
          </w:tcPr>
          <w:p w:rsidR="00301E0E" w:rsidRPr="00AD1AE3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47" w:type="dxa"/>
            <w:vAlign w:val="bottom"/>
          </w:tcPr>
          <w:p w:rsidR="00301E0E" w:rsidRPr="00AD1AE3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314" w:type="dxa"/>
            <w:gridSpan w:val="5"/>
            <w:vAlign w:val="bottom"/>
          </w:tcPr>
          <w:p w:rsidR="00301E0E" w:rsidRPr="00AD1AE3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AD1AE3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รวมสินทรัพย์ไม่หมุนเวียน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1E0E" w:rsidRDefault="00411D36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8,906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68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1E0E" w:rsidRDefault="00411D36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95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77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8,</w:t>
            </w:r>
            <w:r w:rsidR="00F90159">
              <w:rPr>
                <w:rFonts w:ascii="Angsana New" w:hAnsi="Angsana New" w:cs="Angsana New"/>
                <w:sz w:val="26"/>
                <w:szCs w:val="26"/>
              </w:rPr>
              <w:t>801</w:t>
            </w:r>
            <w:r w:rsidR="00F90159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F90159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97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F90159">
              <w:rPr>
                <w:rFonts w:ascii="Angsana New" w:hAnsi="Angsana New" w:cs="Angsana New" w:hint="cs"/>
                <w:sz w:val="26"/>
                <w:szCs w:val="26"/>
                <w:cs/>
              </w:rPr>
              <w:t>47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8,864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2</w:t>
            </w:r>
            <w:r w:rsidR="0021527C">
              <w:rPr>
                <w:rFonts w:ascii="Angsana New" w:hAnsi="Angsana New" w:cs="Angsana New"/>
                <w:sz w:val="26"/>
                <w:szCs w:val="26"/>
              </w:rPr>
              <w:t>1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97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26</w:t>
            </w:r>
          </w:p>
        </w:tc>
      </w:tr>
      <w:tr w:rsidR="00301E0E" w:rsidRPr="00AD1AE3" w:rsidTr="00983105">
        <w:trPr>
          <w:trHeight w:val="274"/>
        </w:trPr>
        <w:tc>
          <w:tcPr>
            <w:tcW w:w="210" w:type="dxa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:rsidR="00301E0E" w:rsidRPr="00AD1AE3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198" w:type="dxa"/>
            <w:tcBorders>
              <w:bottom w:val="single" w:sz="6" w:space="0" w:color="auto"/>
            </w:tcBorders>
            <w:vAlign w:val="bottom"/>
          </w:tcPr>
          <w:p w:rsidR="00301E0E" w:rsidRPr="00AD1AE3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247" w:type="dxa"/>
            <w:tcBorders>
              <w:bottom w:val="single" w:sz="6" w:space="0" w:color="auto"/>
            </w:tcBorders>
            <w:vAlign w:val="bottom"/>
          </w:tcPr>
          <w:p w:rsidR="00301E0E" w:rsidRPr="00AD1AE3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3314" w:type="dxa"/>
            <w:gridSpan w:val="5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301E0E" w:rsidRPr="00AD1AE3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242597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รวมสินทรัพย์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bottom"/>
          </w:tcPr>
          <w:p w:rsidR="00301E0E" w:rsidRPr="00242597" w:rsidRDefault="00AE614F" w:rsidP="00301E0E">
            <w:pPr>
              <w:ind w:right="113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9,299</w:t>
            </w:r>
            <w:r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84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bottom"/>
          </w:tcPr>
          <w:p w:rsidR="00301E0E" w:rsidRDefault="00AE614F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100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bottom"/>
          </w:tcPr>
          <w:p w:rsidR="00301E0E" w:rsidRPr="00242597" w:rsidRDefault="00301E0E" w:rsidP="00301E0E">
            <w:pPr>
              <w:ind w:right="113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9,</w:t>
            </w:r>
            <w:r w:rsidR="0021527C">
              <w:rPr>
                <w:rFonts w:ascii="Angsana New" w:hAnsi="Angsana New" w:cs="Angsana New"/>
                <w:b/>
                <w:bCs/>
                <w:sz w:val="26"/>
                <w:szCs w:val="26"/>
              </w:rPr>
              <w:t>029</w:t>
            </w:r>
            <w:r w:rsidR="0021527C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.</w:t>
            </w:r>
            <w:r w:rsidR="0021527C">
              <w:rPr>
                <w:rFonts w:ascii="Angsana New" w:hAnsi="Angsana New" w:cs="Angsana New"/>
                <w:b/>
                <w:bCs/>
                <w:sz w:val="26"/>
                <w:szCs w:val="26"/>
              </w:rPr>
              <w:t>15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100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bottom"/>
          </w:tcPr>
          <w:p w:rsidR="00301E0E" w:rsidRPr="00242597" w:rsidRDefault="00301E0E" w:rsidP="00301E0E">
            <w:pPr>
              <w:ind w:right="113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9,113</w:t>
            </w:r>
            <w:r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72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100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</w:tr>
    </w:tbl>
    <w:p w:rsidR="0068022E" w:rsidRPr="005332F2" w:rsidRDefault="0068022E" w:rsidP="0068022E">
      <w:pPr>
        <w:rPr>
          <w:rFonts w:ascii="Angsana New" w:hAnsi="Angsana New" w:cs="Angsana New"/>
          <w:color w:val="FF0000"/>
          <w:sz w:val="26"/>
          <w:szCs w:val="26"/>
          <w:highlight w:val="yellow"/>
        </w:rPr>
      </w:pPr>
    </w:p>
    <w:p w:rsidR="0068022E" w:rsidRPr="005332F2" w:rsidRDefault="0068022E" w:rsidP="0068022E">
      <w:pPr>
        <w:rPr>
          <w:rFonts w:ascii="Angsana New" w:hAnsi="Angsana New" w:cs="Angsana New"/>
          <w:color w:val="FF0000"/>
          <w:sz w:val="26"/>
          <w:szCs w:val="26"/>
          <w:highlight w:val="yellow"/>
        </w:rPr>
      </w:pPr>
    </w:p>
    <w:p w:rsidR="0068022E" w:rsidRPr="005332F2" w:rsidRDefault="0068022E" w:rsidP="0068022E">
      <w:pPr>
        <w:rPr>
          <w:rFonts w:ascii="Angsana New" w:hAnsi="Angsana New" w:cs="Angsana New"/>
          <w:color w:val="FF0000"/>
          <w:sz w:val="26"/>
          <w:szCs w:val="26"/>
          <w:highlight w:val="yellow"/>
        </w:rPr>
      </w:pPr>
    </w:p>
    <w:p w:rsidR="0068022E" w:rsidRPr="005332F2" w:rsidRDefault="0068022E" w:rsidP="0068022E">
      <w:pPr>
        <w:rPr>
          <w:rFonts w:ascii="Angsana New" w:hAnsi="Angsana New" w:cs="Angsana New"/>
          <w:color w:val="FF0000"/>
          <w:sz w:val="26"/>
          <w:szCs w:val="26"/>
          <w:highlight w:val="yellow"/>
        </w:rPr>
      </w:pPr>
    </w:p>
    <w:p w:rsidR="0068022E" w:rsidRPr="005332F2" w:rsidRDefault="0068022E" w:rsidP="0068022E">
      <w:pPr>
        <w:rPr>
          <w:rFonts w:ascii="Angsana New" w:hAnsi="Angsana New" w:cs="Angsana New"/>
          <w:color w:val="FF0000"/>
          <w:highlight w:val="yellow"/>
          <w:cs/>
        </w:rPr>
      </w:pPr>
      <w:r w:rsidRPr="005332F2">
        <w:rPr>
          <w:rFonts w:ascii="Angsana New" w:hAnsi="Angsana New" w:cs="Angsana New"/>
          <w:color w:val="FF0000"/>
          <w:highlight w:val="yellow"/>
          <w:cs/>
        </w:rPr>
        <w:br w:type="page"/>
      </w:r>
    </w:p>
    <w:tbl>
      <w:tblPr>
        <w:tblW w:w="9498" w:type="dxa"/>
        <w:tblInd w:w="7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1"/>
        <w:gridCol w:w="211"/>
        <w:gridCol w:w="255"/>
        <w:gridCol w:w="242"/>
        <w:gridCol w:w="911"/>
        <w:gridCol w:w="730"/>
        <w:gridCol w:w="890"/>
        <w:gridCol w:w="519"/>
        <w:gridCol w:w="1072"/>
        <w:gridCol w:w="8"/>
        <w:gridCol w:w="693"/>
        <w:gridCol w:w="70"/>
        <w:gridCol w:w="65"/>
        <w:gridCol w:w="1015"/>
        <w:gridCol w:w="16"/>
        <w:gridCol w:w="701"/>
        <w:gridCol w:w="46"/>
        <w:gridCol w:w="1080"/>
        <w:gridCol w:w="709"/>
        <w:gridCol w:w="54"/>
      </w:tblGrid>
      <w:tr w:rsidR="0068022E" w:rsidRPr="00AD1AE3" w:rsidTr="005B07B1">
        <w:trPr>
          <w:cantSplit/>
          <w:trHeight w:val="295"/>
        </w:trPr>
        <w:tc>
          <w:tcPr>
            <w:tcW w:w="9498" w:type="dxa"/>
            <w:gridSpan w:val="20"/>
            <w:vAlign w:val="bottom"/>
          </w:tcPr>
          <w:p w:rsidR="0068022E" w:rsidRPr="00857530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857530">
              <w:rPr>
                <w:rFonts w:ascii="Angsana New" w:cs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  <w:lastRenderedPageBreak/>
              <w:t>บริษัท เอเชีย โฮเต็ล จำกัด (มหาชน) และบริษัทย่อย</w:t>
            </w:r>
          </w:p>
        </w:tc>
      </w:tr>
      <w:tr w:rsidR="0068022E" w:rsidRPr="00AD1AE3" w:rsidTr="005B07B1">
        <w:trPr>
          <w:cantSplit/>
          <w:trHeight w:val="274"/>
        </w:trPr>
        <w:tc>
          <w:tcPr>
            <w:tcW w:w="9498" w:type="dxa"/>
            <w:gridSpan w:val="20"/>
            <w:vAlign w:val="bottom"/>
          </w:tcPr>
          <w:p w:rsidR="0068022E" w:rsidRPr="00857530" w:rsidRDefault="00D00508" w:rsidP="000E677B">
            <w:pPr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งบแสดงฐานะการเงิน</w:t>
            </w:r>
            <w:r w:rsidR="00715C3C">
              <w:rPr>
                <w:rFonts w:ascii="Angsana New" w:hAnsi="Angsana New" w:cs="Angsana New" w:hint="cs"/>
                <w:b/>
                <w:bCs/>
                <w:snapToGrid w:val="0"/>
                <w:cs/>
                <w:lang w:eastAsia="th-TH"/>
              </w:rPr>
              <w:t>รวม</w:t>
            </w:r>
            <w:r w:rsidR="00715C3C">
              <w:rPr>
                <w:rFonts w:ascii="Angsana New" w:hAnsi="Angsana New" w:cs="Angsana New"/>
                <w:snapToGrid w:val="0"/>
                <w:cs/>
                <w:lang w:eastAsia="th-TH"/>
              </w:rPr>
              <w:t>(</w:t>
            </w:r>
            <w:r w:rsidR="0068022E" w:rsidRPr="00857530">
              <w:rPr>
                <w:rFonts w:ascii="Angsana New" w:hAnsi="Angsana New" w:cs="Angsana New"/>
                <w:snapToGrid w:val="0"/>
                <w:cs/>
                <w:lang w:eastAsia="th-TH"/>
              </w:rPr>
              <w:t>ต่อ)</w:t>
            </w:r>
          </w:p>
        </w:tc>
      </w:tr>
      <w:tr w:rsidR="0068022E" w:rsidRPr="00AD1AE3" w:rsidTr="005B07B1">
        <w:trPr>
          <w:cantSplit/>
          <w:trHeight w:val="274"/>
        </w:trPr>
        <w:tc>
          <w:tcPr>
            <w:tcW w:w="9498" w:type="dxa"/>
            <w:gridSpan w:val="20"/>
            <w:vAlign w:val="bottom"/>
          </w:tcPr>
          <w:p w:rsidR="0068022E" w:rsidRPr="00857530" w:rsidRDefault="00002698" w:rsidP="000E677B">
            <w:pPr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>
              <w:rPr>
                <w:rFonts w:ascii="Angsana New" w:hAnsi="Angsana New" w:cs="Angsana New"/>
                <w:b/>
                <w:bCs/>
                <w:cs/>
              </w:rPr>
              <w:t>ณ วันที่ 31 ธันวาคม 25</w:t>
            </w:r>
            <w:r w:rsidR="00301E0E">
              <w:rPr>
                <w:rFonts w:ascii="Angsana New" w:hAnsi="Angsana New" w:cs="Angsana New" w:hint="cs"/>
                <w:b/>
                <w:bCs/>
                <w:cs/>
              </w:rPr>
              <w:t>60</w:t>
            </w:r>
            <w:r w:rsidR="00242597">
              <w:rPr>
                <w:rFonts w:ascii="Angsana New" w:hAnsi="Angsana New" w:cs="Angsana New"/>
                <w:b/>
                <w:bCs/>
              </w:rPr>
              <w:t xml:space="preserve">, </w:t>
            </w:r>
            <w:r>
              <w:rPr>
                <w:rFonts w:ascii="Angsana New" w:hAnsi="Angsana New" w:cs="Angsana New"/>
                <w:b/>
                <w:bCs/>
                <w:cs/>
              </w:rPr>
              <w:t>255</w:t>
            </w:r>
            <w:r w:rsidR="00301E0E">
              <w:rPr>
                <w:rFonts w:ascii="Angsana New" w:hAnsi="Angsana New" w:cs="Angsana New" w:hint="cs"/>
                <w:b/>
                <w:bCs/>
                <w:cs/>
              </w:rPr>
              <w:t>9</w:t>
            </w:r>
            <w:r w:rsidR="00242597">
              <w:rPr>
                <w:rFonts w:ascii="Angsana New" w:hAnsi="Angsana New" w:cs="Angsana New"/>
                <w:b/>
                <w:bCs/>
                <w:cs/>
              </w:rPr>
              <w:t xml:space="preserve"> และ 255</w:t>
            </w:r>
            <w:r w:rsidR="00301E0E">
              <w:rPr>
                <w:rFonts w:ascii="Angsana New" w:hAnsi="Angsana New" w:cs="Angsana New" w:hint="cs"/>
                <w:b/>
                <w:bCs/>
                <w:cs/>
              </w:rPr>
              <w:t>8</w:t>
            </w:r>
          </w:p>
        </w:tc>
      </w:tr>
      <w:tr w:rsidR="0068022E" w:rsidRPr="00AD1AE3" w:rsidTr="005B07B1">
        <w:trPr>
          <w:gridAfter w:val="1"/>
          <w:wAfter w:w="54" w:type="dxa"/>
          <w:cantSplit/>
          <w:trHeight w:val="274"/>
        </w:trPr>
        <w:tc>
          <w:tcPr>
            <w:tcW w:w="211" w:type="dxa"/>
            <w:tcBorders>
              <w:bottom w:val="single" w:sz="6" w:space="0" w:color="auto"/>
            </w:tcBorders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11" w:type="dxa"/>
            <w:tcBorders>
              <w:bottom w:val="single" w:sz="6" w:space="0" w:color="auto"/>
            </w:tcBorders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55" w:type="dxa"/>
            <w:tcBorders>
              <w:bottom w:val="single" w:sz="6" w:space="0" w:color="auto"/>
            </w:tcBorders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42" w:type="dxa"/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531" w:type="dxa"/>
            <w:gridSpan w:val="3"/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19" w:type="dxa"/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72" w:type="dxa"/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01" w:type="dxa"/>
            <w:gridSpan w:val="2"/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35" w:type="dxa"/>
            <w:gridSpan w:val="2"/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31" w:type="dxa"/>
            <w:gridSpan w:val="2"/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01" w:type="dxa"/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35" w:type="dxa"/>
            <w:gridSpan w:val="3"/>
          </w:tcPr>
          <w:p w:rsidR="0068022E" w:rsidRPr="00857530" w:rsidRDefault="0068022E" w:rsidP="00207848">
            <w:pPr>
              <w:ind w:right="74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85753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(หน่วย : ล้านบาท)</w:t>
            </w:r>
          </w:p>
        </w:tc>
      </w:tr>
      <w:tr w:rsidR="006D1E03" w:rsidRPr="00AD1AE3" w:rsidTr="005B07B1">
        <w:trPr>
          <w:cantSplit/>
          <w:trHeight w:val="295"/>
        </w:trPr>
        <w:tc>
          <w:tcPr>
            <w:tcW w:w="396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03" w:rsidRPr="00857530" w:rsidRDefault="006D1E03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57530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รายการ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03" w:rsidRPr="00857530" w:rsidRDefault="006D1E03" w:rsidP="000E677B">
            <w:pPr>
              <w:jc w:val="center"/>
              <w:rPr>
                <w:rFonts w:ascii="Angsana New" w:cs="Angsana New"/>
                <w:b/>
                <w:bCs/>
                <w:snapToGrid w:val="0"/>
                <w:lang w:eastAsia="th-TH"/>
              </w:rPr>
            </w:pPr>
            <w:r>
              <w:rPr>
                <w:rFonts w:ascii="Angsana New" w:cs="Angsana New"/>
                <w:b/>
                <w:bCs/>
                <w:snapToGrid w:val="0"/>
                <w:lang w:eastAsia="th-TH"/>
              </w:rPr>
              <w:t>25</w:t>
            </w:r>
            <w:r w:rsidR="00301E0E">
              <w:rPr>
                <w:rFonts w:ascii="Angsana New" w:cs="Angsana New"/>
                <w:b/>
                <w:bCs/>
                <w:snapToGrid w:val="0"/>
                <w:lang w:eastAsia="th-TH"/>
              </w:rPr>
              <w:t>60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03" w:rsidRPr="00857530" w:rsidRDefault="006D1E03" w:rsidP="00BB4974">
            <w:pPr>
              <w:jc w:val="center"/>
              <w:rPr>
                <w:rFonts w:ascii="Angsana New" w:cs="Angsana New"/>
                <w:b/>
                <w:bCs/>
                <w:snapToGrid w:val="0"/>
                <w:lang w:eastAsia="th-TH"/>
              </w:rPr>
            </w:pPr>
            <w:r w:rsidRPr="00857530">
              <w:rPr>
                <w:rFonts w:ascii="Angsana New" w:cs="Angsana New" w:hint="cs"/>
                <w:b/>
                <w:bCs/>
                <w:snapToGrid w:val="0"/>
                <w:cs/>
                <w:lang w:eastAsia="th-TH"/>
              </w:rPr>
              <w:t>255</w:t>
            </w:r>
            <w:r w:rsidR="00301E0E">
              <w:rPr>
                <w:rFonts w:ascii="Angsana New" w:cs="Angsana New" w:hint="cs"/>
                <w:b/>
                <w:bCs/>
                <w:snapToGrid w:val="0"/>
                <w:cs/>
                <w:lang w:eastAsia="th-TH"/>
              </w:rPr>
              <w:t>9</w:t>
            </w:r>
            <w:r w:rsidR="0047093C" w:rsidRPr="0047093C">
              <w:rPr>
                <w:rFonts w:ascii="Angsana New" w:cs="Angsana New" w:hint="cs"/>
                <w:b/>
                <w:bCs/>
                <w:snapToGrid w:val="0"/>
                <w:sz w:val="24"/>
                <w:szCs w:val="24"/>
                <w:cs/>
                <w:lang w:eastAsia="th-TH"/>
              </w:rPr>
              <w:t>(ปรับปรุงใหม่)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03" w:rsidRPr="00857530" w:rsidRDefault="006D1E03" w:rsidP="00BB4974">
            <w:pPr>
              <w:jc w:val="center"/>
              <w:rPr>
                <w:rFonts w:ascii="Angsana New" w:cs="Angsana New"/>
                <w:b/>
                <w:bCs/>
                <w:snapToGrid w:val="0"/>
                <w:lang w:eastAsia="th-TH"/>
              </w:rPr>
            </w:pPr>
            <w:r w:rsidRPr="00857530">
              <w:rPr>
                <w:rFonts w:ascii="Angsana New" w:cs="Angsana New" w:hint="cs"/>
                <w:b/>
                <w:bCs/>
                <w:snapToGrid w:val="0"/>
                <w:cs/>
                <w:lang w:eastAsia="th-TH"/>
              </w:rPr>
              <w:t>255</w:t>
            </w:r>
            <w:r w:rsidR="00301E0E">
              <w:rPr>
                <w:rFonts w:ascii="Angsana New" w:cs="Angsana New" w:hint="cs"/>
                <w:b/>
                <w:bCs/>
                <w:snapToGrid w:val="0"/>
                <w:cs/>
                <w:lang w:eastAsia="th-TH"/>
              </w:rPr>
              <w:t>8</w:t>
            </w:r>
          </w:p>
        </w:tc>
      </w:tr>
      <w:tr w:rsidR="0068022E" w:rsidRPr="00AD1AE3" w:rsidTr="005B07B1">
        <w:trPr>
          <w:cantSplit/>
          <w:trHeight w:val="295"/>
        </w:trPr>
        <w:tc>
          <w:tcPr>
            <w:tcW w:w="3969" w:type="dxa"/>
            <w:gridSpan w:val="8"/>
            <w:vMerge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68022E" w:rsidRPr="00857530" w:rsidRDefault="0068022E" w:rsidP="000E677B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22E" w:rsidRPr="00857530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5753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จำนวนเงิน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22E" w:rsidRPr="00857530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5753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%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22E" w:rsidRPr="00857530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5753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จำนวนเงิน</w:t>
            </w:r>
          </w:p>
        </w:tc>
        <w:tc>
          <w:tcPr>
            <w:tcW w:w="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22E" w:rsidRPr="00857530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5753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22E" w:rsidRPr="00857530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5753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จำนวนเงิน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22E" w:rsidRPr="00857530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5753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%</w:t>
            </w:r>
          </w:p>
        </w:tc>
      </w:tr>
      <w:tr w:rsidR="0068022E" w:rsidRPr="00AD1AE3" w:rsidTr="005B07B1">
        <w:trPr>
          <w:trHeight w:val="295"/>
        </w:trPr>
        <w:tc>
          <w:tcPr>
            <w:tcW w:w="211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68022E" w:rsidRPr="00857530" w:rsidRDefault="0068022E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11" w:type="dxa"/>
            <w:tcBorders>
              <w:top w:val="single" w:sz="6" w:space="0" w:color="auto"/>
            </w:tcBorders>
            <w:vAlign w:val="bottom"/>
          </w:tcPr>
          <w:p w:rsidR="0068022E" w:rsidRPr="00857530" w:rsidRDefault="0068022E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55" w:type="dxa"/>
            <w:tcBorders>
              <w:top w:val="single" w:sz="6" w:space="0" w:color="auto"/>
            </w:tcBorders>
            <w:vAlign w:val="bottom"/>
          </w:tcPr>
          <w:p w:rsidR="0068022E" w:rsidRPr="00857530" w:rsidRDefault="0068022E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292" w:type="dxa"/>
            <w:gridSpan w:val="5"/>
            <w:tcBorders>
              <w:top w:val="single" w:sz="6" w:space="0" w:color="auto"/>
            </w:tcBorders>
            <w:vAlign w:val="bottom"/>
          </w:tcPr>
          <w:p w:rsidR="0068022E" w:rsidRPr="00857530" w:rsidRDefault="0068022E" w:rsidP="004D17EC">
            <w:pPr>
              <w:spacing w:before="80"/>
              <w:rPr>
                <w:rFonts w:ascii="Angsana New" w:cs="Angsana New"/>
                <w:b/>
                <w:bCs/>
                <w:snapToGrid w:val="0"/>
                <w:sz w:val="26"/>
                <w:szCs w:val="26"/>
                <w:u w:val="single"/>
                <w:lang w:eastAsia="th-TH"/>
              </w:rPr>
            </w:pPr>
            <w:r w:rsidRPr="00857530">
              <w:rPr>
                <w:rFonts w:ascii="Angsana New" w:cs="Angsana New"/>
                <w:b/>
                <w:bCs/>
                <w:snapToGrid w:val="0"/>
                <w:sz w:val="26"/>
                <w:szCs w:val="26"/>
                <w:u w:val="single"/>
                <w:cs/>
                <w:lang w:eastAsia="th-TH"/>
              </w:rPr>
              <w:t>หนี้สินและส่วนของผู้ถือหุ้น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3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68022E" w:rsidRPr="00AD1AE3" w:rsidTr="005B07B1">
        <w:trPr>
          <w:trHeight w:val="295"/>
        </w:trPr>
        <w:tc>
          <w:tcPr>
            <w:tcW w:w="1830" w:type="dxa"/>
            <w:gridSpan w:val="5"/>
            <w:tcBorders>
              <w:left w:val="single" w:sz="6" w:space="0" w:color="auto"/>
            </w:tcBorders>
            <w:vAlign w:val="bottom"/>
          </w:tcPr>
          <w:p w:rsidR="0068022E" w:rsidRPr="00857530" w:rsidRDefault="0068022E" w:rsidP="000E677B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5753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หนี้สินหมุนเวียน</w:t>
            </w:r>
          </w:p>
        </w:tc>
        <w:tc>
          <w:tcPr>
            <w:tcW w:w="730" w:type="dxa"/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09" w:type="dxa"/>
            <w:gridSpan w:val="2"/>
            <w:tcBorders>
              <w:right w:val="single" w:sz="6" w:space="0" w:color="auto"/>
            </w:tcBorders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3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09193E" w:rsidRPr="00AD1AE3" w:rsidTr="005B07B1">
        <w:trPr>
          <w:trHeight w:val="295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09193E" w:rsidRPr="00857530" w:rsidRDefault="0009193E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758" w:type="dxa"/>
            <w:gridSpan w:val="7"/>
            <w:tcBorders>
              <w:right w:val="single" w:sz="6" w:space="0" w:color="auto"/>
            </w:tcBorders>
            <w:vAlign w:val="bottom"/>
          </w:tcPr>
          <w:p w:rsidR="0009193E" w:rsidRPr="00857530" w:rsidRDefault="0009193E" w:rsidP="0009193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85753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เงินเบิกเกินบัญชี</w:t>
            </w:r>
            <w:r w:rsidRPr="00857530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  <w:lang w:eastAsia="th-TH"/>
              </w:rPr>
              <w:t>แ</w:t>
            </w:r>
            <w:r w:rsidRPr="00857530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ละเงินกู้ยืมระยะสั้น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09193E" w:rsidRPr="00857530" w:rsidRDefault="0009193E" w:rsidP="000E677B">
            <w:pPr>
              <w:ind w:right="125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09193E" w:rsidRPr="00857530" w:rsidRDefault="0009193E" w:rsidP="000E677B">
            <w:pPr>
              <w:ind w:right="125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09193E" w:rsidRPr="00857530" w:rsidRDefault="0009193E" w:rsidP="000E677B">
            <w:pPr>
              <w:ind w:right="125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3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09193E" w:rsidRPr="00857530" w:rsidRDefault="0009193E" w:rsidP="000E677B">
            <w:pPr>
              <w:ind w:right="125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09193E" w:rsidRPr="00857530" w:rsidRDefault="0009193E" w:rsidP="000E677B">
            <w:pPr>
              <w:ind w:right="125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09193E" w:rsidRPr="00857530" w:rsidRDefault="0009193E" w:rsidP="000E677B">
            <w:pPr>
              <w:ind w:right="125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301E0E" w:rsidRPr="00AD1AE3" w:rsidTr="005B07B1">
        <w:trPr>
          <w:cantSplit/>
          <w:trHeight w:val="295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301E0E" w:rsidRPr="0085753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758" w:type="dxa"/>
            <w:gridSpan w:val="7"/>
            <w:tcBorders>
              <w:right w:val="single" w:sz="6" w:space="0" w:color="auto"/>
            </w:tcBorders>
            <w:vAlign w:val="bottom"/>
          </w:tcPr>
          <w:p w:rsidR="00301E0E" w:rsidRPr="00857530" w:rsidRDefault="00301E0E" w:rsidP="00301E0E">
            <w:pPr>
              <w:ind w:firstLine="215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857530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จากสถาบันการเงิน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9B1211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241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58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9B1211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60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172.13</w:t>
            </w:r>
          </w:p>
        </w:tc>
        <w:tc>
          <w:tcPr>
            <w:tcW w:w="763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1.</w:t>
            </w:r>
            <w:r w:rsidR="009B1211">
              <w:rPr>
                <w:rFonts w:ascii="Angsana New" w:hAnsi="Angsana New" w:cs="Angsana New" w:hint="cs"/>
                <w:sz w:val="26"/>
                <w:szCs w:val="26"/>
                <w:cs/>
              </w:rPr>
              <w:t>91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25.99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0.29</w:t>
            </w:r>
          </w:p>
        </w:tc>
      </w:tr>
      <w:tr w:rsidR="00301E0E" w:rsidRPr="00AD1AE3" w:rsidTr="005B07B1">
        <w:trPr>
          <w:cantSplit/>
          <w:trHeight w:val="295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301E0E" w:rsidRPr="0085753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758" w:type="dxa"/>
            <w:gridSpan w:val="7"/>
            <w:tcBorders>
              <w:right w:val="single" w:sz="6" w:space="0" w:color="auto"/>
            </w:tcBorders>
            <w:vAlign w:val="bottom"/>
          </w:tcPr>
          <w:p w:rsidR="00301E0E" w:rsidRPr="0085753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85753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เจ้าหนี้</w:t>
            </w:r>
            <w:r w:rsidRPr="00857530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การค้า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9B1211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30.49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9B1211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0.33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23.00</w:t>
            </w:r>
          </w:p>
        </w:tc>
        <w:tc>
          <w:tcPr>
            <w:tcW w:w="763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</w:t>
            </w:r>
            <w:r w:rsidR="009B1211">
              <w:rPr>
                <w:rFonts w:ascii="Angsana New" w:hAnsi="Angsana New" w:cs="Angsana New" w:hint="cs"/>
                <w:sz w:val="26"/>
                <w:szCs w:val="26"/>
                <w:cs/>
              </w:rPr>
              <w:t>25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32.88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0.36</w:t>
            </w:r>
          </w:p>
        </w:tc>
      </w:tr>
      <w:tr w:rsidR="00301E0E" w:rsidRPr="00AD1AE3" w:rsidTr="005B07B1">
        <w:trPr>
          <w:cantSplit/>
          <w:trHeight w:val="295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301E0E" w:rsidRPr="0085753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758" w:type="dxa"/>
            <w:gridSpan w:val="7"/>
            <w:tcBorders>
              <w:right w:val="single" w:sz="6" w:space="0" w:color="auto"/>
            </w:tcBorders>
            <w:vAlign w:val="bottom"/>
          </w:tcPr>
          <w:p w:rsidR="00301E0E" w:rsidRPr="00857530" w:rsidRDefault="00301E0E" w:rsidP="00301E0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857530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  <w:lang w:eastAsia="th-TH"/>
              </w:rPr>
              <w:t>เ</w:t>
            </w:r>
            <w:r w:rsidRPr="00857530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จ้าหนี้อื่น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9B1211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92.12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9B1211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0.99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89.09</w:t>
            </w:r>
          </w:p>
        </w:tc>
        <w:tc>
          <w:tcPr>
            <w:tcW w:w="763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0.9</w:t>
            </w:r>
            <w:r w:rsidR="009B1211">
              <w:rPr>
                <w:rFonts w:ascii="Angsana New" w:hAnsi="Angsana New" w:cs="Angsana New" w:hint="cs"/>
                <w:sz w:val="26"/>
                <w:szCs w:val="26"/>
                <w:cs/>
              </w:rPr>
              <w:t>9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96.80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1.06</w:t>
            </w:r>
          </w:p>
        </w:tc>
      </w:tr>
      <w:tr w:rsidR="00301E0E" w:rsidRPr="00AD1AE3" w:rsidTr="005B07B1">
        <w:trPr>
          <w:cantSplit/>
          <w:trHeight w:val="295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301E0E" w:rsidRPr="0085753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758" w:type="dxa"/>
            <w:gridSpan w:val="7"/>
            <w:tcBorders>
              <w:right w:val="single" w:sz="6" w:space="0" w:color="auto"/>
            </w:tcBorders>
            <w:vAlign w:val="bottom"/>
          </w:tcPr>
          <w:p w:rsidR="00301E0E" w:rsidRPr="0085753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เงินกู้ยืมระยะยาวส่วนที่</w:t>
            </w:r>
            <w:r w:rsidRPr="00857530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ถึงกำหนดชำระภายใน</w:t>
            </w:r>
            <w:r w:rsidRPr="00857530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 xml:space="preserve"> 1 </w:t>
            </w:r>
            <w:r w:rsidRPr="00857530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ปี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9B1211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189.66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9B1211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2.04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193.33</w:t>
            </w:r>
          </w:p>
        </w:tc>
        <w:tc>
          <w:tcPr>
            <w:tcW w:w="763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2.1</w:t>
            </w:r>
            <w:r w:rsidR="009B1211">
              <w:rPr>
                <w:rFonts w:ascii="Angsana New" w:hAnsi="Angsana New" w:cs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229.18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9B1211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2.51</w:t>
            </w:r>
          </w:p>
        </w:tc>
      </w:tr>
      <w:tr w:rsidR="00301E0E" w:rsidRPr="00AD1AE3" w:rsidTr="005B07B1">
        <w:trPr>
          <w:cantSplit/>
          <w:trHeight w:val="295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301E0E" w:rsidRPr="0085753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758" w:type="dxa"/>
            <w:gridSpan w:val="7"/>
            <w:tcBorders>
              <w:right w:val="single" w:sz="6" w:space="0" w:color="auto"/>
            </w:tcBorders>
            <w:vAlign w:val="bottom"/>
          </w:tcPr>
          <w:p w:rsidR="00301E0E" w:rsidRPr="00857530" w:rsidRDefault="00301E0E" w:rsidP="00301E0E">
            <w:pPr>
              <w:ind w:right="-143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857530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หนี้สินตามสัญญาเช่าการเงินที่ถึงกำหนด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301E0E" w:rsidRPr="00D6260C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301E0E" w:rsidRPr="00D6260C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301E0E" w:rsidRPr="00D6260C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63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301E0E" w:rsidRPr="00D6260C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301E0E" w:rsidRPr="00D6260C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301E0E" w:rsidRPr="00D6260C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301E0E" w:rsidRPr="00AD1AE3" w:rsidTr="005B07B1">
        <w:trPr>
          <w:cantSplit/>
          <w:trHeight w:val="295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301E0E" w:rsidRPr="0085753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758" w:type="dxa"/>
            <w:gridSpan w:val="7"/>
            <w:tcBorders>
              <w:right w:val="single" w:sz="6" w:space="0" w:color="auto"/>
            </w:tcBorders>
            <w:vAlign w:val="bottom"/>
          </w:tcPr>
          <w:p w:rsidR="00301E0E" w:rsidRPr="00857530" w:rsidRDefault="00301E0E" w:rsidP="00301E0E">
            <w:pPr>
              <w:ind w:right="-143" w:firstLine="215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857530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ชำระภายใน 1 ปี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9B1211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1.35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9B1211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0.01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1.30</w:t>
            </w:r>
          </w:p>
        </w:tc>
        <w:tc>
          <w:tcPr>
            <w:tcW w:w="763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0.01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0.23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0.01</w:t>
            </w:r>
          </w:p>
        </w:tc>
      </w:tr>
      <w:tr w:rsidR="00301E0E" w:rsidRPr="00AD1AE3" w:rsidTr="005B07B1">
        <w:trPr>
          <w:cantSplit/>
          <w:trHeight w:val="295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301E0E" w:rsidRPr="0085753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758" w:type="dxa"/>
            <w:gridSpan w:val="7"/>
            <w:tcBorders>
              <w:right w:val="single" w:sz="6" w:space="0" w:color="auto"/>
            </w:tcBorders>
            <w:vAlign w:val="bottom"/>
          </w:tcPr>
          <w:p w:rsidR="00301E0E" w:rsidRPr="00857530" w:rsidRDefault="00301E0E" w:rsidP="00301E0E">
            <w:pPr>
              <w:ind w:right="-143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857530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  <w:lang w:eastAsia="th-TH"/>
              </w:rPr>
              <w:t>ร</w:t>
            </w:r>
            <w:r w:rsidRPr="00857530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ายได้รอการตัดบัญชีที่ถึงกำหนด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301E0E" w:rsidRPr="00D6260C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301E0E" w:rsidRPr="00D6260C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301E0E" w:rsidRPr="00D6260C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63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301E0E" w:rsidRPr="00D6260C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301E0E" w:rsidRPr="00D6260C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301E0E" w:rsidRPr="00D6260C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301E0E" w:rsidRPr="00AD1AE3" w:rsidTr="005B07B1">
        <w:trPr>
          <w:cantSplit/>
          <w:trHeight w:val="80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301E0E" w:rsidRPr="0085753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758" w:type="dxa"/>
            <w:gridSpan w:val="7"/>
            <w:tcBorders>
              <w:right w:val="single" w:sz="6" w:space="0" w:color="auto"/>
            </w:tcBorders>
            <w:vAlign w:val="bottom"/>
          </w:tcPr>
          <w:p w:rsidR="00301E0E" w:rsidRPr="00857530" w:rsidRDefault="00301E0E" w:rsidP="00301E0E">
            <w:pPr>
              <w:ind w:firstLine="215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857530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 xml:space="preserve">รับรู้เป็นรายได้ภายใน </w:t>
            </w:r>
            <w:r w:rsidRPr="00857530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 xml:space="preserve">1 </w:t>
            </w:r>
            <w:r w:rsidRPr="00857530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ปี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9B1211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7.68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9B1211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0.08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8.28</w:t>
            </w:r>
          </w:p>
        </w:tc>
        <w:tc>
          <w:tcPr>
            <w:tcW w:w="763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0.09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8.28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</w:t>
            </w:r>
            <w:r w:rsidR="009B1211">
              <w:rPr>
                <w:rFonts w:ascii="Angsana New" w:hAnsi="Angsana New" w:cs="Angsana New" w:hint="cs"/>
                <w:sz w:val="26"/>
                <w:szCs w:val="26"/>
                <w:cs/>
              </w:rPr>
              <w:t>09</w:t>
            </w:r>
          </w:p>
        </w:tc>
      </w:tr>
      <w:tr w:rsidR="00301E0E" w:rsidRPr="00AD1AE3" w:rsidTr="005B07B1">
        <w:trPr>
          <w:trHeight w:val="162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301E0E" w:rsidRPr="0085753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758" w:type="dxa"/>
            <w:gridSpan w:val="7"/>
            <w:tcBorders>
              <w:right w:val="single" w:sz="6" w:space="0" w:color="auto"/>
            </w:tcBorders>
            <w:vAlign w:val="bottom"/>
          </w:tcPr>
          <w:p w:rsidR="00301E0E" w:rsidRPr="0085753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857530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เจ้าหนี้ค่าทรัพย์สิน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9B1211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22.79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9B1211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0.25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27.92</w:t>
            </w:r>
          </w:p>
        </w:tc>
        <w:tc>
          <w:tcPr>
            <w:tcW w:w="763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0.3</w:t>
            </w:r>
            <w:r w:rsidR="009B1211">
              <w:rPr>
                <w:rFonts w:ascii="Angsana New" w:hAnsi="Angsana New" w:cs="Angsana New" w:hint="cs"/>
                <w:sz w:val="26"/>
                <w:szCs w:val="26"/>
                <w:cs/>
              </w:rPr>
              <w:t>1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25.89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0.28</w:t>
            </w:r>
          </w:p>
        </w:tc>
      </w:tr>
      <w:tr w:rsidR="00301E0E" w:rsidRPr="00AD1AE3" w:rsidTr="005B07B1">
        <w:trPr>
          <w:trHeight w:val="295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301E0E" w:rsidRPr="0085753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758" w:type="dxa"/>
            <w:gridSpan w:val="7"/>
            <w:vAlign w:val="bottom"/>
          </w:tcPr>
          <w:p w:rsidR="00301E0E" w:rsidRPr="0085753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857530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ภาษีเงินได้นิติบุคคลค้างจ่าย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9B1211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0.19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9B1211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0.00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763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0.46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0.01</w:t>
            </w:r>
          </w:p>
        </w:tc>
      </w:tr>
      <w:tr w:rsidR="00301E0E" w:rsidRPr="00AD1AE3" w:rsidTr="005B07B1">
        <w:trPr>
          <w:trHeight w:val="295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301E0E" w:rsidRPr="0085753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11" w:type="dxa"/>
            <w:vAlign w:val="bottom"/>
          </w:tcPr>
          <w:p w:rsidR="00301E0E" w:rsidRPr="0085753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55" w:type="dxa"/>
            <w:vAlign w:val="bottom"/>
          </w:tcPr>
          <w:p w:rsidR="00301E0E" w:rsidRPr="0085753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83" w:type="dxa"/>
            <w:gridSpan w:val="3"/>
            <w:vAlign w:val="bottom"/>
          </w:tcPr>
          <w:p w:rsidR="00301E0E" w:rsidRPr="0085753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85753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รวมหนี้สินหมุนเวียน</w:t>
            </w:r>
          </w:p>
        </w:tc>
        <w:tc>
          <w:tcPr>
            <w:tcW w:w="1409" w:type="dxa"/>
            <w:gridSpan w:val="2"/>
            <w:tcBorders>
              <w:right w:val="single" w:sz="6" w:space="0" w:color="auto"/>
            </w:tcBorders>
          </w:tcPr>
          <w:p w:rsidR="00301E0E" w:rsidRPr="00857530" w:rsidRDefault="00301E0E" w:rsidP="00301E0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9B1211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585.86</w:t>
            </w:r>
          </w:p>
        </w:tc>
        <w:tc>
          <w:tcPr>
            <w:tcW w:w="7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9B1211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6.30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515.05</w:t>
            </w:r>
          </w:p>
        </w:tc>
        <w:tc>
          <w:tcPr>
            <w:tcW w:w="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5.</w:t>
            </w:r>
            <w:r w:rsidR="009B1211">
              <w:rPr>
                <w:rFonts w:ascii="Angsana New" w:hAnsi="Angsana New" w:cs="Angsana New" w:hint="cs"/>
                <w:sz w:val="26"/>
                <w:szCs w:val="26"/>
                <w:cs/>
              </w:rPr>
              <w:t>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419.71</w:t>
            </w:r>
          </w:p>
        </w:tc>
        <w:tc>
          <w:tcPr>
            <w:tcW w:w="7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4.61</w:t>
            </w:r>
          </w:p>
        </w:tc>
      </w:tr>
      <w:tr w:rsidR="00301E0E" w:rsidRPr="00AD1AE3" w:rsidTr="005B07B1">
        <w:trPr>
          <w:trHeight w:val="295"/>
        </w:trPr>
        <w:tc>
          <w:tcPr>
            <w:tcW w:w="1830" w:type="dxa"/>
            <w:gridSpan w:val="5"/>
            <w:tcBorders>
              <w:left w:val="single" w:sz="6" w:space="0" w:color="auto"/>
            </w:tcBorders>
            <w:vAlign w:val="bottom"/>
          </w:tcPr>
          <w:p w:rsidR="00301E0E" w:rsidRPr="00857530" w:rsidRDefault="00301E0E" w:rsidP="00301E0E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5753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หนี้สินไม่หมุนเวียน</w:t>
            </w:r>
          </w:p>
        </w:tc>
        <w:tc>
          <w:tcPr>
            <w:tcW w:w="730" w:type="dxa"/>
          </w:tcPr>
          <w:p w:rsidR="00301E0E" w:rsidRPr="00857530" w:rsidRDefault="00301E0E" w:rsidP="00301E0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09" w:type="dxa"/>
            <w:gridSpan w:val="2"/>
            <w:tcBorders>
              <w:right w:val="single" w:sz="6" w:space="0" w:color="auto"/>
            </w:tcBorders>
          </w:tcPr>
          <w:p w:rsidR="00301E0E" w:rsidRPr="00857530" w:rsidRDefault="00301E0E" w:rsidP="00301E0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301E0E" w:rsidRPr="00C34B58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6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301E0E" w:rsidRPr="00C34B58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301E0E" w:rsidRPr="00C34B58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63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301E0E" w:rsidRPr="00C34B58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301E0E" w:rsidRPr="00C34B58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6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301E0E" w:rsidRPr="00C34B58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301E0E" w:rsidRPr="00AD1AE3" w:rsidTr="005B07B1">
        <w:trPr>
          <w:trHeight w:val="80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301E0E" w:rsidRPr="00857530" w:rsidRDefault="00301E0E" w:rsidP="00301E0E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758" w:type="dxa"/>
            <w:gridSpan w:val="7"/>
            <w:tcBorders>
              <w:right w:val="single" w:sz="6" w:space="0" w:color="auto"/>
            </w:tcBorders>
            <w:vAlign w:val="bottom"/>
          </w:tcPr>
          <w:p w:rsidR="00301E0E" w:rsidRPr="00C34B58" w:rsidRDefault="00301E0E" w:rsidP="00301E0E">
            <w:pPr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9B1211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</w:t>
            </w:r>
            <w:r>
              <w:rPr>
                <w:rFonts w:ascii="Angsana New" w:hAnsi="Angsana New" w:cs="Angsana New"/>
                <w:sz w:val="26"/>
                <w:szCs w:val="26"/>
              </w:rPr>
              <w:t>,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605.69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9B1211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17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27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</w:t>
            </w:r>
            <w:r>
              <w:rPr>
                <w:rFonts w:ascii="Angsana New" w:hAnsi="Angsana New" w:cs="Angsana New"/>
                <w:sz w:val="26"/>
                <w:szCs w:val="26"/>
              </w:rPr>
              <w:t>,667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88</w:t>
            </w:r>
          </w:p>
        </w:tc>
        <w:tc>
          <w:tcPr>
            <w:tcW w:w="763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18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9B1211">
              <w:rPr>
                <w:rFonts w:ascii="Angsana New" w:hAnsi="Angsana New" w:cs="Angsana New" w:hint="cs"/>
                <w:sz w:val="26"/>
                <w:szCs w:val="26"/>
                <w:cs/>
              </w:rPr>
              <w:t>47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1,812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40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19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89</w:t>
            </w:r>
          </w:p>
        </w:tc>
      </w:tr>
      <w:tr w:rsidR="00301E0E" w:rsidRPr="00AD1AE3" w:rsidTr="005B07B1">
        <w:trPr>
          <w:trHeight w:val="80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301E0E" w:rsidRPr="00857530" w:rsidRDefault="00301E0E" w:rsidP="00301E0E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758" w:type="dxa"/>
            <w:gridSpan w:val="7"/>
            <w:tcBorders>
              <w:right w:val="single" w:sz="6" w:space="0" w:color="auto"/>
            </w:tcBorders>
            <w:vAlign w:val="bottom"/>
          </w:tcPr>
          <w:p w:rsidR="00301E0E" w:rsidRPr="00D6260C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D6260C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หนี้สินตามสัญญาเช่าการเงิน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9B1211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84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9B1211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03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18</w:t>
            </w:r>
          </w:p>
        </w:tc>
        <w:tc>
          <w:tcPr>
            <w:tcW w:w="763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05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79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01</w:t>
            </w:r>
          </w:p>
        </w:tc>
      </w:tr>
      <w:tr w:rsidR="00301E0E" w:rsidRPr="00AD1AE3" w:rsidTr="005B07B1">
        <w:trPr>
          <w:trHeight w:val="288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301E0E" w:rsidRPr="00500BBF" w:rsidRDefault="00301E0E" w:rsidP="00301E0E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3758" w:type="dxa"/>
            <w:gridSpan w:val="7"/>
            <w:tcBorders>
              <w:right w:val="single" w:sz="6" w:space="0" w:color="auto"/>
            </w:tcBorders>
            <w:vAlign w:val="bottom"/>
          </w:tcPr>
          <w:p w:rsidR="00301E0E" w:rsidRPr="00D6260C" w:rsidRDefault="00301E0E" w:rsidP="00301E0E">
            <w:pPr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D6260C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หนี้สินภาษีเงินได้รอการตัดบัญชี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9B1211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1,155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32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9B1211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12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42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1,1</w:t>
            </w:r>
            <w:r w:rsidR="009B1211">
              <w:rPr>
                <w:rFonts w:ascii="Angsana New" w:hAnsi="Angsana New" w:cs="Angsana New"/>
                <w:sz w:val="26"/>
                <w:szCs w:val="26"/>
              </w:rPr>
              <w:t>22</w:t>
            </w:r>
            <w:r w:rsidR="009B1211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9B1211">
              <w:rPr>
                <w:rFonts w:ascii="Angsana New" w:hAnsi="Angsana New" w:cs="Angsana New"/>
                <w:sz w:val="26"/>
                <w:szCs w:val="26"/>
              </w:rPr>
              <w:t>60</w:t>
            </w:r>
          </w:p>
        </w:tc>
        <w:tc>
          <w:tcPr>
            <w:tcW w:w="763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12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9B1211">
              <w:rPr>
                <w:rFonts w:ascii="Angsana New" w:hAnsi="Angsana New" w:cs="Angsana New" w:hint="cs"/>
                <w:sz w:val="26"/>
                <w:szCs w:val="26"/>
                <w:cs/>
              </w:rPr>
              <w:t>43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1,117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72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12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26</w:t>
            </w:r>
          </w:p>
        </w:tc>
      </w:tr>
      <w:tr w:rsidR="00301E0E" w:rsidRPr="00AD1AE3" w:rsidTr="005B07B1">
        <w:trPr>
          <w:trHeight w:val="80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301E0E" w:rsidRPr="00857530" w:rsidRDefault="00301E0E" w:rsidP="00301E0E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758" w:type="dxa"/>
            <w:gridSpan w:val="7"/>
            <w:tcBorders>
              <w:right w:val="single" w:sz="6" w:space="0" w:color="auto"/>
            </w:tcBorders>
            <w:vAlign w:val="bottom"/>
          </w:tcPr>
          <w:p w:rsidR="00301E0E" w:rsidRPr="00D6260C" w:rsidRDefault="00301E0E" w:rsidP="00301E0E">
            <w:pPr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D6260C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ภาระผูกพันผลประโยชน์พนักงาน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9B1211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74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75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9B1211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80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68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86</w:t>
            </w:r>
          </w:p>
        </w:tc>
        <w:tc>
          <w:tcPr>
            <w:tcW w:w="763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7</w:t>
            </w:r>
            <w:r w:rsidR="009B1211"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61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07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67</w:t>
            </w:r>
          </w:p>
        </w:tc>
      </w:tr>
      <w:tr w:rsidR="00301E0E" w:rsidRPr="00AD1AE3" w:rsidTr="005B07B1">
        <w:trPr>
          <w:trHeight w:val="80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301E0E" w:rsidRPr="00857530" w:rsidRDefault="00301E0E" w:rsidP="00301E0E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758" w:type="dxa"/>
            <w:gridSpan w:val="7"/>
            <w:tcBorders>
              <w:right w:val="single" w:sz="6" w:space="0" w:color="auto"/>
            </w:tcBorders>
            <w:vAlign w:val="bottom"/>
          </w:tcPr>
          <w:p w:rsidR="00301E0E" w:rsidRPr="0085753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D6260C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เงินประกันการเช่า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9B1211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164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30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9B1211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77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181.60</w:t>
            </w:r>
          </w:p>
        </w:tc>
        <w:tc>
          <w:tcPr>
            <w:tcW w:w="763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9B1211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2.01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180.63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9B1211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1.98</w:t>
            </w:r>
          </w:p>
        </w:tc>
      </w:tr>
      <w:tr w:rsidR="00301E0E" w:rsidRPr="00AD1AE3" w:rsidTr="005B07B1">
        <w:trPr>
          <w:trHeight w:val="80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301E0E" w:rsidRPr="00857530" w:rsidRDefault="00301E0E" w:rsidP="00301E0E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758" w:type="dxa"/>
            <w:gridSpan w:val="7"/>
            <w:vAlign w:val="bottom"/>
          </w:tcPr>
          <w:p w:rsidR="00301E0E" w:rsidRPr="0085753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85753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รายได้รอการตัดบัญชี - สิทธิการเช่าพื้นที่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FE76D7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24.54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FE76D7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0.26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34.30</w:t>
            </w:r>
          </w:p>
        </w:tc>
        <w:tc>
          <w:tcPr>
            <w:tcW w:w="763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0.3</w:t>
            </w:r>
            <w:r w:rsidR="00FE76D7">
              <w:rPr>
                <w:rFonts w:ascii="Angsana New" w:hAnsi="Angsana New" w:cs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41.53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</w:t>
            </w:r>
            <w:r w:rsidR="00FE76D7">
              <w:rPr>
                <w:rFonts w:ascii="Angsana New" w:hAnsi="Angsana New" w:cs="Angsana New" w:hint="cs"/>
                <w:sz w:val="26"/>
                <w:szCs w:val="26"/>
                <w:cs/>
              </w:rPr>
              <w:t>46</w:t>
            </w:r>
          </w:p>
        </w:tc>
      </w:tr>
      <w:tr w:rsidR="00301E0E" w:rsidRPr="00AD1AE3" w:rsidTr="005B07B1">
        <w:trPr>
          <w:trHeight w:val="80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301E0E" w:rsidRPr="00857530" w:rsidRDefault="00301E0E" w:rsidP="00301E0E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758" w:type="dxa"/>
            <w:gridSpan w:val="7"/>
            <w:vAlign w:val="bottom"/>
          </w:tcPr>
          <w:p w:rsidR="00301E0E" w:rsidRPr="00857530" w:rsidRDefault="00301E0E" w:rsidP="00301E0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857530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  <w:lang w:eastAsia="th-TH"/>
              </w:rPr>
              <w:t>ห</w:t>
            </w:r>
            <w:r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นี้สินไม่หมุนเวี</w:t>
            </w:r>
            <w:r w:rsidRPr="00857530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ย</w:t>
            </w:r>
            <w:r>
              <w:rPr>
                <w:rFonts w:ascii="Angsana New" w:hAnsi="Angsana New" w:cs="Angsana New" w:hint="cs"/>
                <w:snapToGrid w:val="0"/>
                <w:sz w:val="26"/>
                <w:szCs w:val="26"/>
                <w:cs/>
                <w:lang w:eastAsia="th-TH"/>
              </w:rPr>
              <w:t>น</w:t>
            </w:r>
            <w:r w:rsidRPr="00857530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อื่น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FE76D7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4.67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FE76D7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0.05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4.68</w:t>
            </w:r>
          </w:p>
        </w:tc>
        <w:tc>
          <w:tcPr>
            <w:tcW w:w="763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0.05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4.56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0.05</w:t>
            </w:r>
          </w:p>
        </w:tc>
      </w:tr>
      <w:tr w:rsidR="00301E0E" w:rsidRPr="00AD1AE3" w:rsidTr="005B07B1">
        <w:trPr>
          <w:trHeight w:val="65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301E0E" w:rsidRPr="00857530" w:rsidRDefault="00301E0E" w:rsidP="00301E0E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11" w:type="dxa"/>
            <w:vAlign w:val="bottom"/>
          </w:tcPr>
          <w:p w:rsidR="00301E0E" w:rsidRPr="0085753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55" w:type="dxa"/>
            <w:vAlign w:val="bottom"/>
          </w:tcPr>
          <w:p w:rsidR="00301E0E" w:rsidRPr="0085753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292" w:type="dxa"/>
            <w:gridSpan w:val="5"/>
            <w:vAlign w:val="bottom"/>
          </w:tcPr>
          <w:p w:rsidR="00301E0E" w:rsidRPr="0085753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85753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รวมหนี้สินไม่หมุนเวียน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FE76D7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cs="Angsana New"/>
                <w:sz w:val="26"/>
                <w:szCs w:val="26"/>
              </w:rPr>
              <w:t>,032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11</w:t>
            </w:r>
          </w:p>
        </w:tc>
        <w:tc>
          <w:tcPr>
            <w:tcW w:w="7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FE76D7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32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60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FE76D7">
              <w:rPr>
                <w:rFonts w:ascii="Angsana New" w:hAnsi="Angsana New" w:cs="Angsana New"/>
                <w:sz w:val="26"/>
                <w:szCs w:val="26"/>
              </w:rPr>
              <w:t>084</w:t>
            </w:r>
            <w:r w:rsidR="00FE76D7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FE76D7">
              <w:rPr>
                <w:rFonts w:ascii="Angsana New" w:hAnsi="Angsana New" w:cs="Angsana New"/>
                <w:sz w:val="26"/>
                <w:szCs w:val="26"/>
              </w:rPr>
              <w:t>10</w:t>
            </w:r>
          </w:p>
        </w:tc>
        <w:tc>
          <w:tcPr>
            <w:tcW w:w="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</w:t>
            </w:r>
            <w:r w:rsidR="00FE76D7">
              <w:rPr>
                <w:rFonts w:ascii="Angsana New" w:hAnsi="Angsana New" w:cs="Angsana New"/>
                <w:sz w:val="26"/>
                <w:szCs w:val="26"/>
              </w:rPr>
              <w:t>4</w:t>
            </w:r>
            <w:r w:rsidR="00FE76D7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FE76D7">
              <w:rPr>
                <w:rFonts w:ascii="Angsana New" w:hAnsi="Angsana New" w:cs="Angsana New"/>
                <w:sz w:val="26"/>
                <w:szCs w:val="26"/>
              </w:rP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3,218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70</w:t>
            </w:r>
          </w:p>
        </w:tc>
        <w:tc>
          <w:tcPr>
            <w:tcW w:w="7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35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32</w:t>
            </w:r>
          </w:p>
        </w:tc>
      </w:tr>
      <w:tr w:rsidR="00301E0E" w:rsidRPr="00AD1AE3" w:rsidTr="005B07B1">
        <w:trPr>
          <w:trHeight w:val="65"/>
        </w:trPr>
        <w:tc>
          <w:tcPr>
            <w:tcW w:w="211" w:type="dxa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:rsidR="00301E0E" w:rsidRPr="00857530" w:rsidRDefault="00301E0E" w:rsidP="00301E0E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11" w:type="dxa"/>
            <w:tcBorders>
              <w:bottom w:val="single" w:sz="6" w:space="0" w:color="auto"/>
            </w:tcBorders>
            <w:vAlign w:val="bottom"/>
          </w:tcPr>
          <w:p w:rsidR="00301E0E" w:rsidRPr="0085753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55" w:type="dxa"/>
            <w:tcBorders>
              <w:bottom w:val="single" w:sz="6" w:space="0" w:color="auto"/>
            </w:tcBorders>
            <w:vAlign w:val="bottom"/>
          </w:tcPr>
          <w:p w:rsidR="00301E0E" w:rsidRPr="00FB25BA" w:rsidRDefault="00301E0E" w:rsidP="00301E0E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53" w:type="dxa"/>
            <w:gridSpan w:val="2"/>
            <w:tcBorders>
              <w:bottom w:val="single" w:sz="6" w:space="0" w:color="auto"/>
            </w:tcBorders>
            <w:vAlign w:val="bottom"/>
          </w:tcPr>
          <w:p w:rsidR="00301E0E" w:rsidRPr="00300AC1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300AC1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รวมหนี้สิน</w:t>
            </w:r>
          </w:p>
        </w:tc>
        <w:tc>
          <w:tcPr>
            <w:tcW w:w="730" w:type="dxa"/>
            <w:tcBorders>
              <w:bottom w:val="single" w:sz="6" w:space="0" w:color="auto"/>
            </w:tcBorders>
          </w:tcPr>
          <w:p w:rsidR="00301E0E" w:rsidRPr="00300AC1" w:rsidRDefault="00301E0E" w:rsidP="00301E0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09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301E0E" w:rsidRPr="00857530" w:rsidRDefault="00301E0E" w:rsidP="00301E0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FE76D7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3,617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97</w:t>
            </w:r>
          </w:p>
        </w:tc>
        <w:tc>
          <w:tcPr>
            <w:tcW w:w="7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FE76D7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38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90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3,</w:t>
            </w:r>
            <w:r w:rsidR="00FE76D7">
              <w:rPr>
                <w:rFonts w:ascii="Angsana New" w:hAnsi="Angsana New" w:cs="Angsana New"/>
                <w:sz w:val="26"/>
                <w:szCs w:val="26"/>
              </w:rPr>
              <w:t>599</w:t>
            </w:r>
            <w:r w:rsidR="00FE76D7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FE76D7">
              <w:rPr>
                <w:rFonts w:ascii="Angsana New" w:hAnsi="Angsana New" w:cs="Angsana New"/>
                <w:sz w:val="26"/>
                <w:szCs w:val="26"/>
              </w:rPr>
              <w:t>15</w:t>
            </w:r>
          </w:p>
        </w:tc>
        <w:tc>
          <w:tcPr>
            <w:tcW w:w="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</w:t>
            </w:r>
            <w:r w:rsidR="00FE76D7">
              <w:rPr>
                <w:rFonts w:ascii="Angsana New" w:hAnsi="Angsana New" w:cs="Angsana New"/>
                <w:sz w:val="26"/>
                <w:szCs w:val="26"/>
              </w:rPr>
              <w:t>9</w:t>
            </w:r>
            <w:r w:rsidR="00FE76D7"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FE76D7">
              <w:rPr>
                <w:rFonts w:ascii="Angsana New" w:hAnsi="Angsana New" w:cs="Angsana New"/>
                <w:sz w:val="26"/>
                <w:szCs w:val="26"/>
              </w:rPr>
              <w:t>86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3,638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41</w:t>
            </w:r>
          </w:p>
        </w:tc>
        <w:tc>
          <w:tcPr>
            <w:tcW w:w="7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39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92</w:t>
            </w:r>
          </w:p>
        </w:tc>
      </w:tr>
    </w:tbl>
    <w:p w:rsidR="0068022E" w:rsidRPr="00AD1AE3" w:rsidRDefault="0068022E" w:rsidP="0068022E">
      <w:pPr>
        <w:rPr>
          <w:color w:val="FF0000"/>
          <w:sz w:val="26"/>
          <w:szCs w:val="26"/>
        </w:rPr>
      </w:pPr>
    </w:p>
    <w:p w:rsidR="0068022E" w:rsidRPr="005332F2" w:rsidRDefault="0068022E" w:rsidP="0068022E">
      <w:pPr>
        <w:rPr>
          <w:color w:val="FF0000"/>
          <w:sz w:val="26"/>
          <w:szCs w:val="26"/>
          <w:highlight w:val="yellow"/>
        </w:rPr>
      </w:pPr>
    </w:p>
    <w:p w:rsidR="0068022E" w:rsidRPr="005332F2" w:rsidRDefault="0068022E" w:rsidP="0068022E">
      <w:pPr>
        <w:rPr>
          <w:color w:val="FF0000"/>
          <w:sz w:val="26"/>
          <w:szCs w:val="26"/>
          <w:highlight w:val="yellow"/>
        </w:rPr>
      </w:pPr>
    </w:p>
    <w:p w:rsidR="0068022E" w:rsidRPr="005332F2" w:rsidRDefault="0068022E" w:rsidP="0068022E">
      <w:pPr>
        <w:rPr>
          <w:color w:val="FF0000"/>
          <w:sz w:val="26"/>
          <w:szCs w:val="26"/>
          <w:highlight w:val="yellow"/>
        </w:rPr>
      </w:pPr>
    </w:p>
    <w:p w:rsidR="0068022E" w:rsidRPr="005332F2" w:rsidRDefault="0068022E" w:rsidP="0068022E">
      <w:pPr>
        <w:rPr>
          <w:color w:val="FF0000"/>
          <w:sz w:val="26"/>
          <w:szCs w:val="26"/>
          <w:highlight w:val="yellow"/>
        </w:rPr>
      </w:pPr>
    </w:p>
    <w:p w:rsidR="0068022E" w:rsidRPr="005332F2" w:rsidRDefault="0068022E" w:rsidP="0068022E">
      <w:pPr>
        <w:rPr>
          <w:color w:val="FF0000"/>
          <w:sz w:val="26"/>
          <w:szCs w:val="26"/>
          <w:highlight w:val="yellow"/>
        </w:rPr>
      </w:pPr>
    </w:p>
    <w:p w:rsidR="0068022E" w:rsidRPr="005332F2" w:rsidRDefault="0068022E" w:rsidP="0068022E">
      <w:pPr>
        <w:rPr>
          <w:color w:val="FF0000"/>
          <w:sz w:val="26"/>
          <w:szCs w:val="26"/>
          <w:highlight w:val="yellow"/>
        </w:rPr>
      </w:pPr>
    </w:p>
    <w:p w:rsidR="0068022E" w:rsidRPr="005332F2" w:rsidRDefault="0068022E" w:rsidP="0068022E">
      <w:pPr>
        <w:rPr>
          <w:color w:val="FF0000"/>
          <w:sz w:val="26"/>
          <w:szCs w:val="26"/>
          <w:highlight w:val="yellow"/>
        </w:rPr>
      </w:pPr>
    </w:p>
    <w:p w:rsidR="0068022E" w:rsidRDefault="0068022E" w:rsidP="0068022E">
      <w:pPr>
        <w:rPr>
          <w:color w:val="FF0000"/>
          <w:sz w:val="26"/>
          <w:szCs w:val="26"/>
          <w:highlight w:val="yellow"/>
        </w:rPr>
      </w:pPr>
    </w:p>
    <w:p w:rsidR="00983105" w:rsidRDefault="00983105" w:rsidP="0068022E">
      <w:pPr>
        <w:rPr>
          <w:color w:val="FF0000"/>
          <w:sz w:val="26"/>
          <w:szCs w:val="26"/>
          <w:highlight w:val="yellow"/>
        </w:rPr>
      </w:pPr>
    </w:p>
    <w:p w:rsidR="00983105" w:rsidRPr="005332F2" w:rsidRDefault="00983105" w:rsidP="0068022E">
      <w:pPr>
        <w:rPr>
          <w:color w:val="FF0000"/>
          <w:sz w:val="26"/>
          <w:szCs w:val="26"/>
          <w:highlight w:val="yellow"/>
        </w:rPr>
      </w:pPr>
    </w:p>
    <w:p w:rsidR="0068022E" w:rsidRPr="005332F2" w:rsidRDefault="0068022E" w:rsidP="0068022E">
      <w:pPr>
        <w:rPr>
          <w:color w:val="FF0000"/>
          <w:sz w:val="26"/>
          <w:szCs w:val="26"/>
          <w:highlight w:val="yellow"/>
        </w:rPr>
      </w:pPr>
    </w:p>
    <w:tbl>
      <w:tblPr>
        <w:tblW w:w="9640" w:type="dxa"/>
        <w:tblInd w:w="-10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1"/>
        <w:gridCol w:w="173"/>
        <w:gridCol w:w="30"/>
        <w:gridCol w:w="257"/>
        <w:gridCol w:w="244"/>
        <w:gridCol w:w="916"/>
        <w:gridCol w:w="734"/>
        <w:gridCol w:w="878"/>
        <w:gridCol w:w="260"/>
        <w:gridCol w:w="155"/>
        <w:gridCol w:w="263"/>
        <w:gridCol w:w="1080"/>
        <w:gridCol w:w="8"/>
        <w:gridCol w:w="755"/>
        <w:gridCol w:w="1077"/>
        <w:gridCol w:w="7"/>
        <w:gridCol w:w="759"/>
        <w:gridCol w:w="1018"/>
        <w:gridCol w:w="787"/>
        <w:gridCol w:w="38"/>
      </w:tblGrid>
      <w:tr w:rsidR="0068022E" w:rsidRPr="00857530" w:rsidTr="00194E75">
        <w:trPr>
          <w:cantSplit/>
          <w:trHeight w:val="295"/>
        </w:trPr>
        <w:tc>
          <w:tcPr>
            <w:tcW w:w="9640" w:type="dxa"/>
            <w:gridSpan w:val="20"/>
            <w:vAlign w:val="bottom"/>
          </w:tcPr>
          <w:p w:rsidR="0068022E" w:rsidRPr="00D10CA0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D10CA0">
              <w:rPr>
                <w:rFonts w:ascii="Angsana New" w:cs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  <w:lastRenderedPageBreak/>
              <w:t>บริษัท เอเชีย โฮเต็ล จำกัด (มหาชน) และบริษัทย่อย</w:t>
            </w:r>
          </w:p>
        </w:tc>
      </w:tr>
      <w:tr w:rsidR="0068022E" w:rsidRPr="00715C3C" w:rsidTr="00194E75">
        <w:trPr>
          <w:cantSplit/>
          <w:trHeight w:val="274"/>
        </w:trPr>
        <w:tc>
          <w:tcPr>
            <w:tcW w:w="9640" w:type="dxa"/>
            <w:gridSpan w:val="20"/>
            <w:vAlign w:val="bottom"/>
          </w:tcPr>
          <w:p w:rsidR="0068022E" w:rsidRPr="00D10CA0" w:rsidRDefault="00D00508" w:rsidP="000E677B">
            <w:pPr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งบแสดงฐานะการเงิน</w:t>
            </w:r>
            <w:r w:rsidR="00715C3C">
              <w:rPr>
                <w:rFonts w:ascii="Angsana New" w:hAnsi="Angsana New" w:cs="Angsana New" w:hint="cs"/>
                <w:b/>
                <w:bCs/>
                <w:snapToGrid w:val="0"/>
                <w:cs/>
                <w:lang w:eastAsia="th-TH"/>
              </w:rPr>
              <w:t>รวม</w:t>
            </w:r>
            <w:r w:rsidR="00715C3C">
              <w:rPr>
                <w:rFonts w:ascii="Angsana New" w:hAnsi="Angsana New" w:cs="Angsana New"/>
                <w:snapToGrid w:val="0"/>
                <w:cs/>
                <w:lang w:eastAsia="th-TH"/>
              </w:rPr>
              <w:t>(ต่อ</w:t>
            </w:r>
            <w:r w:rsidR="0068022E" w:rsidRPr="00D10CA0">
              <w:rPr>
                <w:rFonts w:ascii="Angsana New" w:hAnsi="Angsana New" w:cs="Angsana New"/>
                <w:snapToGrid w:val="0"/>
                <w:cs/>
                <w:lang w:eastAsia="th-TH"/>
              </w:rPr>
              <w:t>)</w:t>
            </w:r>
          </w:p>
        </w:tc>
      </w:tr>
      <w:tr w:rsidR="0068022E" w:rsidRPr="00857530" w:rsidTr="00194E75">
        <w:trPr>
          <w:cantSplit/>
          <w:trHeight w:val="274"/>
        </w:trPr>
        <w:tc>
          <w:tcPr>
            <w:tcW w:w="9640" w:type="dxa"/>
            <w:gridSpan w:val="20"/>
            <w:vAlign w:val="bottom"/>
          </w:tcPr>
          <w:p w:rsidR="0068022E" w:rsidRPr="00D10CA0" w:rsidRDefault="00002698" w:rsidP="005B07B1">
            <w:pPr>
              <w:pStyle w:val="a3"/>
              <w:tabs>
                <w:tab w:val="left" w:pos="709"/>
              </w:tabs>
              <w:ind w:left="709" w:hanging="425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>
              <w:rPr>
                <w:rFonts w:ascii="Angsana New" w:hAnsi="Angsana New" w:cs="Angsana New"/>
                <w:b/>
                <w:bCs/>
                <w:cs/>
              </w:rPr>
              <w:t xml:space="preserve">ณ วันที่ 31 ธันวาคม </w:t>
            </w:r>
            <w:r w:rsidR="005B07B1">
              <w:rPr>
                <w:rFonts w:ascii="Angsana New" w:hAnsi="Angsana New" w:cs="Angsana New" w:hint="cs"/>
                <w:b/>
                <w:bCs/>
                <w:cs/>
              </w:rPr>
              <w:t>25</w:t>
            </w:r>
            <w:r w:rsidR="00301E0E">
              <w:rPr>
                <w:rFonts w:ascii="Angsana New" w:hAnsi="Angsana New" w:cs="Angsana New" w:hint="cs"/>
                <w:b/>
                <w:bCs/>
                <w:cs/>
              </w:rPr>
              <w:t>60</w:t>
            </w:r>
            <w:r w:rsidR="005F79F8">
              <w:rPr>
                <w:rFonts w:ascii="Angsana New" w:hAnsi="Angsana New" w:cs="Angsana New"/>
                <w:b/>
                <w:bCs/>
              </w:rPr>
              <w:t xml:space="preserve">, </w:t>
            </w:r>
            <w:r>
              <w:rPr>
                <w:rFonts w:ascii="Angsana New" w:hAnsi="Angsana New" w:cs="Angsana New"/>
                <w:b/>
                <w:bCs/>
                <w:cs/>
              </w:rPr>
              <w:t>255</w:t>
            </w:r>
            <w:r w:rsidR="00301E0E">
              <w:rPr>
                <w:rFonts w:ascii="Angsana New" w:hAnsi="Angsana New" w:cs="Angsana New" w:hint="cs"/>
                <w:b/>
                <w:bCs/>
                <w:cs/>
              </w:rPr>
              <w:t>9</w:t>
            </w:r>
            <w:r w:rsidR="005F79F8">
              <w:rPr>
                <w:rFonts w:ascii="Angsana New" w:hAnsi="Angsana New" w:cs="Angsana New"/>
                <w:b/>
                <w:bCs/>
                <w:cs/>
              </w:rPr>
              <w:t xml:space="preserve"> และ 255</w:t>
            </w:r>
            <w:r w:rsidR="00301E0E">
              <w:rPr>
                <w:rFonts w:ascii="Angsana New" w:hAnsi="Angsana New" w:cs="Angsana New" w:hint="cs"/>
                <w:b/>
                <w:bCs/>
                <w:cs/>
              </w:rPr>
              <w:t>8</w:t>
            </w:r>
          </w:p>
        </w:tc>
      </w:tr>
      <w:tr w:rsidR="0068022E" w:rsidRPr="00857530" w:rsidTr="00194E75">
        <w:trPr>
          <w:gridAfter w:val="1"/>
          <w:wAfter w:w="38" w:type="dxa"/>
          <w:cantSplit/>
          <w:trHeight w:val="274"/>
        </w:trPr>
        <w:tc>
          <w:tcPr>
            <w:tcW w:w="201" w:type="dxa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03" w:type="dxa"/>
            <w:gridSpan w:val="2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57" w:type="dxa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44" w:type="dxa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528" w:type="dxa"/>
            <w:gridSpan w:val="3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60" w:type="dxa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418" w:type="dxa"/>
            <w:gridSpan w:val="2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3" w:type="dxa"/>
            <w:gridSpan w:val="2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77" w:type="dxa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6" w:type="dxa"/>
            <w:gridSpan w:val="2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05" w:type="dxa"/>
            <w:gridSpan w:val="2"/>
          </w:tcPr>
          <w:p w:rsidR="0068022E" w:rsidRPr="00D10CA0" w:rsidRDefault="0068022E" w:rsidP="00194E75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(หน่วย : ล้านบาท)</w:t>
            </w:r>
          </w:p>
        </w:tc>
      </w:tr>
      <w:tr w:rsidR="0068022E" w:rsidRPr="00857530" w:rsidTr="00194E75">
        <w:trPr>
          <w:cantSplit/>
          <w:trHeight w:val="307"/>
        </w:trPr>
        <w:tc>
          <w:tcPr>
            <w:tcW w:w="411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2E" w:rsidRPr="00D10CA0" w:rsidRDefault="0068022E" w:rsidP="000E677B">
            <w:pPr>
              <w:jc w:val="center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รายการ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8022E" w:rsidRPr="00D10CA0" w:rsidRDefault="006D1E03" w:rsidP="00715C3C">
            <w:pPr>
              <w:jc w:val="center"/>
              <w:rPr>
                <w:rFonts w:ascii="Angsana New" w:cs="Angsana New"/>
                <w:b/>
                <w:bCs/>
                <w:snapToGrid w:val="0"/>
                <w:lang w:eastAsia="th-TH"/>
              </w:rPr>
            </w:pPr>
            <w:r>
              <w:rPr>
                <w:rFonts w:ascii="Angsana New" w:cs="Angsana New"/>
                <w:b/>
                <w:bCs/>
                <w:snapToGrid w:val="0"/>
                <w:lang w:eastAsia="th-TH"/>
              </w:rPr>
              <w:t>25</w:t>
            </w:r>
            <w:r w:rsidR="00301E0E">
              <w:rPr>
                <w:rFonts w:ascii="Angsana New" w:cs="Angsana New"/>
                <w:b/>
                <w:bCs/>
                <w:snapToGrid w:val="0"/>
                <w:lang w:eastAsia="th-TH"/>
              </w:rPr>
              <w:t>60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8022E" w:rsidRPr="00D10CA0" w:rsidRDefault="006D1E03" w:rsidP="00715C3C">
            <w:pPr>
              <w:jc w:val="center"/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</w:pPr>
            <w:r>
              <w:rPr>
                <w:rFonts w:ascii="Angsana New" w:cs="Angsana New"/>
                <w:b/>
                <w:bCs/>
                <w:snapToGrid w:val="0"/>
                <w:lang w:eastAsia="th-TH"/>
              </w:rPr>
              <w:t>255</w:t>
            </w:r>
            <w:r w:rsidR="00301E0E">
              <w:rPr>
                <w:rFonts w:ascii="Angsana New" w:cs="Angsana New"/>
                <w:b/>
                <w:bCs/>
                <w:snapToGrid w:val="0"/>
                <w:lang w:eastAsia="th-TH"/>
              </w:rPr>
              <w:t>9</w:t>
            </w:r>
            <w:r w:rsidR="00194E75">
              <w:rPr>
                <w:rFonts w:ascii="Angsana New" w:cs="Angsana New" w:hint="cs"/>
                <w:b/>
                <w:bCs/>
                <w:snapToGrid w:val="0"/>
                <w:sz w:val="24"/>
                <w:szCs w:val="24"/>
                <w:cs/>
                <w:lang w:eastAsia="th-TH"/>
              </w:rPr>
              <w:t xml:space="preserve"> </w:t>
            </w:r>
            <w:r w:rsidR="0047093C" w:rsidRPr="0047093C">
              <w:rPr>
                <w:rFonts w:ascii="Angsana New" w:cs="Angsana New" w:hint="cs"/>
                <w:b/>
                <w:bCs/>
                <w:snapToGrid w:val="0"/>
                <w:sz w:val="24"/>
                <w:szCs w:val="24"/>
                <w:cs/>
                <w:lang w:eastAsia="th-TH"/>
              </w:rPr>
              <w:t>(ปรับปรุงใหม่)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8022E" w:rsidRPr="00D10CA0" w:rsidRDefault="006D1E03" w:rsidP="00715C3C">
            <w:pPr>
              <w:ind w:right="-30"/>
              <w:jc w:val="center"/>
              <w:rPr>
                <w:rFonts w:ascii="Angsana New" w:cs="Angsana New"/>
                <w:b/>
                <w:bCs/>
                <w:snapToGrid w:val="0"/>
                <w:lang w:eastAsia="th-TH"/>
              </w:rPr>
            </w:pPr>
            <w:r>
              <w:rPr>
                <w:rFonts w:ascii="Angsana New" w:cs="Angsana New"/>
                <w:b/>
                <w:bCs/>
                <w:snapToGrid w:val="0"/>
                <w:lang w:eastAsia="th-TH"/>
              </w:rPr>
              <w:t>255</w:t>
            </w:r>
            <w:r w:rsidR="00301E0E">
              <w:rPr>
                <w:rFonts w:ascii="Angsana New" w:cs="Angsana New"/>
                <w:b/>
                <w:bCs/>
                <w:snapToGrid w:val="0"/>
                <w:lang w:eastAsia="th-TH"/>
              </w:rPr>
              <w:t>8</w:t>
            </w:r>
          </w:p>
        </w:tc>
      </w:tr>
      <w:tr w:rsidR="0068022E" w:rsidRPr="00857530" w:rsidTr="00194E75">
        <w:trPr>
          <w:trHeight w:val="307"/>
        </w:trPr>
        <w:tc>
          <w:tcPr>
            <w:tcW w:w="4111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2E" w:rsidRPr="00D10CA0" w:rsidRDefault="0068022E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8022E" w:rsidRPr="00D10CA0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val="th-TH" w:eastAsia="th-TH"/>
              </w:rPr>
            </w:pPr>
            <w:r w:rsidRPr="00D10CA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val="th-TH" w:eastAsia="th-TH"/>
              </w:rPr>
              <w:t>จำนวนเงิน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8022E" w:rsidRPr="00D10CA0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val="th-TH" w:eastAsia="th-TH"/>
              </w:rPr>
            </w:pPr>
            <w:r w:rsidRPr="00D10CA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val="th-TH" w:eastAsia="th-TH"/>
              </w:rPr>
              <w:t>%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8022E" w:rsidRPr="00D10CA0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val="th-TH" w:eastAsia="th-TH"/>
              </w:rPr>
            </w:pPr>
            <w:r w:rsidRPr="00D10CA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val="th-TH" w:eastAsia="th-TH"/>
              </w:rPr>
              <w:t>จำนวนเงิน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8022E" w:rsidRPr="00D10CA0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val="th-TH" w:eastAsia="th-TH"/>
              </w:rPr>
            </w:pPr>
            <w:r w:rsidRPr="00D10CA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val="th-TH" w:eastAsia="th-TH"/>
              </w:rPr>
              <w:t>%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8022E" w:rsidRPr="00D10CA0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val="th-TH" w:eastAsia="th-TH"/>
              </w:rPr>
            </w:pPr>
            <w:r w:rsidRPr="00D10CA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val="th-TH" w:eastAsia="th-TH"/>
              </w:rPr>
              <w:t>จำนวนเงิน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8022E" w:rsidRPr="00D10CA0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val="th-TH" w:eastAsia="th-TH"/>
              </w:rPr>
            </w:pPr>
            <w:r w:rsidRPr="00D10CA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val="th-TH" w:eastAsia="th-TH"/>
              </w:rPr>
              <w:t>%</w:t>
            </w:r>
          </w:p>
        </w:tc>
      </w:tr>
      <w:tr w:rsidR="0068022E" w:rsidRPr="00857530" w:rsidTr="00194E75">
        <w:trPr>
          <w:trHeight w:val="307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6" w:space="0" w:color="auto"/>
            </w:tcBorders>
            <w:vAlign w:val="bottom"/>
          </w:tcPr>
          <w:p w:rsidR="0068022E" w:rsidRPr="00D10CA0" w:rsidRDefault="0068022E" w:rsidP="004D17EC">
            <w:pPr>
              <w:spacing w:before="80"/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val="th-TH" w:eastAsia="th-TH"/>
              </w:rPr>
            </w:pPr>
            <w:r w:rsidRPr="00D10CA0">
              <w:rPr>
                <w:rFonts w:ascii="Angsana New" w:cs="Angsana New" w:hint="cs"/>
                <w:b/>
                <w:bCs/>
                <w:snapToGrid w:val="0"/>
                <w:sz w:val="26"/>
                <w:szCs w:val="26"/>
                <w:cs/>
                <w:lang w:val="th-TH" w:eastAsia="th-TH"/>
              </w:rPr>
              <w:t>ส่วนของผู้ถือหุ้น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68022E" w:rsidRPr="00857530" w:rsidTr="00194E75">
        <w:trPr>
          <w:trHeight w:val="307"/>
        </w:trPr>
        <w:tc>
          <w:tcPr>
            <w:tcW w:w="201" w:type="dxa"/>
            <w:tcBorders>
              <w:left w:val="single" w:sz="6" w:space="0" w:color="auto"/>
            </w:tcBorders>
            <w:vAlign w:val="bottom"/>
          </w:tcPr>
          <w:p w:rsidR="0068022E" w:rsidRPr="00D10CA0" w:rsidRDefault="0068022E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910" w:type="dxa"/>
            <w:gridSpan w:val="10"/>
            <w:vAlign w:val="bottom"/>
          </w:tcPr>
          <w:p w:rsidR="0068022E" w:rsidRPr="00D10CA0" w:rsidRDefault="0068022E" w:rsidP="000E677B">
            <w:pPr>
              <w:rPr>
                <w:rFonts w:ascii="Angsana New" w:cs="Angsana New"/>
                <w:snapToGrid w:val="0"/>
                <w:sz w:val="26"/>
                <w:szCs w:val="26"/>
                <w:cs/>
                <w:lang w:val="th-TH" w:eastAsia="th-TH"/>
              </w:rPr>
            </w:pPr>
            <w:r w:rsidRPr="00D10CA0">
              <w:rPr>
                <w:rFonts w:ascii="Angsana New" w:cs="Angsana New" w:hint="cs"/>
                <w:snapToGrid w:val="0"/>
                <w:sz w:val="26"/>
                <w:szCs w:val="26"/>
                <w:cs/>
                <w:lang w:val="th-TH" w:eastAsia="th-TH"/>
              </w:rPr>
              <w:t>ทุนเรือนหุ้น</w:t>
            </w:r>
          </w:p>
        </w:tc>
        <w:tc>
          <w:tcPr>
            <w:tcW w:w="1088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55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4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5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18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2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68022E" w:rsidRPr="00857530" w:rsidTr="00194E75">
        <w:trPr>
          <w:trHeight w:val="307"/>
        </w:trPr>
        <w:tc>
          <w:tcPr>
            <w:tcW w:w="201" w:type="dxa"/>
            <w:tcBorders>
              <w:left w:val="single" w:sz="6" w:space="0" w:color="auto"/>
            </w:tcBorders>
            <w:vAlign w:val="bottom"/>
          </w:tcPr>
          <w:p w:rsidR="0068022E" w:rsidRPr="00D10CA0" w:rsidRDefault="0068022E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73" w:type="dxa"/>
            <w:vAlign w:val="bottom"/>
          </w:tcPr>
          <w:p w:rsidR="0068022E" w:rsidRPr="00D10CA0" w:rsidRDefault="0068022E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737" w:type="dxa"/>
            <w:gridSpan w:val="9"/>
            <w:vAlign w:val="bottom"/>
          </w:tcPr>
          <w:p w:rsidR="0068022E" w:rsidRPr="00D10CA0" w:rsidRDefault="0068022E" w:rsidP="000E677B">
            <w:pPr>
              <w:rPr>
                <w:rFonts w:ascii="Angsana New" w:cs="Angsana New"/>
                <w:snapToGrid w:val="0"/>
                <w:sz w:val="26"/>
                <w:szCs w:val="26"/>
                <w:cs/>
                <w:lang w:val="th-TH" w:eastAsia="th-TH"/>
              </w:rPr>
            </w:pPr>
            <w:r w:rsidRPr="00D10CA0">
              <w:rPr>
                <w:rFonts w:ascii="Angsana New" w:cs="Angsana New" w:hint="cs"/>
                <w:snapToGrid w:val="0"/>
                <w:sz w:val="26"/>
                <w:szCs w:val="26"/>
                <w:cs/>
                <w:lang w:val="th-TH" w:eastAsia="th-TH"/>
              </w:rPr>
              <w:t>ทุนจดทะเบียน</w:t>
            </w:r>
          </w:p>
        </w:tc>
        <w:tc>
          <w:tcPr>
            <w:tcW w:w="1088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55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4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5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18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2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983105" w:rsidRPr="00857530" w:rsidTr="00194E75">
        <w:trPr>
          <w:trHeight w:val="307"/>
        </w:trPr>
        <w:tc>
          <w:tcPr>
            <w:tcW w:w="201" w:type="dxa"/>
            <w:tcBorders>
              <w:left w:val="single" w:sz="4" w:space="0" w:color="auto"/>
            </w:tcBorders>
            <w:vAlign w:val="bottom"/>
          </w:tcPr>
          <w:p w:rsidR="00983105" w:rsidRPr="00D10CA0" w:rsidRDefault="00983105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73" w:type="dxa"/>
            <w:vAlign w:val="bottom"/>
          </w:tcPr>
          <w:p w:rsidR="00983105" w:rsidRPr="00D10CA0" w:rsidRDefault="00983105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737" w:type="dxa"/>
            <w:gridSpan w:val="9"/>
            <w:vAlign w:val="bottom"/>
          </w:tcPr>
          <w:p w:rsidR="00983105" w:rsidRPr="00D10CA0" w:rsidRDefault="00983105" w:rsidP="00300AC1">
            <w:pPr>
              <w:ind w:left="57" w:firstLine="164"/>
              <w:rPr>
                <w:rFonts w:ascii="Angsana New" w:cs="Angsana New"/>
                <w:snapToGrid w:val="0"/>
                <w:sz w:val="26"/>
                <w:szCs w:val="26"/>
                <w:cs/>
                <w:lang w:val="th-TH" w:eastAsia="th-TH"/>
              </w:rPr>
            </w:pPr>
            <w:r w:rsidRPr="00D10CA0">
              <w:rPr>
                <w:rFonts w:ascii="Angsana New" w:cs="Angsana New" w:hint="cs"/>
                <w:snapToGrid w:val="0"/>
                <w:sz w:val="26"/>
                <w:szCs w:val="26"/>
                <w:cs/>
                <w:lang w:val="th-TH" w:eastAsia="th-TH"/>
              </w:rPr>
              <w:t>หุ้นสามัญ 50,000,000 หุ้น มูลค่าหุ้นละ 10 บาท</w:t>
            </w:r>
          </w:p>
        </w:tc>
        <w:tc>
          <w:tcPr>
            <w:tcW w:w="1088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983105" w:rsidRPr="00EC520A" w:rsidRDefault="00983105" w:rsidP="00723584">
            <w:pPr>
              <w:ind w:right="113"/>
              <w:jc w:val="right"/>
              <w:rPr>
                <w:rFonts w:ascii="Angsana New" w:cs="Angsana New"/>
                <w:i/>
                <w:iCs/>
                <w:snapToGrid w:val="0"/>
                <w:sz w:val="26"/>
                <w:szCs w:val="26"/>
                <w:u w:val="single"/>
                <w:lang w:eastAsia="th-TH"/>
              </w:rPr>
            </w:pPr>
            <w:r w:rsidRPr="00EC520A">
              <w:rPr>
                <w:rFonts w:ascii="Angsana New" w:cs="Angsana New"/>
                <w:i/>
                <w:iCs/>
                <w:snapToGrid w:val="0"/>
                <w:sz w:val="26"/>
                <w:szCs w:val="26"/>
                <w:u w:val="single"/>
                <w:lang w:eastAsia="th-TH"/>
              </w:rPr>
              <w:t>500</w:t>
            </w:r>
            <w:r w:rsidRPr="00EC520A">
              <w:rPr>
                <w:rFonts w:ascii="Angsana New" w:cs="Angsana New"/>
                <w:i/>
                <w:iCs/>
                <w:snapToGrid w:val="0"/>
                <w:sz w:val="26"/>
                <w:szCs w:val="26"/>
                <w:u w:val="single"/>
                <w:cs/>
                <w:lang w:eastAsia="th-TH"/>
              </w:rPr>
              <w:t>.</w:t>
            </w:r>
            <w:r w:rsidRPr="00EC520A">
              <w:rPr>
                <w:rFonts w:ascii="Angsana New" w:cs="Angsana New"/>
                <w:i/>
                <w:iCs/>
                <w:snapToGrid w:val="0"/>
                <w:sz w:val="26"/>
                <w:szCs w:val="26"/>
                <w:u w:val="single"/>
                <w:lang w:eastAsia="th-TH"/>
              </w:rPr>
              <w:t>00</w:t>
            </w:r>
          </w:p>
        </w:tc>
        <w:tc>
          <w:tcPr>
            <w:tcW w:w="755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983105" w:rsidRPr="00715C3C" w:rsidRDefault="00983105" w:rsidP="00723584">
            <w:pPr>
              <w:ind w:right="125"/>
              <w:jc w:val="right"/>
              <w:rPr>
                <w:rFonts w:ascii="Angsana New" w:cs="Angsana New"/>
                <w:i/>
                <w:i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084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983105" w:rsidRPr="00EC520A" w:rsidRDefault="00983105" w:rsidP="00723584">
            <w:pPr>
              <w:ind w:right="113"/>
              <w:jc w:val="right"/>
              <w:rPr>
                <w:rFonts w:ascii="Angsana New" w:cs="Angsana New"/>
                <w:i/>
                <w:iCs/>
                <w:snapToGrid w:val="0"/>
                <w:sz w:val="26"/>
                <w:szCs w:val="26"/>
                <w:u w:val="single"/>
                <w:lang w:eastAsia="th-TH"/>
              </w:rPr>
            </w:pPr>
            <w:r w:rsidRPr="00EC520A">
              <w:rPr>
                <w:rFonts w:ascii="Angsana New" w:cs="Angsana New"/>
                <w:i/>
                <w:iCs/>
                <w:snapToGrid w:val="0"/>
                <w:sz w:val="26"/>
                <w:szCs w:val="26"/>
                <w:u w:val="single"/>
                <w:lang w:eastAsia="th-TH"/>
              </w:rPr>
              <w:t>500</w:t>
            </w:r>
            <w:r w:rsidRPr="00EC520A">
              <w:rPr>
                <w:rFonts w:ascii="Angsana New" w:cs="Angsana New"/>
                <w:i/>
                <w:iCs/>
                <w:snapToGrid w:val="0"/>
                <w:sz w:val="26"/>
                <w:szCs w:val="26"/>
                <w:u w:val="single"/>
                <w:cs/>
                <w:lang w:eastAsia="th-TH"/>
              </w:rPr>
              <w:t>.</w:t>
            </w:r>
            <w:r w:rsidRPr="00EC520A">
              <w:rPr>
                <w:rFonts w:ascii="Angsana New" w:cs="Angsana New"/>
                <w:i/>
                <w:iCs/>
                <w:snapToGrid w:val="0"/>
                <w:sz w:val="26"/>
                <w:szCs w:val="26"/>
                <w:u w:val="single"/>
                <w:lang w:eastAsia="th-TH"/>
              </w:rPr>
              <w:t>00</w:t>
            </w:r>
          </w:p>
        </w:tc>
        <w:tc>
          <w:tcPr>
            <w:tcW w:w="75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983105" w:rsidRPr="00715C3C" w:rsidRDefault="00983105" w:rsidP="00723584">
            <w:pPr>
              <w:ind w:right="125"/>
              <w:jc w:val="right"/>
              <w:rPr>
                <w:rFonts w:ascii="Angsana New" w:cs="Angsana New"/>
                <w:i/>
                <w:i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18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983105" w:rsidRPr="00EC520A" w:rsidRDefault="00983105" w:rsidP="00723584">
            <w:pPr>
              <w:ind w:right="113"/>
              <w:jc w:val="right"/>
              <w:rPr>
                <w:rFonts w:ascii="Angsana New" w:cs="Angsana New"/>
                <w:i/>
                <w:iCs/>
                <w:snapToGrid w:val="0"/>
                <w:sz w:val="26"/>
                <w:szCs w:val="26"/>
                <w:u w:val="single"/>
                <w:lang w:eastAsia="th-TH"/>
              </w:rPr>
            </w:pPr>
            <w:r w:rsidRPr="00EC520A">
              <w:rPr>
                <w:rFonts w:ascii="Angsana New" w:cs="Angsana New"/>
                <w:i/>
                <w:iCs/>
                <w:snapToGrid w:val="0"/>
                <w:sz w:val="26"/>
                <w:szCs w:val="26"/>
                <w:u w:val="single"/>
                <w:cs/>
                <w:lang w:eastAsia="th-TH"/>
              </w:rPr>
              <w:t>5</w:t>
            </w:r>
            <w:r w:rsidRPr="00EC520A">
              <w:rPr>
                <w:rFonts w:ascii="Angsana New" w:cs="Angsana New" w:hint="cs"/>
                <w:i/>
                <w:iCs/>
                <w:snapToGrid w:val="0"/>
                <w:sz w:val="26"/>
                <w:szCs w:val="26"/>
                <w:u w:val="single"/>
                <w:cs/>
                <w:lang w:eastAsia="th-TH"/>
              </w:rPr>
              <w:t>0</w:t>
            </w:r>
            <w:r w:rsidRPr="00EC520A">
              <w:rPr>
                <w:rFonts w:ascii="Angsana New" w:cs="Angsana New"/>
                <w:i/>
                <w:iCs/>
                <w:snapToGrid w:val="0"/>
                <w:sz w:val="26"/>
                <w:szCs w:val="26"/>
                <w:u w:val="single"/>
                <w:cs/>
                <w:lang w:eastAsia="th-TH"/>
              </w:rPr>
              <w:t>0.00</w:t>
            </w:r>
          </w:p>
        </w:tc>
        <w:tc>
          <w:tcPr>
            <w:tcW w:w="825" w:type="dxa"/>
            <w:gridSpan w:val="2"/>
            <w:tcBorders>
              <w:left w:val="single" w:sz="6" w:space="0" w:color="auto"/>
              <w:right w:val="single" w:sz="4" w:space="0" w:color="auto"/>
            </w:tcBorders>
            <w:shd w:val="solid" w:color="FFFFFF" w:fill="auto"/>
          </w:tcPr>
          <w:p w:rsidR="00983105" w:rsidRPr="00D10CA0" w:rsidRDefault="00983105" w:rsidP="00723584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68022E" w:rsidRPr="00857530" w:rsidTr="00194E75">
        <w:trPr>
          <w:trHeight w:val="307"/>
        </w:trPr>
        <w:tc>
          <w:tcPr>
            <w:tcW w:w="201" w:type="dxa"/>
            <w:tcBorders>
              <w:left w:val="single" w:sz="6" w:space="0" w:color="auto"/>
            </w:tcBorders>
            <w:vAlign w:val="bottom"/>
          </w:tcPr>
          <w:p w:rsidR="0068022E" w:rsidRPr="00D10CA0" w:rsidRDefault="0068022E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73" w:type="dxa"/>
            <w:vAlign w:val="bottom"/>
          </w:tcPr>
          <w:p w:rsidR="0068022E" w:rsidRPr="00D10CA0" w:rsidRDefault="0068022E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737" w:type="dxa"/>
            <w:gridSpan w:val="9"/>
            <w:vAlign w:val="bottom"/>
          </w:tcPr>
          <w:p w:rsidR="0068022E" w:rsidRPr="00D10CA0" w:rsidRDefault="00614B58" w:rsidP="00B33C20">
            <w:pP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หุ้น</w:t>
            </w:r>
            <w:r w:rsidR="0068022E" w:rsidRPr="00D10CA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ที่ออกและ</w:t>
            </w:r>
            <w:r w:rsidR="00B33C20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ชำระเต็มมูลค่าแล้ว</w:t>
            </w:r>
          </w:p>
        </w:tc>
        <w:tc>
          <w:tcPr>
            <w:tcW w:w="1088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723584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55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723584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4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723584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5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723584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18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723584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2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723584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614B58" w:rsidRPr="00857530" w:rsidTr="00194E75">
        <w:trPr>
          <w:trHeight w:val="295"/>
        </w:trPr>
        <w:tc>
          <w:tcPr>
            <w:tcW w:w="201" w:type="dxa"/>
            <w:tcBorders>
              <w:left w:val="single" w:sz="6" w:space="0" w:color="auto"/>
            </w:tcBorders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73" w:type="dxa"/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737" w:type="dxa"/>
            <w:gridSpan w:val="9"/>
            <w:tcBorders>
              <w:right w:val="single" w:sz="6" w:space="0" w:color="auto"/>
            </w:tcBorders>
            <w:vAlign w:val="bottom"/>
          </w:tcPr>
          <w:p w:rsidR="00614B58" w:rsidRPr="00D10CA0" w:rsidRDefault="00614B58" w:rsidP="00300AC1">
            <w:pPr>
              <w:ind w:left="57" w:firstLine="164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หุ้นสามัญ 32</w:t>
            </w:r>
            <w:r w:rsidRPr="00D10CA0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,</w:t>
            </w:r>
            <w:r w:rsidRPr="00D10CA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000</w:t>
            </w:r>
            <w:r w:rsidRPr="00D10CA0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,</w:t>
            </w:r>
            <w:r w:rsidRPr="00D10CA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000 หุ้น มูลค่าหุ้นละ 10 บาท</w:t>
            </w:r>
          </w:p>
        </w:tc>
        <w:tc>
          <w:tcPr>
            <w:tcW w:w="1088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14B58" w:rsidRPr="00962ADF" w:rsidRDefault="00614B58" w:rsidP="00614B58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962ADF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320</w:t>
            </w:r>
            <w:r w:rsidRPr="00962ADF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 w:rsidRPr="00962ADF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00</w:t>
            </w:r>
          </w:p>
        </w:tc>
        <w:tc>
          <w:tcPr>
            <w:tcW w:w="755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8B0FD0" w:rsidP="00614B58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3.4</w:t>
            </w:r>
            <w:r w:rsidR="00D77507">
              <w:rPr>
                <w:rFonts w:ascii="Angsana New" w:hAnsi="Angsana New" w:cs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1084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Pr="00962ADF" w:rsidRDefault="00614B58" w:rsidP="00614B58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962ADF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320</w:t>
            </w:r>
            <w:r w:rsidRPr="00962ADF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 w:rsidRPr="00962ADF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00</w:t>
            </w:r>
          </w:p>
        </w:tc>
        <w:tc>
          <w:tcPr>
            <w:tcW w:w="75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8B0FD0" w:rsidP="00614B58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AA5B5B">
              <w:rPr>
                <w:rFonts w:ascii="Angsana New" w:hAnsi="Angsana New" w:cs="Angsana New"/>
                <w:sz w:val="26"/>
                <w:szCs w:val="26"/>
              </w:rPr>
              <w:t>5</w:t>
            </w:r>
            <w:r w:rsidR="00D77507">
              <w:rPr>
                <w:rFonts w:ascii="Angsana New" w:hAnsi="Angsana New" w:cs="Angsana New"/>
                <w:sz w:val="26"/>
                <w:szCs w:val="26"/>
              </w:rPr>
              <w:t>4</w:t>
            </w:r>
          </w:p>
        </w:tc>
        <w:tc>
          <w:tcPr>
            <w:tcW w:w="1018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614B58" w:rsidP="00614B58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62ADF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320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82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AA5B5B" w:rsidP="00614B58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 w:rsidR="00D77507">
              <w:rPr>
                <w:rFonts w:ascii="Angsana New" w:hAnsi="Angsana New" w:cs="Angsana New" w:hint="cs"/>
                <w:sz w:val="26"/>
                <w:szCs w:val="26"/>
                <w:cs/>
              </w:rPr>
              <w:t>51</w:t>
            </w:r>
          </w:p>
        </w:tc>
      </w:tr>
      <w:tr w:rsidR="00614B58" w:rsidRPr="00857530" w:rsidTr="00194E75">
        <w:trPr>
          <w:trHeight w:val="295"/>
        </w:trPr>
        <w:tc>
          <w:tcPr>
            <w:tcW w:w="201" w:type="dxa"/>
            <w:tcBorders>
              <w:left w:val="single" w:sz="6" w:space="0" w:color="auto"/>
            </w:tcBorders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620" w:type="dxa"/>
            <w:gridSpan w:val="5"/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ส่วนเกินทุน</w:t>
            </w:r>
          </w:p>
        </w:tc>
        <w:tc>
          <w:tcPr>
            <w:tcW w:w="734" w:type="dxa"/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556" w:type="dxa"/>
            <w:gridSpan w:val="4"/>
            <w:tcBorders>
              <w:right w:val="single" w:sz="6" w:space="0" w:color="auto"/>
            </w:tcBorders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8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4B58" w:rsidRPr="00962ADF" w:rsidRDefault="00614B58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55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4B58" w:rsidRPr="00B62CBB" w:rsidRDefault="00614B58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4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4B58" w:rsidRPr="00962ADF" w:rsidRDefault="00614B58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5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4B58" w:rsidRPr="00B62CBB" w:rsidRDefault="00614B58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18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4B58" w:rsidRPr="00B62CBB" w:rsidRDefault="00614B58" w:rsidP="00723584">
            <w:pPr>
              <w:ind w:right="12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2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4B58" w:rsidRPr="00B62CBB" w:rsidRDefault="00614B58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614B58" w:rsidRPr="00857530" w:rsidTr="00194E75">
        <w:trPr>
          <w:trHeight w:val="234"/>
        </w:trPr>
        <w:tc>
          <w:tcPr>
            <w:tcW w:w="201" w:type="dxa"/>
            <w:tcBorders>
              <w:left w:val="single" w:sz="6" w:space="0" w:color="auto"/>
            </w:tcBorders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03" w:type="dxa"/>
            <w:gridSpan w:val="2"/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707" w:type="dxa"/>
            <w:gridSpan w:val="8"/>
            <w:vAlign w:val="bottom"/>
          </w:tcPr>
          <w:p w:rsidR="00614B58" w:rsidRPr="00D10CA0" w:rsidRDefault="00614B58" w:rsidP="00CD743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ส่วนเกินมูลค่าหุ้นจากการจำหน่าย</w:t>
            </w:r>
          </w:p>
        </w:tc>
        <w:tc>
          <w:tcPr>
            <w:tcW w:w="1088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4B58" w:rsidRPr="00962ADF" w:rsidRDefault="00614B58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755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4B58" w:rsidRPr="00B62CBB" w:rsidRDefault="00614B58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084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4B58" w:rsidRPr="00962ADF" w:rsidRDefault="00614B58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75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4B58" w:rsidRPr="00B62CBB" w:rsidRDefault="00614B58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018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4B58" w:rsidRPr="00B62CBB" w:rsidRDefault="00614B58" w:rsidP="00723584">
            <w:pPr>
              <w:ind w:right="125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82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4B58" w:rsidRPr="00B62CBB" w:rsidRDefault="00614B58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301E0E" w:rsidRPr="00857530" w:rsidTr="00194E75">
        <w:trPr>
          <w:trHeight w:val="80"/>
        </w:trPr>
        <w:tc>
          <w:tcPr>
            <w:tcW w:w="201" w:type="dxa"/>
            <w:tcBorders>
              <w:left w:val="single" w:sz="6" w:space="0" w:color="auto"/>
            </w:tcBorders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03" w:type="dxa"/>
            <w:gridSpan w:val="2"/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707" w:type="dxa"/>
            <w:gridSpan w:val="8"/>
            <w:vAlign w:val="bottom"/>
          </w:tcPr>
          <w:p w:rsidR="00301E0E" w:rsidRPr="00D10CA0" w:rsidRDefault="00301E0E" w:rsidP="00301E0E">
            <w:pPr>
              <w:ind w:left="57" w:firstLine="136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D10CA0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 xml:space="preserve">หุ้นสามัญบริษัทใหญ่ที่ถือโดยบริษัทย่อย                              </w:t>
            </w:r>
          </w:p>
        </w:tc>
        <w:tc>
          <w:tcPr>
            <w:tcW w:w="1088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Pr="00962ADF" w:rsidRDefault="00D77507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112.74</w:t>
            </w:r>
          </w:p>
        </w:tc>
        <w:tc>
          <w:tcPr>
            <w:tcW w:w="755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D77507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1.21</w:t>
            </w:r>
          </w:p>
        </w:tc>
        <w:tc>
          <w:tcPr>
            <w:tcW w:w="1084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Pr="00962A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112.74</w:t>
            </w:r>
          </w:p>
        </w:tc>
        <w:tc>
          <w:tcPr>
            <w:tcW w:w="75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1.2</w:t>
            </w:r>
            <w:r w:rsidR="00D77507">
              <w:rPr>
                <w:rFonts w:ascii="Angsana New" w:hAnsi="Angsana New" w:cs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018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Pr="00962A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112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74</w:t>
            </w:r>
          </w:p>
        </w:tc>
        <w:tc>
          <w:tcPr>
            <w:tcW w:w="82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24</w:t>
            </w:r>
          </w:p>
        </w:tc>
      </w:tr>
      <w:tr w:rsidR="00301E0E" w:rsidRPr="00857530" w:rsidTr="00194E75">
        <w:trPr>
          <w:trHeight w:val="80"/>
        </w:trPr>
        <w:tc>
          <w:tcPr>
            <w:tcW w:w="201" w:type="dxa"/>
            <w:tcBorders>
              <w:left w:val="single" w:sz="6" w:space="0" w:color="auto"/>
            </w:tcBorders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03" w:type="dxa"/>
            <w:gridSpan w:val="2"/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444" w:type="dxa"/>
            <w:gridSpan w:val="7"/>
            <w:vAlign w:val="bottom"/>
          </w:tcPr>
          <w:p w:rsidR="00301E0E" w:rsidRPr="00D10CA0" w:rsidRDefault="00301E0E" w:rsidP="00301E0E">
            <w:pPr>
              <w:ind w:right="-1030" w:hanging="26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ส่วนเกินจากการเปลี่ยนแปลงสัดส่วน</w:t>
            </w:r>
          </w:p>
        </w:tc>
        <w:tc>
          <w:tcPr>
            <w:tcW w:w="263" w:type="dxa"/>
            <w:tcBorders>
              <w:right w:val="single" w:sz="6" w:space="0" w:color="auto"/>
            </w:tcBorders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8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301E0E" w:rsidRPr="00962A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55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301E0E" w:rsidRPr="00B62CBB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4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301E0E" w:rsidRPr="00962A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5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301E0E" w:rsidRPr="00B62CBB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18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301E0E" w:rsidRPr="00B62CBB" w:rsidRDefault="00301E0E" w:rsidP="00301E0E">
            <w:pPr>
              <w:ind w:right="12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2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301E0E" w:rsidRPr="00B62CBB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301E0E" w:rsidRPr="00857530" w:rsidTr="00194E75">
        <w:trPr>
          <w:trHeight w:val="80"/>
        </w:trPr>
        <w:tc>
          <w:tcPr>
            <w:tcW w:w="201" w:type="dxa"/>
            <w:tcBorders>
              <w:left w:val="single" w:sz="6" w:space="0" w:color="auto"/>
            </w:tcBorders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03" w:type="dxa"/>
            <w:gridSpan w:val="2"/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151" w:type="dxa"/>
            <w:gridSpan w:val="4"/>
            <w:vAlign w:val="bottom"/>
          </w:tcPr>
          <w:p w:rsidR="00301E0E" w:rsidRPr="00D10CA0" w:rsidRDefault="00301E0E" w:rsidP="00301E0E">
            <w:pPr>
              <w:ind w:left="57" w:firstLine="136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เงินลงทุน</w:t>
            </w:r>
            <w:r>
              <w:rPr>
                <w:rFonts w:ascii="Angsana New" w:hAnsi="Angsana New" w:cs="Angsana New" w:hint="cs"/>
                <w:snapToGrid w:val="0"/>
                <w:sz w:val="26"/>
                <w:szCs w:val="26"/>
                <w:cs/>
                <w:lang w:eastAsia="th-TH"/>
              </w:rPr>
              <w:t>ใ</w:t>
            </w:r>
            <w:r w:rsidRPr="00D10CA0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นบริษัทย่อย</w:t>
            </w:r>
          </w:p>
        </w:tc>
        <w:tc>
          <w:tcPr>
            <w:tcW w:w="1556" w:type="dxa"/>
            <w:gridSpan w:val="4"/>
            <w:tcBorders>
              <w:right w:val="single" w:sz="6" w:space="0" w:color="auto"/>
            </w:tcBorders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8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Pr="00962ADF" w:rsidRDefault="00D77507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37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09</w:t>
            </w:r>
          </w:p>
        </w:tc>
        <w:tc>
          <w:tcPr>
            <w:tcW w:w="755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D77507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40</w:t>
            </w:r>
          </w:p>
        </w:tc>
        <w:tc>
          <w:tcPr>
            <w:tcW w:w="1084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Pr="00962A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37.54</w:t>
            </w:r>
          </w:p>
        </w:tc>
        <w:tc>
          <w:tcPr>
            <w:tcW w:w="75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0.4</w:t>
            </w:r>
            <w:r w:rsidR="00D77507">
              <w:rPr>
                <w:rFonts w:ascii="Angsana New" w:hAnsi="Angsana New" w:cs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1018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Pr="00962A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37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54</w:t>
            </w:r>
          </w:p>
        </w:tc>
        <w:tc>
          <w:tcPr>
            <w:tcW w:w="82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41</w:t>
            </w:r>
          </w:p>
        </w:tc>
      </w:tr>
      <w:tr w:rsidR="00301E0E" w:rsidRPr="00857530" w:rsidTr="00194E75">
        <w:trPr>
          <w:trHeight w:val="80"/>
        </w:trPr>
        <w:tc>
          <w:tcPr>
            <w:tcW w:w="201" w:type="dxa"/>
            <w:tcBorders>
              <w:left w:val="single" w:sz="6" w:space="0" w:color="auto"/>
            </w:tcBorders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354" w:type="dxa"/>
            <w:gridSpan w:val="6"/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กำไรสะสม</w:t>
            </w:r>
          </w:p>
        </w:tc>
        <w:tc>
          <w:tcPr>
            <w:tcW w:w="1556" w:type="dxa"/>
            <w:gridSpan w:val="4"/>
            <w:tcBorders>
              <w:right w:val="single" w:sz="6" w:space="0" w:color="auto"/>
            </w:tcBorders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8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301E0E" w:rsidRPr="00962A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55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301E0E" w:rsidRPr="00B62CBB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4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301E0E" w:rsidRPr="00962A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5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301E0E" w:rsidRPr="00B62CBB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18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301E0E" w:rsidRPr="00B62CBB" w:rsidRDefault="00301E0E" w:rsidP="00301E0E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2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301E0E" w:rsidRPr="00B62CBB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301E0E" w:rsidRPr="00857530" w:rsidTr="00194E75">
        <w:trPr>
          <w:trHeight w:val="80"/>
        </w:trPr>
        <w:tc>
          <w:tcPr>
            <w:tcW w:w="201" w:type="dxa"/>
            <w:tcBorders>
              <w:left w:val="single" w:sz="6" w:space="0" w:color="auto"/>
            </w:tcBorders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03" w:type="dxa"/>
            <w:gridSpan w:val="2"/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707" w:type="dxa"/>
            <w:gridSpan w:val="8"/>
            <w:tcBorders>
              <w:right w:val="single" w:sz="6" w:space="0" w:color="auto"/>
            </w:tcBorders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จัดสรรแล้ว</w:t>
            </w:r>
            <w:r w:rsidRPr="00D10CA0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 xml:space="preserve"> - </w:t>
            </w:r>
            <w:r w:rsidRPr="00D10CA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สำรองตามกฎหมาย</w:t>
            </w:r>
          </w:p>
        </w:tc>
        <w:tc>
          <w:tcPr>
            <w:tcW w:w="1088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Pr="00962ADF" w:rsidRDefault="00D77507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41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31</w:t>
            </w:r>
          </w:p>
        </w:tc>
        <w:tc>
          <w:tcPr>
            <w:tcW w:w="755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D77507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44</w:t>
            </w:r>
          </w:p>
        </w:tc>
        <w:tc>
          <w:tcPr>
            <w:tcW w:w="1084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Pr="00962A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38.49</w:t>
            </w:r>
          </w:p>
        </w:tc>
        <w:tc>
          <w:tcPr>
            <w:tcW w:w="75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0.4</w:t>
            </w:r>
            <w:r w:rsidR="00D77507">
              <w:rPr>
                <w:rFonts w:ascii="Angsana New" w:hAnsi="Angsana New" w:cs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1018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Pr="00962A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36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22</w:t>
            </w:r>
          </w:p>
        </w:tc>
        <w:tc>
          <w:tcPr>
            <w:tcW w:w="82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40</w:t>
            </w:r>
          </w:p>
        </w:tc>
      </w:tr>
      <w:tr w:rsidR="00301E0E" w:rsidRPr="00857530" w:rsidTr="00194E75">
        <w:trPr>
          <w:trHeight w:val="80"/>
        </w:trPr>
        <w:tc>
          <w:tcPr>
            <w:tcW w:w="201" w:type="dxa"/>
            <w:tcBorders>
              <w:left w:val="single" w:sz="6" w:space="0" w:color="auto"/>
            </w:tcBorders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03" w:type="dxa"/>
            <w:gridSpan w:val="2"/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707" w:type="dxa"/>
            <w:gridSpan w:val="8"/>
            <w:tcBorders>
              <w:right w:val="single" w:sz="6" w:space="0" w:color="auto"/>
            </w:tcBorders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ยังไม่ได้จัดสรร</w:t>
            </w:r>
          </w:p>
        </w:tc>
        <w:tc>
          <w:tcPr>
            <w:tcW w:w="1088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Pr="00962ADF" w:rsidRDefault="00D77507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580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74</w:t>
            </w:r>
          </w:p>
        </w:tc>
        <w:tc>
          <w:tcPr>
            <w:tcW w:w="755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D77507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24</w:t>
            </w:r>
          </w:p>
        </w:tc>
        <w:tc>
          <w:tcPr>
            <w:tcW w:w="1084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Pr="00962A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390.09</w:t>
            </w:r>
          </w:p>
        </w:tc>
        <w:tc>
          <w:tcPr>
            <w:tcW w:w="759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4.</w:t>
            </w:r>
            <w:r w:rsidR="00D77507">
              <w:rPr>
                <w:rFonts w:ascii="Angsana New" w:hAnsi="Angsana New" w:cs="Angsana New" w:hint="cs"/>
                <w:sz w:val="26"/>
                <w:szCs w:val="26"/>
                <w:cs/>
              </w:rPr>
              <w:t>32</w:t>
            </w:r>
          </w:p>
        </w:tc>
        <w:tc>
          <w:tcPr>
            <w:tcW w:w="1018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Pr="00962ADF" w:rsidRDefault="00301E0E" w:rsidP="00301E0E">
            <w:pPr>
              <w:ind w:right="113"/>
              <w:jc w:val="center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 xml:space="preserve">        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387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11</w:t>
            </w:r>
          </w:p>
        </w:tc>
        <w:tc>
          <w:tcPr>
            <w:tcW w:w="82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25</w:t>
            </w:r>
          </w:p>
        </w:tc>
      </w:tr>
      <w:tr w:rsidR="00301E0E" w:rsidRPr="00857530" w:rsidTr="00194E75">
        <w:trPr>
          <w:trHeight w:val="80"/>
        </w:trPr>
        <w:tc>
          <w:tcPr>
            <w:tcW w:w="201" w:type="dxa"/>
            <w:tcBorders>
              <w:left w:val="single" w:sz="6" w:space="0" w:color="auto"/>
            </w:tcBorders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03" w:type="dxa"/>
            <w:gridSpan w:val="2"/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707" w:type="dxa"/>
            <w:gridSpan w:val="8"/>
            <w:tcBorders>
              <w:right w:val="single" w:sz="6" w:space="0" w:color="auto"/>
            </w:tcBorders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องค์ประกอบอื่นของส่วนของผู้ถือหุ้น</w:t>
            </w:r>
          </w:p>
        </w:tc>
        <w:tc>
          <w:tcPr>
            <w:tcW w:w="108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Pr="00962ADF" w:rsidRDefault="00D77507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4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,409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47</w:t>
            </w:r>
          </w:p>
        </w:tc>
        <w:tc>
          <w:tcPr>
            <w:tcW w:w="7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D77507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47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41</w:t>
            </w:r>
          </w:p>
        </w:tc>
        <w:tc>
          <w:tcPr>
            <w:tcW w:w="108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Pr="00962A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4,</w:t>
            </w:r>
            <w:r w:rsidR="00D77507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385.53</w:t>
            </w:r>
          </w:p>
        </w:tc>
        <w:tc>
          <w:tcPr>
            <w:tcW w:w="7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D77507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48.57</w:t>
            </w:r>
          </w:p>
        </w:tc>
        <w:tc>
          <w:tcPr>
            <w:tcW w:w="10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Pr="00962A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4,435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65</w:t>
            </w:r>
          </w:p>
        </w:tc>
        <w:tc>
          <w:tcPr>
            <w:tcW w:w="82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48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67</w:t>
            </w:r>
          </w:p>
        </w:tc>
      </w:tr>
      <w:tr w:rsidR="00301E0E" w:rsidRPr="00857530" w:rsidTr="00194E75">
        <w:trPr>
          <w:trHeight w:val="65"/>
        </w:trPr>
        <w:tc>
          <w:tcPr>
            <w:tcW w:w="201" w:type="dxa"/>
            <w:tcBorders>
              <w:left w:val="single" w:sz="6" w:space="0" w:color="auto"/>
            </w:tcBorders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03" w:type="dxa"/>
            <w:gridSpan w:val="2"/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57" w:type="dxa"/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44" w:type="dxa"/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206" w:type="dxa"/>
            <w:gridSpan w:val="6"/>
            <w:shd w:val="solid" w:color="FFFFFF" w:fill="auto"/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D10CA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รวมส่วนของผู้ถือหุ้น</w:t>
            </w:r>
            <w:r w:rsidRPr="00D10CA0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บริษัทใหญ่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Pr="00962ADF" w:rsidRDefault="00D77507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5,501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35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D77507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59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16</w:t>
            </w:r>
          </w:p>
        </w:tc>
        <w:tc>
          <w:tcPr>
            <w:tcW w:w="108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Pr="00962A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5,</w:t>
            </w:r>
            <w:r w:rsidR="00D77507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284.39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5</w:t>
            </w:r>
            <w:r w:rsidR="00D77507">
              <w:rPr>
                <w:rFonts w:ascii="Angsana New" w:hAnsi="Angsana New" w:cs="Angsana New" w:hint="cs"/>
                <w:sz w:val="26"/>
                <w:szCs w:val="26"/>
                <w:cs/>
              </w:rPr>
              <w:t>8.53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Pr="00962A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5,329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26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58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48</w:t>
            </w:r>
          </w:p>
        </w:tc>
      </w:tr>
      <w:tr w:rsidR="00301E0E" w:rsidRPr="00857530" w:rsidTr="00194E75">
        <w:trPr>
          <w:trHeight w:val="80"/>
        </w:trPr>
        <w:tc>
          <w:tcPr>
            <w:tcW w:w="201" w:type="dxa"/>
            <w:tcBorders>
              <w:left w:val="single" w:sz="6" w:space="0" w:color="auto"/>
            </w:tcBorders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03" w:type="dxa"/>
            <w:gridSpan w:val="2"/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57" w:type="dxa"/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44" w:type="dxa"/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206" w:type="dxa"/>
            <w:gridSpan w:val="6"/>
            <w:vAlign w:val="bottom"/>
          </w:tcPr>
          <w:p w:rsidR="00301E0E" w:rsidRPr="00D10CA0" w:rsidRDefault="00301E0E" w:rsidP="00301E0E">
            <w:pPr>
              <w:pStyle w:val="2"/>
              <w:rPr>
                <w:b w:val="0"/>
                <w:bCs w:val="0"/>
                <w:color w:val="auto"/>
                <w:sz w:val="26"/>
                <w:szCs w:val="26"/>
                <w:cs/>
              </w:rPr>
            </w:pPr>
            <w:r w:rsidRPr="00D10CA0">
              <w:rPr>
                <w:rFonts w:hAnsi="Angsana New" w:hint="cs"/>
                <w:b w:val="0"/>
                <w:bCs w:val="0"/>
                <w:color w:val="auto"/>
                <w:sz w:val="26"/>
                <w:szCs w:val="26"/>
                <w:cs/>
              </w:rPr>
              <w:t>ส</w:t>
            </w:r>
            <w:r w:rsidRPr="00D10CA0">
              <w:rPr>
                <w:rFonts w:hAnsi="Angsana New"/>
                <w:b w:val="0"/>
                <w:bCs w:val="0"/>
                <w:color w:val="auto"/>
                <w:sz w:val="26"/>
                <w:szCs w:val="26"/>
                <w:cs/>
              </w:rPr>
              <w:t>่วนได้เสียที่ไม่มีอำนาจควบคุม</w:t>
            </w:r>
          </w:p>
        </w:tc>
        <w:tc>
          <w:tcPr>
            <w:tcW w:w="1088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Pr="00962ADF" w:rsidRDefault="00D77507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180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52</w:t>
            </w:r>
          </w:p>
        </w:tc>
        <w:tc>
          <w:tcPr>
            <w:tcW w:w="75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D77507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94</w:t>
            </w:r>
          </w:p>
        </w:tc>
        <w:tc>
          <w:tcPr>
            <w:tcW w:w="1084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Pr="00962A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145.61</w:t>
            </w:r>
          </w:p>
        </w:tc>
        <w:tc>
          <w:tcPr>
            <w:tcW w:w="75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1.</w:t>
            </w:r>
            <w:r w:rsidR="00D77507">
              <w:rPr>
                <w:rFonts w:ascii="Angsana New" w:hAnsi="Angsana New" w:cs="Angsana New" w:hint="cs"/>
                <w:sz w:val="26"/>
                <w:szCs w:val="26"/>
                <w:cs/>
              </w:rPr>
              <w:t>61</w:t>
            </w:r>
          </w:p>
        </w:tc>
        <w:tc>
          <w:tcPr>
            <w:tcW w:w="101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Pr="00962A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146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05</w:t>
            </w:r>
          </w:p>
        </w:tc>
        <w:tc>
          <w:tcPr>
            <w:tcW w:w="825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60</w:t>
            </w:r>
          </w:p>
        </w:tc>
      </w:tr>
      <w:tr w:rsidR="00301E0E" w:rsidRPr="00857530" w:rsidTr="00194E75">
        <w:trPr>
          <w:trHeight w:val="236"/>
        </w:trPr>
        <w:tc>
          <w:tcPr>
            <w:tcW w:w="201" w:type="dxa"/>
            <w:tcBorders>
              <w:left w:val="single" w:sz="6" w:space="0" w:color="auto"/>
            </w:tcBorders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03" w:type="dxa"/>
            <w:gridSpan w:val="2"/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57" w:type="dxa"/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44" w:type="dxa"/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206" w:type="dxa"/>
            <w:gridSpan w:val="6"/>
            <w:vAlign w:val="bottom"/>
          </w:tcPr>
          <w:p w:rsidR="00301E0E" w:rsidRPr="00300AC1" w:rsidRDefault="00301E0E" w:rsidP="00301E0E">
            <w:pPr>
              <w:pStyle w:val="2"/>
              <w:rPr>
                <w:b w:val="0"/>
                <w:bCs w:val="0"/>
                <w:color w:val="auto"/>
                <w:sz w:val="26"/>
                <w:szCs w:val="26"/>
                <w:cs/>
              </w:rPr>
            </w:pPr>
            <w:r w:rsidRPr="00300AC1">
              <w:rPr>
                <w:rFonts w:hint="cs"/>
                <w:b w:val="0"/>
                <w:bCs w:val="0"/>
                <w:color w:val="auto"/>
                <w:sz w:val="26"/>
                <w:szCs w:val="26"/>
                <w:cs/>
              </w:rPr>
              <w:t xml:space="preserve">รวมส่วนของผู้ถือหุ้น 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Pr="00962ADF" w:rsidRDefault="00D77507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5,681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87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D77507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61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10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Pr="00962A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5,</w:t>
            </w:r>
            <w:r w:rsidR="00D77507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430.00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60.</w:t>
            </w:r>
            <w:r w:rsidR="00D77507">
              <w:rPr>
                <w:rFonts w:ascii="Angsana New" w:hAnsi="Angsana New" w:cs="Angsana New" w:hint="cs"/>
                <w:sz w:val="26"/>
                <w:szCs w:val="26"/>
                <w:cs/>
              </w:rPr>
              <w:t>14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Pr="00962A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5,475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31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08</w:t>
            </w:r>
          </w:p>
        </w:tc>
      </w:tr>
      <w:tr w:rsidR="00301E0E" w:rsidRPr="00857530" w:rsidTr="00194E75">
        <w:trPr>
          <w:trHeight w:val="65"/>
        </w:trPr>
        <w:tc>
          <w:tcPr>
            <w:tcW w:w="201" w:type="dxa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03" w:type="dxa"/>
            <w:gridSpan w:val="2"/>
            <w:tcBorders>
              <w:bottom w:val="single" w:sz="6" w:space="0" w:color="auto"/>
            </w:tcBorders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57" w:type="dxa"/>
            <w:tcBorders>
              <w:bottom w:val="single" w:sz="6" w:space="0" w:color="auto"/>
            </w:tcBorders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44" w:type="dxa"/>
            <w:tcBorders>
              <w:bottom w:val="single" w:sz="6" w:space="0" w:color="auto"/>
            </w:tcBorders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206" w:type="dxa"/>
            <w:gridSpan w:val="6"/>
            <w:tcBorders>
              <w:bottom w:val="single" w:sz="6" w:space="0" w:color="auto"/>
            </w:tcBorders>
            <w:vAlign w:val="bottom"/>
          </w:tcPr>
          <w:p w:rsidR="00301E0E" w:rsidRPr="00D10CA0" w:rsidRDefault="00301E0E" w:rsidP="00301E0E">
            <w:pPr>
              <w:pStyle w:val="2"/>
              <w:rPr>
                <w:color w:val="auto"/>
                <w:sz w:val="26"/>
                <w:szCs w:val="26"/>
              </w:rPr>
            </w:pPr>
            <w:r w:rsidRPr="00D10CA0">
              <w:rPr>
                <w:color w:val="auto"/>
                <w:sz w:val="26"/>
                <w:szCs w:val="26"/>
                <w:cs/>
              </w:rPr>
              <w:t>รวมหนี้สินและส่วนของผู้ถือหุ้น</w:t>
            </w:r>
          </w:p>
        </w:tc>
        <w:tc>
          <w:tcPr>
            <w:tcW w:w="1088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Pr="00962ADF" w:rsidRDefault="00D77507" w:rsidP="00301E0E">
            <w:pPr>
              <w:ind w:right="113"/>
              <w:jc w:val="right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  <w:t>9,299</w:t>
            </w:r>
            <w:r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  <w:t>84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D77507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100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084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Pr="00962ADF" w:rsidRDefault="00301E0E" w:rsidP="00301E0E">
            <w:pPr>
              <w:ind w:right="113"/>
              <w:jc w:val="right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>9,</w:t>
            </w:r>
            <w:r w:rsidR="00D77507">
              <w:rPr>
                <w:rFonts w:ascii="Angsana New" w:cs="Angsana New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>029.15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100.00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Pr="00962ADF" w:rsidRDefault="00301E0E" w:rsidP="00301E0E">
            <w:pPr>
              <w:ind w:right="113"/>
              <w:jc w:val="right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  <w:t>9,113</w:t>
            </w:r>
            <w:r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  <w:t>72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100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</w:tr>
    </w:tbl>
    <w:p w:rsidR="0068022E" w:rsidRDefault="0068022E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Pr="004B0BC7" w:rsidRDefault="004B0BC7" w:rsidP="0068022E">
      <w:pPr>
        <w:rPr>
          <w:color w:val="FF0000"/>
          <w:highlight w:val="yellow"/>
        </w:rPr>
      </w:pPr>
    </w:p>
    <w:p w:rsidR="004B0BC7" w:rsidRPr="004B0BC7" w:rsidRDefault="004B0BC7" w:rsidP="0068022E">
      <w:pPr>
        <w:rPr>
          <w:color w:val="FF0000"/>
          <w:highlight w:val="yellow"/>
        </w:rPr>
      </w:pPr>
    </w:p>
    <w:p w:rsidR="004B0BC7" w:rsidRDefault="004B0BC7" w:rsidP="0068022E">
      <w:pPr>
        <w:rPr>
          <w:color w:val="FF0000"/>
          <w:highlight w:val="yellow"/>
        </w:rPr>
      </w:pPr>
    </w:p>
    <w:p w:rsidR="004B0BC7" w:rsidRDefault="004B0BC7" w:rsidP="0068022E">
      <w:pPr>
        <w:rPr>
          <w:color w:val="FF0000"/>
          <w:highlight w:val="yellow"/>
        </w:rPr>
      </w:pPr>
    </w:p>
    <w:p w:rsidR="004B0BC7" w:rsidRDefault="004B0BC7" w:rsidP="0068022E">
      <w:pPr>
        <w:rPr>
          <w:color w:val="FF0000"/>
          <w:highlight w:val="yellow"/>
        </w:rPr>
      </w:pPr>
    </w:p>
    <w:p w:rsidR="004B0BC7" w:rsidRDefault="004B0BC7" w:rsidP="0068022E">
      <w:pPr>
        <w:rPr>
          <w:color w:val="FF0000"/>
          <w:highlight w:val="yellow"/>
        </w:rPr>
      </w:pPr>
    </w:p>
    <w:p w:rsidR="004B0BC7" w:rsidRDefault="004B0BC7" w:rsidP="0068022E">
      <w:pPr>
        <w:rPr>
          <w:color w:val="FF0000"/>
          <w:highlight w:val="yellow"/>
        </w:rPr>
      </w:pPr>
    </w:p>
    <w:p w:rsidR="004B0BC7" w:rsidRDefault="004B0BC7" w:rsidP="0068022E">
      <w:pPr>
        <w:rPr>
          <w:color w:val="FF0000"/>
          <w:highlight w:val="yellow"/>
        </w:rPr>
      </w:pPr>
    </w:p>
    <w:p w:rsidR="004B0BC7" w:rsidRDefault="004B0BC7" w:rsidP="0068022E">
      <w:pPr>
        <w:rPr>
          <w:color w:val="FF0000"/>
          <w:highlight w:val="yellow"/>
        </w:rPr>
      </w:pPr>
    </w:p>
    <w:p w:rsidR="004B0BC7" w:rsidRDefault="004B0BC7" w:rsidP="0068022E">
      <w:pPr>
        <w:rPr>
          <w:color w:val="FF0000"/>
          <w:highlight w:val="yellow"/>
        </w:rPr>
      </w:pPr>
    </w:p>
    <w:p w:rsidR="004B0BC7" w:rsidRDefault="004B0BC7" w:rsidP="0068022E">
      <w:pPr>
        <w:rPr>
          <w:color w:val="FF0000"/>
          <w:highlight w:val="yellow"/>
        </w:rPr>
      </w:pPr>
    </w:p>
    <w:p w:rsidR="004B0BC7" w:rsidRDefault="004B0BC7" w:rsidP="0068022E">
      <w:pPr>
        <w:rPr>
          <w:color w:val="FF0000"/>
          <w:highlight w:val="yellow"/>
        </w:rPr>
      </w:pPr>
    </w:p>
    <w:tbl>
      <w:tblPr>
        <w:tblW w:w="9640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2"/>
        <w:gridCol w:w="8"/>
        <w:gridCol w:w="350"/>
        <w:gridCol w:w="8"/>
        <w:gridCol w:w="962"/>
        <w:gridCol w:w="9"/>
        <w:gridCol w:w="932"/>
        <w:gridCol w:w="10"/>
        <w:gridCol w:w="932"/>
        <w:gridCol w:w="11"/>
        <w:gridCol w:w="507"/>
        <w:gridCol w:w="1106"/>
        <w:gridCol w:w="737"/>
        <w:gridCol w:w="1078"/>
        <w:gridCol w:w="765"/>
        <w:gridCol w:w="1081"/>
        <w:gridCol w:w="762"/>
      </w:tblGrid>
      <w:tr w:rsidR="004B0BC7" w:rsidRPr="00857530" w:rsidTr="003E355E">
        <w:trPr>
          <w:cantSplit/>
          <w:trHeight w:val="394"/>
        </w:trPr>
        <w:tc>
          <w:tcPr>
            <w:tcW w:w="964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BC7" w:rsidRPr="00CD743B" w:rsidRDefault="004B0BC7" w:rsidP="00CD743B">
            <w:pPr>
              <w:pStyle w:val="9"/>
              <w:rPr>
                <w:color w:val="auto"/>
                <w:sz w:val="30"/>
                <w:szCs w:val="30"/>
              </w:rPr>
            </w:pPr>
            <w:r w:rsidRPr="00CD743B">
              <w:rPr>
                <w:sz w:val="30"/>
                <w:szCs w:val="30"/>
                <w:cs/>
              </w:rPr>
              <w:lastRenderedPageBreak/>
              <w:t>บริษัท เอเชีย โฮเต็ล จำกัด (มหาชน) และบริษัทย่อย</w:t>
            </w:r>
          </w:p>
        </w:tc>
      </w:tr>
      <w:tr w:rsidR="00CD743B" w:rsidRPr="00857530" w:rsidTr="003E355E">
        <w:trPr>
          <w:cantSplit/>
          <w:trHeight w:val="394"/>
        </w:trPr>
        <w:tc>
          <w:tcPr>
            <w:tcW w:w="964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43B" w:rsidRPr="00D10CA0" w:rsidRDefault="00CD743B" w:rsidP="00EE58BC">
            <w:pPr>
              <w:pStyle w:val="9"/>
              <w:rPr>
                <w:color w:val="auto"/>
                <w:cs/>
              </w:rPr>
            </w:pPr>
            <w:r w:rsidRPr="00D10CA0">
              <w:rPr>
                <w:color w:val="auto"/>
                <w:cs/>
              </w:rPr>
              <w:t>งบกำไรขาดทุนเบ็ดเสร็จรวม</w:t>
            </w:r>
          </w:p>
        </w:tc>
      </w:tr>
      <w:tr w:rsidR="004B0BC7" w:rsidRPr="00857530" w:rsidTr="003E355E">
        <w:trPr>
          <w:cantSplit/>
          <w:trHeight w:val="394"/>
        </w:trPr>
        <w:tc>
          <w:tcPr>
            <w:tcW w:w="964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BC7" w:rsidRPr="00D10CA0" w:rsidRDefault="00242597" w:rsidP="00EE58BC">
            <w:pPr>
              <w:pStyle w:val="9"/>
              <w:rPr>
                <w:color w:val="auto"/>
              </w:rPr>
            </w:pPr>
            <w:r>
              <w:rPr>
                <w:color w:val="auto"/>
                <w:cs/>
              </w:rPr>
              <w:t>สำหรับ</w:t>
            </w:r>
            <w:r w:rsidR="00002698">
              <w:rPr>
                <w:color w:val="auto"/>
                <w:cs/>
              </w:rPr>
              <w:t>ปี สิ้นสุดวันที่ 31 ธันวาคม 25</w:t>
            </w:r>
            <w:r w:rsidR="00301E0E">
              <w:rPr>
                <w:rFonts w:hint="cs"/>
                <w:color w:val="auto"/>
                <w:cs/>
              </w:rPr>
              <w:t>60</w:t>
            </w:r>
            <w:r>
              <w:rPr>
                <w:color w:val="auto"/>
              </w:rPr>
              <w:t xml:space="preserve">, </w:t>
            </w:r>
            <w:r w:rsidR="00002698">
              <w:rPr>
                <w:color w:val="auto"/>
                <w:cs/>
              </w:rPr>
              <w:t>255</w:t>
            </w:r>
            <w:r w:rsidR="00301E0E">
              <w:rPr>
                <w:rFonts w:hint="cs"/>
                <w:color w:val="auto"/>
                <w:cs/>
              </w:rPr>
              <w:t>9</w:t>
            </w:r>
            <w:r>
              <w:rPr>
                <w:color w:val="auto"/>
                <w:cs/>
              </w:rPr>
              <w:t xml:space="preserve"> และ 255</w:t>
            </w:r>
            <w:r w:rsidR="00301E0E">
              <w:rPr>
                <w:rFonts w:hint="cs"/>
                <w:color w:val="auto"/>
                <w:cs/>
              </w:rPr>
              <w:t>8</w:t>
            </w:r>
          </w:p>
        </w:tc>
      </w:tr>
      <w:tr w:rsidR="004B0BC7" w:rsidRPr="00857530" w:rsidTr="003E355E">
        <w:trPr>
          <w:cantSplit/>
          <w:trHeight w:val="113"/>
        </w:trPr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BC7" w:rsidRPr="00D10CA0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BC7" w:rsidRPr="00D10CA0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BC7" w:rsidRPr="00D10CA0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BC7" w:rsidRPr="00D10CA0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BC7" w:rsidRPr="00D10CA0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BC7" w:rsidRPr="00D10CA0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BC7" w:rsidRPr="00D10CA0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BC7" w:rsidRPr="00D10CA0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BC7" w:rsidRPr="00D10CA0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BC7" w:rsidRPr="00D10CA0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(หน่วย : ล้านบาท)</w:t>
            </w:r>
          </w:p>
        </w:tc>
      </w:tr>
      <w:tr w:rsidR="004B0BC7" w:rsidRPr="00857530" w:rsidTr="003E355E">
        <w:trPr>
          <w:cantSplit/>
          <w:trHeight w:val="366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0BC7" w:rsidRPr="00D10CA0" w:rsidRDefault="004B0BC7" w:rsidP="00EE58BC">
            <w:pPr>
              <w:jc w:val="center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D10CA0">
              <w:rPr>
                <w:rFonts w:ascii="Angsana New" w:hAnsi="Angsana New" w:cs="Angsana New" w:hint="cs"/>
                <w:b/>
                <w:bCs/>
                <w:snapToGrid w:val="0"/>
                <w:cs/>
                <w:lang w:eastAsia="th-TH"/>
              </w:rPr>
              <w:t>รายการ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B0BC7" w:rsidRPr="00D10CA0" w:rsidRDefault="004B0BC7" w:rsidP="00EE58BC">
            <w:pPr>
              <w:jc w:val="center"/>
              <w:rPr>
                <w:rFonts w:ascii="Angsana New" w:cs="Angsana New"/>
                <w:b/>
                <w:bCs/>
                <w:snapToGrid w:val="0"/>
                <w:lang w:eastAsia="th-TH"/>
              </w:rPr>
            </w:pPr>
            <w:r>
              <w:rPr>
                <w:rFonts w:ascii="Angsana New" w:cs="Angsana New"/>
                <w:b/>
                <w:bCs/>
                <w:snapToGrid w:val="0"/>
                <w:lang w:eastAsia="th-TH"/>
              </w:rPr>
              <w:t>25</w:t>
            </w:r>
            <w:r w:rsidR="00301E0E">
              <w:rPr>
                <w:rFonts w:ascii="Angsana New" w:cs="Angsana New"/>
                <w:b/>
                <w:bCs/>
                <w:snapToGrid w:val="0"/>
                <w:lang w:eastAsia="th-TH"/>
              </w:rPr>
              <w:t>60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vAlign w:val="center"/>
          </w:tcPr>
          <w:p w:rsidR="004B0BC7" w:rsidRPr="00D10CA0" w:rsidRDefault="004B0BC7" w:rsidP="00EE58BC">
            <w:pPr>
              <w:jc w:val="center"/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</w:pPr>
            <w:r>
              <w:rPr>
                <w:rFonts w:ascii="Angsana New" w:cs="Angsana New"/>
                <w:b/>
                <w:bCs/>
                <w:snapToGrid w:val="0"/>
                <w:lang w:eastAsia="th-TH"/>
              </w:rPr>
              <w:t>255</w:t>
            </w:r>
            <w:r w:rsidR="00301E0E">
              <w:rPr>
                <w:rFonts w:ascii="Angsana New" w:cs="Angsana New"/>
                <w:b/>
                <w:bCs/>
                <w:snapToGrid w:val="0"/>
                <w:lang w:eastAsia="th-TH"/>
              </w:rPr>
              <w:t>9</w:t>
            </w:r>
            <w:r w:rsidR="00194E75">
              <w:rPr>
                <w:rFonts w:ascii="Angsana New" w:cs="Angsana New"/>
                <w:b/>
                <w:bCs/>
                <w:snapToGrid w:val="0"/>
                <w:lang w:eastAsia="th-TH"/>
              </w:rPr>
              <w:t xml:space="preserve"> </w:t>
            </w:r>
            <w:r w:rsidR="0047093C" w:rsidRPr="0047093C">
              <w:rPr>
                <w:rFonts w:ascii="Angsana New" w:cs="Angsana New" w:hint="cs"/>
                <w:b/>
                <w:bCs/>
                <w:snapToGrid w:val="0"/>
                <w:sz w:val="24"/>
                <w:szCs w:val="24"/>
                <w:cs/>
                <w:lang w:eastAsia="th-TH"/>
              </w:rPr>
              <w:t>(ปรับปรุงใหม่)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vAlign w:val="center"/>
          </w:tcPr>
          <w:p w:rsidR="004B0BC7" w:rsidRPr="00D10CA0" w:rsidRDefault="004B0BC7" w:rsidP="00EE58BC">
            <w:pPr>
              <w:ind w:right="-30"/>
              <w:jc w:val="center"/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</w:pPr>
            <w:r>
              <w:rPr>
                <w:rFonts w:ascii="Angsana New" w:cs="Angsana New"/>
                <w:b/>
                <w:bCs/>
                <w:snapToGrid w:val="0"/>
                <w:lang w:eastAsia="th-TH"/>
              </w:rPr>
              <w:t>255</w:t>
            </w:r>
            <w:r w:rsidR="00301E0E">
              <w:rPr>
                <w:rFonts w:ascii="Angsana New" w:cs="Angsana New"/>
                <w:b/>
                <w:bCs/>
                <w:snapToGrid w:val="0"/>
                <w:lang w:eastAsia="th-TH"/>
              </w:rPr>
              <w:t>8</w:t>
            </w:r>
          </w:p>
        </w:tc>
      </w:tr>
      <w:tr w:rsidR="004B0BC7" w:rsidRPr="00857530" w:rsidTr="003E355E">
        <w:trPr>
          <w:trHeight w:val="394"/>
        </w:trPr>
        <w:tc>
          <w:tcPr>
            <w:tcW w:w="411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C7" w:rsidRPr="00D10CA0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:rsidR="004B0BC7" w:rsidRPr="00D10CA0" w:rsidRDefault="004B0BC7" w:rsidP="00EE58BC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จำนวนเงิน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4B0BC7" w:rsidRPr="00D10CA0" w:rsidRDefault="004B0BC7" w:rsidP="00EE58BC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%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shd w:val="solid" w:color="FFFFFF" w:fill="auto"/>
            <w:vAlign w:val="center"/>
          </w:tcPr>
          <w:p w:rsidR="004B0BC7" w:rsidRPr="00D10CA0" w:rsidRDefault="004B0BC7" w:rsidP="00EE58BC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จำนวนเงิน</w:t>
            </w:r>
          </w:p>
        </w:tc>
        <w:tc>
          <w:tcPr>
            <w:tcW w:w="765" w:type="dxa"/>
            <w:tcBorders>
              <w:bottom w:val="single" w:sz="4" w:space="0" w:color="auto"/>
            </w:tcBorders>
            <w:vAlign w:val="center"/>
          </w:tcPr>
          <w:p w:rsidR="004B0BC7" w:rsidRPr="00D10CA0" w:rsidRDefault="004B0BC7" w:rsidP="00EE58BC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%</w:t>
            </w:r>
          </w:p>
        </w:tc>
        <w:tc>
          <w:tcPr>
            <w:tcW w:w="1081" w:type="dxa"/>
            <w:tcBorders>
              <w:bottom w:val="single" w:sz="4" w:space="0" w:color="auto"/>
            </w:tcBorders>
            <w:shd w:val="solid" w:color="FFFFFF" w:fill="auto"/>
            <w:vAlign w:val="center"/>
          </w:tcPr>
          <w:p w:rsidR="004B0BC7" w:rsidRPr="00D10CA0" w:rsidRDefault="004B0BC7" w:rsidP="00EE58BC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จำนวนเงิน</w:t>
            </w:r>
          </w:p>
        </w:tc>
        <w:tc>
          <w:tcPr>
            <w:tcW w:w="762" w:type="dxa"/>
            <w:tcBorders>
              <w:bottom w:val="single" w:sz="4" w:space="0" w:color="auto"/>
            </w:tcBorders>
            <w:vAlign w:val="center"/>
          </w:tcPr>
          <w:p w:rsidR="004B0BC7" w:rsidRPr="00D10CA0" w:rsidRDefault="004B0BC7" w:rsidP="00EE58BC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%</w:t>
            </w:r>
          </w:p>
        </w:tc>
      </w:tr>
      <w:tr w:rsidR="004B0BC7" w:rsidRPr="00857530" w:rsidTr="003E355E">
        <w:trPr>
          <w:trHeight w:val="70"/>
        </w:trPr>
        <w:tc>
          <w:tcPr>
            <w:tcW w:w="740" w:type="dxa"/>
            <w:gridSpan w:val="3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4B0BC7" w:rsidRPr="00D10CA0" w:rsidRDefault="004B0BC7" w:rsidP="00EE58BC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รายได้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B0BC7" w:rsidRPr="00D10CA0" w:rsidRDefault="004B0BC7" w:rsidP="004D17EC">
            <w:pPr>
              <w:spacing w:before="80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B0BC7" w:rsidRPr="00D10CA0" w:rsidRDefault="004B0BC7" w:rsidP="00EE58BC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B0BC7" w:rsidRPr="00D10CA0" w:rsidRDefault="004B0BC7" w:rsidP="00EE58BC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nil"/>
              <w:bottom w:val="nil"/>
            </w:tcBorders>
          </w:tcPr>
          <w:p w:rsidR="004B0BC7" w:rsidRPr="00D10CA0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06" w:type="dxa"/>
            <w:tcBorders>
              <w:bottom w:val="nil"/>
            </w:tcBorders>
          </w:tcPr>
          <w:p w:rsidR="004B0BC7" w:rsidRPr="00D10CA0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37" w:type="dxa"/>
            <w:tcBorders>
              <w:bottom w:val="nil"/>
            </w:tcBorders>
          </w:tcPr>
          <w:p w:rsidR="004B0BC7" w:rsidRPr="00D10CA0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78" w:type="dxa"/>
            <w:tcBorders>
              <w:bottom w:val="nil"/>
            </w:tcBorders>
          </w:tcPr>
          <w:p w:rsidR="004B0BC7" w:rsidRPr="00D10CA0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:rsidR="004B0BC7" w:rsidRPr="00D10CA0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1" w:type="dxa"/>
            <w:tcBorders>
              <w:bottom w:val="nil"/>
            </w:tcBorders>
          </w:tcPr>
          <w:p w:rsidR="004B0BC7" w:rsidRPr="00D10CA0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2" w:type="dxa"/>
            <w:tcBorders>
              <w:bottom w:val="nil"/>
            </w:tcBorders>
          </w:tcPr>
          <w:p w:rsidR="004B0BC7" w:rsidRPr="00D10CA0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301E0E" w:rsidRPr="00857530" w:rsidTr="005A722F">
        <w:trPr>
          <w:trHeight w:val="81"/>
        </w:trPr>
        <w:tc>
          <w:tcPr>
            <w:tcW w:w="4111" w:type="dxa"/>
            <w:gridSpan w:val="11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E0E" w:rsidRPr="00D10CA0" w:rsidRDefault="00301E0E" w:rsidP="00301E0E">
            <w:pPr>
              <w:ind w:firstLine="254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รายได้จากกิจการโรงแรม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</w:tcBorders>
            <w:shd w:val="solid" w:color="FFFFFF" w:fill="auto"/>
            <w:vAlign w:val="bottom"/>
          </w:tcPr>
          <w:p w:rsidR="00301E0E" w:rsidRPr="00C827DF" w:rsidRDefault="00A930B6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710.15</w:t>
            </w:r>
          </w:p>
        </w:tc>
        <w:tc>
          <w:tcPr>
            <w:tcW w:w="73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Default="00A930B6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53.78</w:t>
            </w:r>
          </w:p>
        </w:tc>
        <w:tc>
          <w:tcPr>
            <w:tcW w:w="107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661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37</w:t>
            </w:r>
          </w:p>
        </w:tc>
        <w:tc>
          <w:tcPr>
            <w:tcW w:w="765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51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60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753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03</w:t>
            </w:r>
          </w:p>
        </w:tc>
        <w:tc>
          <w:tcPr>
            <w:tcW w:w="762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55.18</w:t>
            </w:r>
          </w:p>
        </w:tc>
      </w:tr>
      <w:tr w:rsidR="00301E0E" w:rsidRPr="00857530" w:rsidTr="005A722F">
        <w:trPr>
          <w:trHeight w:val="80"/>
        </w:trPr>
        <w:tc>
          <w:tcPr>
            <w:tcW w:w="4111" w:type="dxa"/>
            <w:gridSpan w:val="11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1E0E" w:rsidRPr="00D10CA0" w:rsidRDefault="00301E0E" w:rsidP="00301E0E">
            <w:pPr>
              <w:ind w:firstLine="254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รายได้ค่าเช่าและบริการ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301E0E" w:rsidRPr="00C827DF" w:rsidRDefault="00A930B6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610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26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301E0E" w:rsidRDefault="00A930B6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46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22</w:t>
            </w:r>
          </w:p>
        </w:tc>
        <w:tc>
          <w:tcPr>
            <w:tcW w:w="1078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620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33</w:t>
            </w:r>
          </w:p>
        </w:tc>
        <w:tc>
          <w:tcPr>
            <w:tcW w:w="765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48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40</w:t>
            </w:r>
          </w:p>
        </w:tc>
        <w:tc>
          <w:tcPr>
            <w:tcW w:w="1081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611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69</w:t>
            </w:r>
          </w:p>
        </w:tc>
        <w:tc>
          <w:tcPr>
            <w:tcW w:w="762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44.82</w:t>
            </w:r>
          </w:p>
        </w:tc>
      </w:tr>
      <w:tr w:rsidR="00301E0E" w:rsidRPr="00857530" w:rsidTr="005A722F">
        <w:trPr>
          <w:trHeight w:val="179"/>
        </w:trPr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1E0E" w:rsidRPr="00D10CA0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371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01E0E" w:rsidRPr="00FB25BA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FB25BA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รวมรายได้</w:t>
            </w:r>
            <w:r w:rsidRPr="00FB25BA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จากกิจการโรงแรมและบริการ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301E0E" w:rsidRPr="00A930B6" w:rsidRDefault="00A930B6" w:rsidP="00301E0E">
            <w:pPr>
              <w:ind w:right="113"/>
              <w:jc w:val="right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A930B6"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  <w:t>1,320</w:t>
            </w:r>
            <w:r w:rsidRPr="00A930B6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.</w:t>
            </w:r>
            <w:r w:rsidRPr="00A930B6"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  <w:t>41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301E0E" w:rsidRPr="00A930B6" w:rsidRDefault="00A930B6" w:rsidP="00301E0E">
            <w:pPr>
              <w:ind w:right="85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A930B6">
              <w:rPr>
                <w:rFonts w:ascii="Angsana New" w:hAnsi="Angsana New" w:cs="Angsana New"/>
                <w:b/>
                <w:bCs/>
                <w:sz w:val="26"/>
                <w:szCs w:val="26"/>
              </w:rPr>
              <w:t>100</w:t>
            </w:r>
            <w:r w:rsidRPr="00A930B6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.</w:t>
            </w:r>
            <w:r w:rsidRPr="00A930B6">
              <w:rPr>
                <w:rFonts w:ascii="Angsana New" w:hAnsi="Angsana New" w:cs="Angsana New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301E0E" w:rsidRPr="00A930B6" w:rsidRDefault="00301E0E" w:rsidP="00301E0E">
            <w:pPr>
              <w:ind w:right="113"/>
              <w:jc w:val="right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A930B6"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  <w:t>1,281</w:t>
            </w:r>
            <w:r w:rsidRPr="00A930B6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.</w:t>
            </w:r>
            <w:r w:rsidRPr="00A930B6"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  <w:t>70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301E0E" w:rsidRPr="00A930B6" w:rsidRDefault="00301E0E" w:rsidP="00301E0E">
            <w:pPr>
              <w:ind w:right="85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A930B6">
              <w:rPr>
                <w:rFonts w:ascii="Angsana New" w:hAnsi="Angsana New" w:cs="Angsana New"/>
                <w:b/>
                <w:bCs/>
                <w:sz w:val="26"/>
                <w:szCs w:val="26"/>
              </w:rPr>
              <w:t>100</w:t>
            </w:r>
            <w:r w:rsidRPr="00A930B6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.</w:t>
            </w:r>
            <w:r w:rsidRPr="00A930B6">
              <w:rPr>
                <w:rFonts w:ascii="Angsana New" w:hAnsi="Angsana New" w:cs="Angsana New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301E0E" w:rsidRPr="00A930B6" w:rsidRDefault="00301E0E" w:rsidP="00301E0E">
            <w:pPr>
              <w:ind w:right="113"/>
              <w:jc w:val="right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A930B6">
              <w:rPr>
                <w:rFonts w:ascii="Angsana New" w:cs="Angsana New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>1</w:t>
            </w:r>
            <w:r w:rsidRPr="00A930B6"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  <w:t>,</w:t>
            </w:r>
            <w:r w:rsidRPr="00A930B6">
              <w:rPr>
                <w:rFonts w:ascii="Angsana New" w:cs="Angsana New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>364.72</w:t>
            </w:r>
          </w:p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301E0E" w:rsidRPr="00A930B6" w:rsidRDefault="00301E0E" w:rsidP="00301E0E">
            <w:pPr>
              <w:ind w:right="85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A930B6">
              <w:rPr>
                <w:rFonts w:ascii="Angsana New" w:hAnsi="Angsana New" w:cs="Angsana New"/>
                <w:b/>
                <w:bCs/>
                <w:sz w:val="26"/>
                <w:szCs w:val="26"/>
              </w:rPr>
              <w:t>100</w:t>
            </w:r>
            <w:r w:rsidRPr="00A930B6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.</w:t>
            </w:r>
            <w:r w:rsidRPr="00A930B6">
              <w:rPr>
                <w:rFonts w:ascii="Angsana New" w:hAnsi="Angsana New" w:cs="Angsana New"/>
                <w:b/>
                <w:bCs/>
                <w:sz w:val="26"/>
                <w:szCs w:val="26"/>
              </w:rPr>
              <w:t>00</w:t>
            </w:r>
          </w:p>
        </w:tc>
      </w:tr>
      <w:tr w:rsidR="00301E0E" w:rsidRPr="005332F2" w:rsidTr="003E355E">
        <w:trPr>
          <w:trHeight w:val="374"/>
        </w:trPr>
        <w:tc>
          <w:tcPr>
            <w:tcW w:w="1719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01E0E" w:rsidRPr="00914A56" w:rsidRDefault="00301E0E" w:rsidP="00301E0E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914A56">
              <w:rPr>
                <w:rFonts w:ascii="Angsana New" w:cs="Angsana New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ต้นทุนขายและบริการ 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1E0E" w:rsidRPr="00914A56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1E0E" w:rsidRPr="00914A56" w:rsidRDefault="00301E0E" w:rsidP="00301E0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</w:tcBorders>
          </w:tcPr>
          <w:p w:rsidR="00301E0E" w:rsidRPr="00914A56" w:rsidRDefault="00301E0E" w:rsidP="00301E0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  <w:shd w:val="solid" w:color="FFFFFF" w:fill="auto"/>
          </w:tcPr>
          <w:p w:rsidR="00301E0E" w:rsidRPr="00914A56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shd w:val="solid" w:color="FFFFFF" w:fill="auto"/>
          </w:tcPr>
          <w:p w:rsidR="00301E0E" w:rsidRPr="00914A56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nil"/>
            </w:tcBorders>
            <w:shd w:val="solid" w:color="FFFFFF" w:fill="auto"/>
          </w:tcPr>
          <w:p w:rsidR="00301E0E" w:rsidRPr="00C827DF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nil"/>
            </w:tcBorders>
            <w:shd w:val="solid" w:color="FFFFFF" w:fill="auto"/>
          </w:tcPr>
          <w:p w:rsidR="00301E0E" w:rsidRPr="00C827DF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nil"/>
            </w:tcBorders>
            <w:shd w:val="solid" w:color="FFFFFF" w:fill="auto"/>
          </w:tcPr>
          <w:p w:rsidR="00301E0E" w:rsidRPr="00914A56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2" w:type="dxa"/>
            <w:tcBorders>
              <w:top w:val="single" w:sz="4" w:space="0" w:color="auto"/>
              <w:bottom w:val="nil"/>
            </w:tcBorders>
            <w:shd w:val="solid" w:color="FFFFFF" w:fill="auto"/>
          </w:tcPr>
          <w:p w:rsidR="00301E0E" w:rsidRPr="00C827DF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301E0E" w:rsidRPr="005332F2" w:rsidTr="005A722F">
        <w:trPr>
          <w:trHeight w:val="261"/>
        </w:trPr>
        <w:tc>
          <w:tcPr>
            <w:tcW w:w="4111" w:type="dxa"/>
            <w:gridSpan w:val="11"/>
            <w:tcBorders>
              <w:top w:val="nil"/>
              <w:bottom w:val="nil"/>
            </w:tcBorders>
            <w:vAlign w:val="bottom"/>
          </w:tcPr>
          <w:p w:rsidR="00301E0E" w:rsidRPr="00914A56" w:rsidRDefault="00301E0E" w:rsidP="00301E0E">
            <w:pPr>
              <w:ind w:firstLine="254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914A56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ต้นทุนขาย</w:t>
            </w: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จาก</w:t>
            </w:r>
            <w:r w:rsidRPr="00914A56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กิจการโรงแรม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A930B6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453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29</w:t>
            </w:r>
          </w:p>
        </w:tc>
        <w:tc>
          <w:tcPr>
            <w:tcW w:w="73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Default="00A930B6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34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33</w:t>
            </w:r>
          </w:p>
        </w:tc>
        <w:tc>
          <w:tcPr>
            <w:tcW w:w="107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466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34</w:t>
            </w:r>
          </w:p>
        </w:tc>
        <w:tc>
          <w:tcPr>
            <w:tcW w:w="765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36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38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491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61</w:t>
            </w:r>
          </w:p>
        </w:tc>
        <w:tc>
          <w:tcPr>
            <w:tcW w:w="762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36.02</w:t>
            </w:r>
          </w:p>
        </w:tc>
      </w:tr>
      <w:tr w:rsidR="00301E0E" w:rsidRPr="005332F2" w:rsidTr="005A722F">
        <w:trPr>
          <w:trHeight w:val="99"/>
        </w:trPr>
        <w:tc>
          <w:tcPr>
            <w:tcW w:w="4111" w:type="dxa"/>
            <w:gridSpan w:val="11"/>
            <w:tcBorders>
              <w:top w:val="nil"/>
              <w:bottom w:val="nil"/>
            </w:tcBorders>
            <w:vAlign w:val="bottom"/>
          </w:tcPr>
          <w:p w:rsidR="00301E0E" w:rsidRPr="00914A56" w:rsidRDefault="00301E0E" w:rsidP="00301E0E">
            <w:pPr>
              <w:ind w:firstLine="254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914A56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ต้นทุนค่าเช่าและบริการ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A930B6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470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19</w:t>
            </w:r>
          </w:p>
        </w:tc>
        <w:tc>
          <w:tcPr>
            <w:tcW w:w="73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Default="00A930B6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35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61</w:t>
            </w:r>
          </w:p>
        </w:tc>
        <w:tc>
          <w:tcPr>
            <w:tcW w:w="107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455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84</w:t>
            </w:r>
          </w:p>
        </w:tc>
        <w:tc>
          <w:tcPr>
            <w:tcW w:w="765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35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57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428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13</w:t>
            </w:r>
          </w:p>
        </w:tc>
        <w:tc>
          <w:tcPr>
            <w:tcW w:w="762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31.37</w:t>
            </w:r>
          </w:p>
        </w:tc>
      </w:tr>
      <w:tr w:rsidR="00301E0E" w:rsidRPr="005332F2" w:rsidTr="005A722F">
        <w:trPr>
          <w:trHeight w:val="107"/>
        </w:trPr>
        <w:tc>
          <w:tcPr>
            <w:tcW w:w="4111" w:type="dxa"/>
            <w:gridSpan w:val="11"/>
            <w:tcBorders>
              <w:top w:val="nil"/>
              <w:bottom w:val="nil"/>
            </w:tcBorders>
            <w:vAlign w:val="bottom"/>
          </w:tcPr>
          <w:p w:rsidR="00301E0E" w:rsidRPr="00914A56" w:rsidRDefault="00301E0E" w:rsidP="00301E0E">
            <w:pPr>
              <w:ind w:firstLine="254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914A56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  <w:lang w:eastAsia="th-TH"/>
              </w:rPr>
              <w:t>ด</w:t>
            </w:r>
            <w:r w:rsidRPr="00914A56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อกเบี้ยค่าเช่าที่ดินตามสัญญาเช่าการเงินตัดจ่าย</w:t>
            </w:r>
          </w:p>
        </w:tc>
        <w:tc>
          <w:tcPr>
            <w:tcW w:w="1106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78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5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762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-</w:t>
            </w:r>
          </w:p>
        </w:tc>
      </w:tr>
      <w:tr w:rsidR="00301E0E" w:rsidRPr="005332F2" w:rsidTr="003E355E">
        <w:trPr>
          <w:trHeight w:val="107"/>
        </w:trPr>
        <w:tc>
          <w:tcPr>
            <w:tcW w:w="39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301E0E" w:rsidRPr="00914A56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1E0E" w:rsidRPr="00914A56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91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1E0E" w:rsidRPr="00FB25BA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FB25BA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รวม</w:t>
            </w:r>
            <w:r w:rsidRPr="00FB25BA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ต้นทุนขายและบริการ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1E0E" w:rsidRPr="00FB25BA" w:rsidRDefault="00301E0E" w:rsidP="00301E0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</w:tcBorders>
          </w:tcPr>
          <w:p w:rsidR="00301E0E" w:rsidRPr="00914A56" w:rsidRDefault="00301E0E" w:rsidP="00A930B6">
            <w:pPr>
              <w:jc w:val="center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301E0E" w:rsidRPr="00A930B6" w:rsidRDefault="00A930B6" w:rsidP="00301E0E">
            <w:pPr>
              <w:ind w:right="113"/>
              <w:jc w:val="right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A930B6"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  <w:t>923</w:t>
            </w:r>
            <w:r w:rsidRPr="00A930B6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.</w:t>
            </w:r>
            <w:r w:rsidRPr="00A930B6"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  <w:t>48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301E0E" w:rsidRPr="00A930B6" w:rsidRDefault="00A930B6" w:rsidP="00301E0E">
            <w:pPr>
              <w:ind w:right="85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A930B6">
              <w:rPr>
                <w:rFonts w:ascii="Angsana New" w:hAnsi="Angsana New" w:cs="Angsana New"/>
                <w:b/>
                <w:bCs/>
                <w:sz w:val="26"/>
                <w:szCs w:val="26"/>
              </w:rPr>
              <w:t>69</w:t>
            </w:r>
            <w:r w:rsidRPr="00A930B6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.</w:t>
            </w:r>
            <w:r w:rsidRPr="00A930B6">
              <w:rPr>
                <w:rFonts w:ascii="Angsana New" w:hAnsi="Angsana New" w:cs="Angsana New"/>
                <w:b/>
                <w:bCs/>
                <w:sz w:val="26"/>
                <w:szCs w:val="26"/>
              </w:rPr>
              <w:t>94</w:t>
            </w: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301E0E" w:rsidRPr="00A930B6" w:rsidRDefault="00301E0E" w:rsidP="00301E0E">
            <w:pPr>
              <w:ind w:right="113"/>
              <w:jc w:val="right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A930B6"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  <w:t>922</w:t>
            </w:r>
            <w:r w:rsidRPr="00A930B6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.</w:t>
            </w:r>
            <w:r w:rsidRPr="00A930B6"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  <w:t>18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301E0E" w:rsidRPr="00A930B6" w:rsidRDefault="00301E0E" w:rsidP="00301E0E">
            <w:pPr>
              <w:ind w:right="85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A930B6">
              <w:rPr>
                <w:rFonts w:ascii="Angsana New" w:hAnsi="Angsana New" w:cs="Angsana New"/>
                <w:b/>
                <w:bCs/>
                <w:sz w:val="26"/>
                <w:szCs w:val="26"/>
              </w:rPr>
              <w:t>71</w:t>
            </w:r>
            <w:r w:rsidRPr="00A930B6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.</w:t>
            </w:r>
            <w:r w:rsidRPr="00A930B6">
              <w:rPr>
                <w:rFonts w:ascii="Angsana New" w:hAnsi="Angsana New" w:cs="Angsana New"/>
                <w:b/>
                <w:bCs/>
                <w:sz w:val="26"/>
                <w:szCs w:val="26"/>
              </w:rPr>
              <w:t>95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301E0E" w:rsidRPr="00A930B6" w:rsidRDefault="00301E0E" w:rsidP="00301E0E">
            <w:pPr>
              <w:ind w:right="113"/>
              <w:jc w:val="right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A930B6">
              <w:rPr>
                <w:rFonts w:ascii="Angsana New" w:cs="Angsana New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>919.74</w:t>
            </w:r>
          </w:p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301E0E" w:rsidRPr="00A930B6" w:rsidRDefault="00301E0E" w:rsidP="00301E0E">
            <w:pPr>
              <w:ind w:right="85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A930B6">
              <w:rPr>
                <w:rFonts w:ascii="Angsana New" w:hAnsi="Angsana New" w:cs="Angsana New"/>
                <w:b/>
                <w:bCs/>
                <w:sz w:val="26"/>
                <w:szCs w:val="26"/>
              </w:rPr>
              <w:t>67</w:t>
            </w:r>
            <w:r w:rsidRPr="00A930B6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.</w:t>
            </w:r>
            <w:r w:rsidRPr="00A930B6">
              <w:rPr>
                <w:rFonts w:ascii="Angsana New" w:hAnsi="Angsana New" w:cs="Angsana New"/>
                <w:b/>
                <w:bCs/>
                <w:sz w:val="26"/>
                <w:szCs w:val="26"/>
              </w:rPr>
              <w:t>39</w:t>
            </w:r>
          </w:p>
        </w:tc>
      </w:tr>
      <w:tr w:rsidR="00301E0E" w:rsidRPr="005332F2" w:rsidTr="005A722F">
        <w:trPr>
          <w:trHeight w:val="89"/>
        </w:trPr>
        <w:tc>
          <w:tcPr>
            <w:tcW w:w="4111" w:type="dxa"/>
            <w:gridSpan w:val="11"/>
            <w:tcBorders>
              <w:top w:val="nil"/>
              <w:bottom w:val="nil"/>
            </w:tcBorders>
            <w:vAlign w:val="bottom"/>
          </w:tcPr>
          <w:p w:rsidR="00301E0E" w:rsidRPr="00914A56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914A56">
              <w:rPr>
                <w:rFonts w:ascii="Angsana New" w:cs="Angsana New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กำไรขั้นต้น</w:t>
            </w: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301E0E" w:rsidRPr="00C827DF" w:rsidRDefault="00A930B6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396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93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301E0E" w:rsidRDefault="00A930B6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06</w:t>
            </w: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359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52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28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05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444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98</w:t>
            </w:r>
          </w:p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32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61</w:t>
            </w:r>
          </w:p>
        </w:tc>
      </w:tr>
      <w:tr w:rsidR="00301E0E" w:rsidRPr="005332F2" w:rsidTr="003E355E">
        <w:trPr>
          <w:trHeight w:val="374"/>
        </w:trPr>
        <w:tc>
          <w:tcPr>
            <w:tcW w:w="1719" w:type="dxa"/>
            <w:gridSpan w:val="6"/>
            <w:tcBorders>
              <w:top w:val="nil"/>
              <w:bottom w:val="nil"/>
              <w:right w:val="nil"/>
            </w:tcBorders>
            <w:vAlign w:val="bottom"/>
          </w:tcPr>
          <w:p w:rsidR="00301E0E" w:rsidRPr="00C827DF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C827DF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รายได้อื่น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1E0E" w:rsidRPr="00914A56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1E0E" w:rsidRPr="00914A56" w:rsidRDefault="00301E0E" w:rsidP="00301E0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</w:tcBorders>
          </w:tcPr>
          <w:p w:rsidR="00301E0E" w:rsidRPr="00914A56" w:rsidRDefault="00301E0E" w:rsidP="00301E0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A930B6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260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37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301E0E" w:rsidRPr="00C827DF" w:rsidRDefault="00A930B6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19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72</w:t>
            </w:r>
          </w:p>
        </w:tc>
        <w:tc>
          <w:tcPr>
            <w:tcW w:w="1078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82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74</w:t>
            </w:r>
          </w:p>
        </w:tc>
        <w:tc>
          <w:tcPr>
            <w:tcW w:w="765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46</w:t>
            </w:r>
          </w:p>
        </w:tc>
        <w:tc>
          <w:tcPr>
            <w:tcW w:w="1081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88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69</w:t>
            </w:r>
          </w:p>
        </w:tc>
        <w:tc>
          <w:tcPr>
            <w:tcW w:w="762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50</w:t>
            </w:r>
          </w:p>
        </w:tc>
      </w:tr>
      <w:tr w:rsidR="00301E0E" w:rsidRPr="005332F2" w:rsidTr="003E355E">
        <w:trPr>
          <w:trHeight w:val="374"/>
        </w:trPr>
        <w:tc>
          <w:tcPr>
            <w:tcW w:w="1719" w:type="dxa"/>
            <w:gridSpan w:val="6"/>
            <w:tcBorders>
              <w:top w:val="nil"/>
              <w:bottom w:val="nil"/>
              <w:right w:val="nil"/>
            </w:tcBorders>
            <w:vAlign w:val="bottom"/>
          </w:tcPr>
          <w:p w:rsidR="00301E0E" w:rsidRPr="00914A56" w:rsidRDefault="00301E0E" w:rsidP="00301E0E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914A56">
              <w:rPr>
                <w:rFonts w:ascii="Angsana New" w:cs="Angsana New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กำไรก่อนค่าใช้จ่าย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1E0E" w:rsidRPr="00914A56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1E0E" w:rsidRPr="00914A56" w:rsidRDefault="00301E0E" w:rsidP="00301E0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</w:tcBorders>
          </w:tcPr>
          <w:p w:rsidR="00301E0E" w:rsidRPr="00914A56" w:rsidRDefault="00301E0E" w:rsidP="00301E0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301E0E" w:rsidRPr="00A930B6" w:rsidRDefault="00A930B6" w:rsidP="00301E0E">
            <w:pPr>
              <w:ind w:right="113"/>
              <w:jc w:val="right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A930B6"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  <w:t>657</w:t>
            </w:r>
            <w:r w:rsidRPr="00A930B6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.</w:t>
            </w:r>
            <w:r w:rsidRPr="00A930B6"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  <w:t>30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301E0E" w:rsidRPr="00A930B6" w:rsidRDefault="00A930B6" w:rsidP="00301E0E">
            <w:pPr>
              <w:ind w:right="113"/>
              <w:jc w:val="right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A930B6"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  <w:t>49</w:t>
            </w:r>
            <w:r w:rsidRPr="00A930B6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.</w:t>
            </w:r>
            <w:r w:rsidRPr="00A930B6"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  <w:t>78</w:t>
            </w: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301E0E" w:rsidRPr="00A930B6" w:rsidRDefault="00301E0E" w:rsidP="00301E0E">
            <w:pPr>
              <w:ind w:right="113"/>
              <w:jc w:val="right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A930B6"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  <w:t>442</w:t>
            </w:r>
            <w:r w:rsidRPr="00A930B6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.</w:t>
            </w:r>
            <w:r w:rsidRPr="00A930B6"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  <w:t>26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301E0E" w:rsidRPr="00A930B6" w:rsidRDefault="00301E0E" w:rsidP="00301E0E">
            <w:pPr>
              <w:ind w:right="113"/>
              <w:jc w:val="right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A930B6"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  <w:t>34</w:t>
            </w:r>
            <w:r w:rsidRPr="00A930B6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.</w:t>
            </w:r>
            <w:r w:rsidRPr="00A930B6"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  <w:t>51</w:t>
            </w: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301E0E" w:rsidRPr="00A930B6" w:rsidRDefault="00301E0E" w:rsidP="00301E0E">
            <w:pPr>
              <w:ind w:right="85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A930B6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533.67</w:t>
            </w:r>
          </w:p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301E0E" w:rsidRPr="00A930B6" w:rsidRDefault="00301E0E" w:rsidP="00301E0E">
            <w:pPr>
              <w:ind w:right="85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A930B6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39.10</w:t>
            </w:r>
          </w:p>
        </w:tc>
      </w:tr>
      <w:tr w:rsidR="00301E0E" w:rsidRPr="005332F2" w:rsidTr="005A722F">
        <w:trPr>
          <w:trHeight w:val="70"/>
        </w:trPr>
        <w:tc>
          <w:tcPr>
            <w:tcW w:w="4111" w:type="dxa"/>
            <w:gridSpan w:val="11"/>
            <w:tcBorders>
              <w:top w:val="nil"/>
              <w:bottom w:val="nil"/>
            </w:tcBorders>
            <w:vAlign w:val="bottom"/>
          </w:tcPr>
          <w:p w:rsidR="00301E0E" w:rsidRPr="00914A56" w:rsidRDefault="00301E0E" w:rsidP="00301E0E">
            <w:pPr>
              <w:ind w:firstLine="254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914A56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ค่าใช้จ่าย</w:t>
            </w:r>
            <w:r w:rsidRPr="00914A56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ใน</w:t>
            </w:r>
            <w:r w:rsidRPr="00914A56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การขาย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A930B6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64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52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301E0E" w:rsidRPr="00C827DF" w:rsidRDefault="00A930B6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89</w:t>
            </w:r>
          </w:p>
        </w:tc>
        <w:tc>
          <w:tcPr>
            <w:tcW w:w="1078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67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85</w:t>
            </w:r>
          </w:p>
        </w:tc>
        <w:tc>
          <w:tcPr>
            <w:tcW w:w="765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29</w:t>
            </w:r>
          </w:p>
        </w:tc>
        <w:tc>
          <w:tcPr>
            <w:tcW w:w="1081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84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80</w:t>
            </w:r>
          </w:p>
        </w:tc>
        <w:tc>
          <w:tcPr>
            <w:tcW w:w="762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6.21</w:t>
            </w:r>
          </w:p>
        </w:tc>
      </w:tr>
      <w:tr w:rsidR="00301E0E" w:rsidRPr="005332F2" w:rsidTr="005A722F">
        <w:trPr>
          <w:trHeight w:val="80"/>
        </w:trPr>
        <w:tc>
          <w:tcPr>
            <w:tcW w:w="4111" w:type="dxa"/>
            <w:gridSpan w:val="11"/>
            <w:tcBorders>
              <w:top w:val="nil"/>
              <w:bottom w:val="nil"/>
            </w:tcBorders>
            <w:vAlign w:val="bottom"/>
          </w:tcPr>
          <w:p w:rsidR="00301E0E" w:rsidRPr="00914A56" w:rsidRDefault="00301E0E" w:rsidP="00301E0E">
            <w:pPr>
              <w:ind w:firstLine="254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914A56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ค่าใช้จ่ายในการบริหาร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A930B6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232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80</w:t>
            </w:r>
          </w:p>
        </w:tc>
        <w:tc>
          <w:tcPr>
            <w:tcW w:w="73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A930B6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17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63</w:t>
            </w:r>
          </w:p>
        </w:tc>
        <w:tc>
          <w:tcPr>
            <w:tcW w:w="107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218.02</w:t>
            </w:r>
          </w:p>
        </w:tc>
        <w:tc>
          <w:tcPr>
            <w:tcW w:w="765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17.01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199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58</w:t>
            </w:r>
          </w:p>
        </w:tc>
        <w:tc>
          <w:tcPr>
            <w:tcW w:w="762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14.62</w:t>
            </w:r>
          </w:p>
        </w:tc>
      </w:tr>
      <w:tr w:rsidR="00A930B6" w:rsidRPr="005332F2" w:rsidTr="005A722F">
        <w:trPr>
          <w:trHeight w:val="80"/>
        </w:trPr>
        <w:tc>
          <w:tcPr>
            <w:tcW w:w="4111" w:type="dxa"/>
            <w:gridSpan w:val="11"/>
            <w:tcBorders>
              <w:top w:val="nil"/>
              <w:bottom w:val="nil"/>
            </w:tcBorders>
            <w:vAlign w:val="bottom"/>
          </w:tcPr>
          <w:p w:rsidR="00A930B6" w:rsidRPr="00914A56" w:rsidRDefault="00A930B6" w:rsidP="00301E0E">
            <w:pPr>
              <w:ind w:firstLine="254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ขาดทุนจากการตีราราสินทรัพย์ถาวร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A930B6" w:rsidRDefault="00A930B6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50.75</w:t>
            </w:r>
          </w:p>
        </w:tc>
        <w:tc>
          <w:tcPr>
            <w:tcW w:w="73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A930B6" w:rsidRDefault="00A930B6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3.84</w:t>
            </w:r>
          </w:p>
        </w:tc>
        <w:tc>
          <w:tcPr>
            <w:tcW w:w="107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A930B6" w:rsidRDefault="00A930B6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765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A930B6" w:rsidRDefault="00A930B6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A930B6" w:rsidRDefault="00A930B6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762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A930B6" w:rsidRDefault="00A930B6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</w:tr>
      <w:tr w:rsidR="00301E0E" w:rsidRPr="005332F2" w:rsidTr="005A722F">
        <w:trPr>
          <w:trHeight w:val="80"/>
        </w:trPr>
        <w:tc>
          <w:tcPr>
            <w:tcW w:w="4111" w:type="dxa"/>
            <w:gridSpan w:val="11"/>
            <w:tcBorders>
              <w:top w:val="nil"/>
              <w:bottom w:val="nil"/>
            </w:tcBorders>
            <w:vAlign w:val="bottom"/>
          </w:tcPr>
          <w:p w:rsidR="00301E0E" w:rsidRPr="00914A56" w:rsidRDefault="00301E0E" w:rsidP="00301E0E">
            <w:pPr>
              <w:ind w:firstLine="254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914A56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 xml:space="preserve">ค่าตอบแทนผู้บริหาร  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A930B6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14.88</w:t>
            </w:r>
          </w:p>
        </w:tc>
        <w:tc>
          <w:tcPr>
            <w:tcW w:w="73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A930B6" w:rsidP="00A930B6">
            <w:pPr>
              <w:ind w:right="85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1.13</w:t>
            </w:r>
          </w:p>
        </w:tc>
        <w:tc>
          <w:tcPr>
            <w:tcW w:w="107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15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69</w:t>
            </w:r>
          </w:p>
        </w:tc>
        <w:tc>
          <w:tcPr>
            <w:tcW w:w="765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22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14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52</w:t>
            </w:r>
          </w:p>
        </w:tc>
        <w:tc>
          <w:tcPr>
            <w:tcW w:w="762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1.06</w:t>
            </w:r>
          </w:p>
        </w:tc>
      </w:tr>
      <w:tr w:rsidR="00301E0E" w:rsidRPr="005332F2" w:rsidTr="005A722F">
        <w:trPr>
          <w:trHeight w:val="80"/>
        </w:trPr>
        <w:tc>
          <w:tcPr>
            <w:tcW w:w="4111" w:type="dxa"/>
            <w:gridSpan w:val="11"/>
            <w:tcBorders>
              <w:top w:val="nil"/>
              <w:bottom w:val="nil"/>
            </w:tcBorders>
            <w:vAlign w:val="bottom"/>
          </w:tcPr>
          <w:p w:rsidR="00301E0E" w:rsidRPr="00914A56" w:rsidRDefault="00301E0E" w:rsidP="00301E0E">
            <w:pPr>
              <w:ind w:firstLine="254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914A56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ค่าตอบแทนกรรมการ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A930B6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43</w:t>
            </w:r>
          </w:p>
        </w:tc>
        <w:tc>
          <w:tcPr>
            <w:tcW w:w="73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A930B6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26</w:t>
            </w:r>
          </w:p>
        </w:tc>
        <w:tc>
          <w:tcPr>
            <w:tcW w:w="107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3.30</w:t>
            </w:r>
          </w:p>
        </w:tc>
        <w:tc>
          <w:tcPr>
            <w:tcW w:w="765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0.26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25</w:t>
            </w:r>
          </w:p>
        </w:tc>
        <w:tc>
          <w:tcPr>
            <w:tcW w:w="762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0.24</w:t>
            </w:r>
          </w:p>
        </w:tc>
      </w:tr>
      <w:tr w:rsidR="00301E0E" w:rsidRPr="005332F2" w:rsidTr="005A722F">
        <w:trPr>
          <w:trHeight w:val="295"/>
        </w:trPr>
        <w:tc>
          <w:tcPr>
            <w:tcW w:w="4111" w:type="dxa"/>
            <w:gridSpan w:val="11"/>
            <w:tcBorders>
              <w:top w:val="nil"/>
              <w:bottom w:val="nil"/>
            </w:tcBorders>
            <w:vAlign w:val="bottom"/>
          </w:tcPr>
          <w:p w:rsidR="00301E0E" w:rsidRPr="00D6260C" w:rsidRDefault="00301E0E" w:rsidP="00301E0E">
            <w:pPr>
              <w:ind w:firstLine="254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D6260C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โอนกลับค่าเผื่อหนี้สงสัยจะสูญ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A930B6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88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73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A930B6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14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  <w:tc>
          <w:tcPr>
            <w:tcW w:w="107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56</w:t>
            </w:r>
          </w:p>
        </w:tc>
        <w:tc>
          <w:tcPr>
            <w:tcW w:w="765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20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 xml:space="preserve"> 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209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36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762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A930B6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="00301E0E">
              <w:rPr>
                <w:rFonts w:ascii="Angsana New" w:hAnsi="Angsana New" w:cs="Angsana New" w:hint="cs"/>
                <w:sz w:val="26"/>
                <w:szCs w:val="26"/>
                <w:cs/>
              </w:rPr>
              <w:t>15.34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)</w:t>
            </w:r>
          </w:p>
        </w:tc>
      </w:tr>
      <w:tr w:rsidR="00301E0E" w:rsidRPr="005332F2" w:rsidTr="005A722F">
        <w:trPr>
          <w:trHeight w:val="80"/>
        </w:trPr>
        <w:tc>
          <w:tcPr>
            <w:tcW w:w="4111" w:type="dxa"/>
            <w:gridSpan w:val="11"/>
            <w:tcBorders>
              <w:top w:val="nil"/>
              <w:bottom w:val="nil"/>
            </w:tcBorders>
            <w:vAlign w:val="bottom"/>
          </w:tcPr>
          <w:p w:rsidR="00301E0E" w:rsidRPr="00FB25BA" w:rsidRDefault="00301E0E" w:rsidP="00301E0E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FB25BA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กำไรก่อนต้นทุนทางการเงิน</w:t>
            </w: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301E0E" w:rsidRPr="00C827DF" w:rsidRDefault="00A930B6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292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80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301E0E" w:rsidRDefault="00A930B6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22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17</w:t>
            </w:r>
          </w:p>
        </w:tc>
        <w:tc>
          <w:tcPr>
            <w:tcW w:w="1078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134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84</w:t>
            </w:r>
          </w:p>
        </w:tc>
        <w:tc>
          <w:tcPr>
            <w:tcW w:w="765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52</w:t>
            </w:r>
          </w:p>
        </w:tc>
        <w:tc>
          <w:tcPr>
            <w:tcW w:w="1081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440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88</w:t>
            </w:r>
          </w:p>
        </w:tc>
        <w:tc>
          <w:tcPr>
            <w:tcW w:w="762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32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31</w:t>
            </w:r>
          </w:p>
        </w:tc>
      </w:tr>
      <w:tr w:rsidR="00301E0E" w:rsidRPr="005332F2" w:rsidTr="005A722F">
        <w:trPr>
          <w:trHeight w:val="80"/>
        </w:trPr>
        <w:tc>
          <w:tcPr>
            <w:tcW w:w="4111" w:type="dxa"/>
            <w:gridSpan w:val="11"/>
            <w:tcBorders>
              <w:top w:val="nil"/>
              <w:bottom w:val="nil"/>
            </w:tcBorders>
            <w:vAlign w:val="bottom"/>
          </w:tcPr>
          <w:p w:rsidR="00301E0E" w:rsidRPr="00FB25BA" w:rsidRDefault="00301E0E" w:rsidP="00301E0E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FB25BA">
              <w:rPr>
                <w:rFonts w:ascii="Angsana New" w:cs="Angsana New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>ต้นทุนทางการเงิน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A930B6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113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56</w:t>
            </w:r>
          </w:p>
        </w:tc>
        <w:tc>
          <w:tcPr>
            <w:tcW w:w="73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Default="00A930B6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8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60</w:t>
            </w:r>
          </w:p>
        </w:tc>
        <w:tc>
          <w:tcPr>
            <w:tcW w:w="107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113.34</w:t>
            </w:r>
          </w:p>
        </w:tc>
        <w:tc>
          <w:tcPr>
            <w:tcW w:w="765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8.84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113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26</w:t>
            </w:r>
          </w:p>
        </w:tc>
        <w:tc>
          <w:tcPr>
            <w:tcW w:w="762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8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30</w:t>
            </w:r>
          </w:p>
        </w:tc>
      </w:tr>
      <w:tr w:rsidR="00301E0E" w:rsidRPr="005332F2" w:rsidTr="005A722F">
        <w:trPr>
          <w:trHeight w:val="70"/>
        </w:trPr>
        <w:tc>
          <w:tcPr>
            <w:tcW w:w="4111" w:type="dxa"/>
            <w:gridSpan w:val="11"/>
            <w:tcBorders>
              <w:top w:val="nil"/>
              <w:bottom w:val="nil"/>
            </w:tcBorders>
            <w:vAlign w:val="bottom"/>
          </w:tcPr>
          <w:p w:rsidR="00301E0E" w:rsidRPr="00914A56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FB25BA">
              <w:rPr>
                <w:rFonts w:ascii="Angsana New" w:cs="Angsana New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กำไรก่อนภาษีเงินได้</w:t>
            </w: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301E0E" w:rsidRPr="00C827DF" w:rsidRDefault="00A930B6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179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24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301E0E" w:rsidRDefault="00A930B6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13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57</w:t>
            </w:r>
          </w:p>
        </w:tc>
        <w:tc>
          <w:tcPr>
            <w:tcW w:w="1078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21.50</w:t>
            </w:r>
          </w:p>
        </w:tc>
        <w:tc>
          <w:tcPr>
            <w:tcW w:w="765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1.68</w:t>
            </w:r>
          </w:p>
        </w:tc>
        <w:tc>
          <w:tcPr>
            <w:tcW w:w="1081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327.62</w:t>
            </w:r>
          </w:p>
        </w:tc>
        <w:tc>
          <w:tcPr>
            <w:tcW w:w="762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24.01</w:t>
            </w:r>
          </w:p>
        </w:tc>
      </w:tr>
      <w:tr w:rsidR="00301E0E" w:rsidRPr="005332F2" w:rsidTr="005A722F">
        <w:trPr>
          <w:trHeight w:val="80"/>
        </w:trPr>
        <w:tc>
          <w:tcPr>
            <w:tcW w:w="4111" w:type="dxa"/>
            <w:gridSpan w:val="11"/>
            <w:tcBorders>
              <w:top w:val="nil"/>
              <w:bottom w:val="nil"/>
            </w:tcBorders>
            <w:vAlign w:val="bottom"/>
          </w:tcPr>
          <w:p w:rsidR="00301E0E" w:rsidRPr="00914A56" w:rsidRDefault="00301E0E" w:rsidP="00301E0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ค่าใช้จ่าย</w:t>
            </w:r>
            <w:r w:rsidRPr="00FB25BA">
              <w:rPr>
                <w:rFonts w:ascii="Angsana New" w:cs="Angsana New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>ภาษีเงินได้</w:t>
            </w:r>
          </w:p>
        </w:tc>
        <w:tc>
          <w:tcPr>
            <w:tcW w:w="1106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301E0E" w:rsidRPr="00C827DF" w:rsidRDefault="00A930B6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17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66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301E0E" w:rsidRDefault="00A930B6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34</w:t>
            </w:r>
          </w:p>
        </w:tc>
        <w:tc>
          <w:tcPr>
            <w:tcW w:w="107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15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34</w:t>
            </w:r>
          </w:p>
        </w:tc>
        <w:tc>
          <w:tcPr>
            <w:tcW w:w="765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1.20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Pr="00C827DF" w:rsidRDefault="00301E0E" w:rsidP="00301E0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32.35</w:t>
            </w:r>
          </w:p>
        </w:tc>
        <w:tc>
          <w:tcPr>
            <w:tcW w:w="762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301E0E" w:rsidRDefault="00301E0E" w:rsidP="00301E0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2.37</w:t>
            </w:r>
          </w:p>
        </w:tc>
      </w:tr>
      <w:tr w:rsidR="002C0DCE" w:rsidRPr="00500BBF" w:rsidTr="005A722F">
        <w:trPr>
          <w:trHeight w:val="70"/>
        </w:trPr>
        <w:tc>
          <w:tcPr>
            <w:tcW w:w="4111" w:type="dxa"/>
            <w:gridSpan w:val="11"/>
            <w:tcBorders>
              <w:top w:val="nil"/>
              <w:bottom w:val="single" w:sz="4" w:space="0" w:color="auto"/>
            </w:tcBorders>
            <w:vAlign w:val="bottom"/>
          </w:tcPr>
          <w:p w:rsidR="002C0DCE" w:rsidRPr="00914A56" w:rsidRDefault="002C0DCE" w:rsidP="002C0DC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FB25BA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กำไร</w:t>
            </w:r>
            <w:r w:rsidRPr="00FB25BA">
              <w:rPr>
                <w:rFonts w:ascii="Angsana New" w:cs="Angsana New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สำหรับปี</w:t>
            </w:r>
          </w:p>
        </w:tc>
        <w:tc>
          <w:tcPr>
            <w:tcW w:w="1106" w:type="dxa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  <w:vAlign w:val="bottom"/>
          </w:tcPr>
          <w:p w:rsidR="002C0DCE" w:rsidRPr="00C827DF" w:rsidRDefault="00A930B6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161.58</w:t>
            </w:r>
          </w:p>
        </w:tc>
        <w:tc>
          <w:tcPr>
            <w:tcW w:w="737" w:type="dxa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  <w:vAlign w:val="bottom"/>
          </w:tcPr>
          <w:p w:rsidR="002C0DCE" w:rsidRDefault="00A930B6" w:rsidP="002C0DC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12.24</w:t>
            </w: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  <w:vAlign w:val="bottom"/>
          </w:tcPr>
          <w:p w:rsidR="002C0DCE" w:rsidRPr="00C827DF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16</w:t>
            </w:r>
          </w:p>
        </w:tc>
        <w:tc>
          <w:tcPr>
            <w:tcW w:w="765" w:type="dxa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  <w:vAlign w:val="bottom"/>
          </w:tcPr>
          <w:p w:rsidR="002C0DCE" w:rsidRDefault="002C0DCE" w:rsidP="002C0DC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  <w:r>
              <w:rPr>
                <w:rFonts w:ascii="Angsana New" w:hAnsi="Angsana New" w:cs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 w:cs="Angsana New"/>
                <w:sz w:val="26"/>
                <w:szCs w:val="26"/>
              </w:rPr>
              <w:t>48</w:t>
            </w: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  <w:vAlign w:val="bottom"/>
          </w:tcPr>
          <w:p w:rsidR="002C0DCE" w:rsidRPr="00C827DF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295.27</w:t>
            </w:r>
          </w:p>
        </w:tc>
        <w:tc>
          <w:tcPr>
            <w:tcW w:w="762" w:type="dxa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  <w:vAlign w:val="bottom"/>
          </w:tcPr>
          <w:p w:rsidR="002C0DCE" w:rsidRDefault="002C0DCE" w:rsidP="002C0DCE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21.64</w:t>
            </w:r>
          </w:p>
        </w:tc>
      </w:tr>
    </w:tbl>
    <w:p w:rsidR="004B0BC7" w:rsidRPr="004B0BC7" w:rsidRDefault="004B0BC7" w:rsidP="0068022E">
      <w:pPr>
        <w:rPr>
          <w:color w:val="FF0000"/>
          <w:highlight w:val="yellow"/>
        </w:rPr>
      </w:pPr>
    </w:p>
    <w:p w:rsidR="004B0BC7" w:rsidRDefault="0068022E" w:rsidP="0068022E">
      <w:pPr>
        <w:rPr>
          <w:b/>
          <w:bCs/>
          <w:color w:val="FF0000"/>
          <w:highlight w:val="yellow"/>
          <w:cs/>
        </w:rPr>
      </w:pPr>
      <w:r w:rsidRPr="005332F2">
        <w:rPr>
          <w:rFonts w:cs="Angsana New"/>
          <w:b/>
          <w:bCs/>
          <w:color w:val="FF0000"/>
          <w:highlight w:val="yellow"/>
          <w:cs/>
        </w:rPr>
        <w:br w:type="page"/>
      </w:r>
    </w:p>
    <w:tbl>
      <w:tblPr>
        <w:tblW w:w="8647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8"/>
        <w:gridCol w:w="359"/>
        <w:gridCol w:w="970"/>
        <w:gridCol w:w="941"/>
        <w:gridCol w:w="942"/>
        <w:gridCol w:w="936"/>
        <w:gridCol w:w="1083"/>
        <w:gridCol w:w="193"/>
        <w:gridCol w:w="1418"/>
        <w:gridCol w:w="1417"/>
      </w:tblGrid>
      <w:tr w:rsidR="00262CBA" w:rsidRPr="004B0BC7" w:rsidTr="0047093C">
        <w:trPr>
          <w:cantSplit/>
          <w:trHeight w:val="394"/>
        </w:trPr>
        <w:tc>
          <w:tcPr>
            <w:tcW w:w="8647" w:type="dxa"/>
            <w:gridSpan w:val="10"/>
            <w:vAlign w:val="bottom"/>
          </w:tcPr>
          <w:p w:rsidR="00262CBA" w:rsidRPr="004B0BC7" w:rsidRDefault="00262CBA" w:rsidP="00EE58BC">
            <w:pPr>
              <w:pStyle w:val="8"/>
              <w:rPr>
                <w:cs/>
              </w:rPr>
            </w:pPr>
            <w:r w:rsidRPr="00914A56">
              <w:rPr>
                <w:cs/>
              </w:rPr>
              <w:t>บริษัท เอเชีย โฮเต็ล จำกัด (มหาชน) และบริษัทย่อย</w:t>
            </w:r>
          </w:p>
        </w:tc>
      </w:tr>
      <w:tr w:rsidR="00262CBA" w:rsidRPr="00914A56" w:rsidTr="0047093C">
        <w:trPr>
          <w:cantSplit/>
          <w:trHeight w:val="394"/>
        </w:trPr>
        <w:tc>
          <w:tcPr>
            <w:tcW w:w="8647" w:type="dxa"/>
            <w:gridSpan w:val="10"/>
            <w:vAlign w:val="bottom"/>
          </w:tcPr>
          <w:p w:rsidR="00262CBA" w:rsidRPr="003E355E" w:rsidRDefault="00262CBA" w:rsidP="00EE58BC">
            <w:pPr>
              <w:pStyle w:val="8"/>
              <w:rPr>
                <w:sz w:val="28"/>
                <w:szCs w:val="28"/>
                <w:cs/>
              </w:rPr>
            </w:pPr>
            <w:r w:rsidRPr="003E355E">
              <w:rPr>
                <w:sz w:val="28"/>
                <w:szCs w:val="28"/>
                <w:cs/>
              </w:rPr>
              <w:t>งบกำไรขาดทุนเบ็ดเสร็จรวม</w:t>
            </w:r>
            <w:r w:rsidRPr="003E355E">
              <w:rPr>
                <w:rFonts w:hint="cs"/>
                <w:b w:val="0"/>
                <w:bCs w:val="0"/>
                <w:sz w:val="28"/>
                <w:szCs w:val="28"/>
                <w:cs/>
              </w:rPr>
              <w:t>(ต่อ)</w:t>
            </w:r>
          </w:p>
        </w:tc>
      </w:tr>
      <w:tr w:rsidR="00262CBA" w:rsidRPr="00914A56" w:rsidTr="0047093C">
        <w:trPr>
          <w:cantSplit/>
          <w:trHeight w:val="394"/>
        </w:trPr>
        <w:tc>
          <w:tcPr>
            <w:tcW w:w="8647" w:type="dxa"/>
            <w:gridSpan w:val="10"/>
            <w:vAlign w:val="bottom"/>
          </w:tcPr>
          <w:p w:rsidR="00262CBA" w:rsidRPr="003E355E" w:rsidRDefault="00242597" w:rsidP="00EE58BC">
            <w:pPr>
              <w:pStyle w:val="8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  <w:cs/>
              </w:rPr>
              <w:t>สำหรับ</w:t>
            </w:r>
            <w:r w:rsidR="00002698">
              <w:rPr>
                <w:sz w:val="28"/>
                <w:szCs w:val="28"/>
                <w:cs/>
              </w:rPr>
              <w:t>ปี สิ้นสุดวันที่ 31 ธันวาคม 25</w:t>
            </w:r>
            <w:r w:rsidR="002C0DCE">
              <w:rPr>
                <w:rFonts w:hint="cs"/>
                <w:sz w:val="28"/>
                <w:szCs w:val="28"/>
                <w:cs/>
              </w:rPr>
              <w:t>60</w:t>
            </w:r>
            <w:r>
              <w:rPr>
                <w:sz w:val="28"/>
                <w:szCs w:val="28"/>
              </w:rPr>
              <w:t xml:space="preserve">, </w:t>
            </w:r>
            <w:r w:rsidR="00002698">
              <w:rPr>
                <w:sz w:val="28"/>
                <w:szCs w:val="28"/>
                <w:cs/>
              </w:rPr>
              <w:t>255</w:t>
            </w:r>
            <w:r w:rsidR="002C0DCE">
              <w:rPr>
                <w:rFonts w:hint="cs"/>
                <w:sz w:val="28"/>
                <w:szCs w:val="28"/>
                <w:cs/>
              </w:rPr>
              <w:t>9</w:t>
            </w:r>
            <w:r>
              <w:rPr>
                <w:sz w:val="28"/>
                <w:szCs w:val="28"/>
                <w:cs/>
              </w:rPr>
              <w:t xml:space="preserve"> และ 255</w:t>
            </w:r>
            <w:r w:rsidR="002C0DCE">
              <w:rPr>
                <w:rFonts w:hint="cs"/>
                <w:sz w:val="28"/>
                <w:szCs w:val="28"/>
                <w:cs/>
              </w:rPr>
              <w:t>8</w:t>
            </w:r>
          </w:p>
        </w:tc>
      </w:tr>
      <w:tr w:rsidR="00262CBA" w:rsidRPr="00914A56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</w:trPr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CBA" w:rsidRPr="00914A56" w:rsidRDefault="00262CBA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CBA" w:rsidRPr="00914A56" w:rsidRDefault="00262CBA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CBA" w:rsidRPr="00914A56" w:rsidRDefault="00262CBA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CBA" w:rsidRPr="00914A56" w:rsidRDefault="00262CBA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CBA" w:rsidRPr="00914A56" w:rsidRDefault="00262CBA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CBA" w:rsidRPr="00914A56" w:rsidRDefault="00262CBA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CBA" w:rsidRPr="00914A56" w:rsidRDefault="00262CBA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CBA" w:rsidRPr="00914A56" w:rsidRDefault="00262CBA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CBA" w:rsidRPr="00914A56" w:rsidRDefault="00262CBA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2CBA" w:rsidRPr="00914A56" w:rsidRDefault="00262CBA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914A56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(หน่วย : ล้านบาท)</w:t>
            </w:r>
          </w:p>
        </w:tc>
      </w:tr>
      <w:tr w:rsidR="00262CBA" w:rsidRPr="00857530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6"/>
        </w:trPr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2CBA" w:rsidRPr="00D10CA0" w:rsidRDefault="00262CBA" w:rsidP="00EE58BC">
            <w:pPr>
              <w:jc w:val="center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D10CA0">
              <w:rPr>
                <w:rFonts w:ascii="Angsana New" w:hAnsi="Angsana New" w:cs="Angsana New" w:hint="cs"/>
                <w:b/>
                <w:bCs/>
                <w:snapToGrid w:val="0"/>
                <w:cs/>
                <w:lang w:eastAsia="th-TH"/>
              </w:rPr>
              <w:t>รายการ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2CBA" w:rsidRPr="00D10CA0" w:rsidRDefault="00262CBA" w:rsidP="00EE58BC">
            <w:pPr>
              <w:jc w:val="center"/>
              <w:rPr>
                <w:rFonts w:ascii="Angsana New" w:cs="Angsana New"/>
                <w:b/>
                <w:bCs/>
                <w:snapToGrid w:val="0"/>
                <w:lang w:eastAsia="th-TH"/>
              </w:rPr>
            </w:pPr>
            <w:r>
              <w:rPr>
                <w:rFonts w:ascii="Angsana New" w:cs="Angsana New"/>
                <w:b/>
                <w:bCs/>
                <w:snapToGrid w:val="0"/>
                <w:lang w:eastAsia="th-TH"/>
              </w:rPr>
              <w:t>25</w:t>
            </w:r>
            <w:r w:rsidR="002C0DCE">
              <w:rPr>
                <w:rFonts w:ascii="Angsana New" w:cs="Angsana New"/>
                <w:b/>
                <w:bCs/>
                <w:snapToGrid w:val="0"/>
                <w:lang w:eastAsia="th-TH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2CBA" w:rsidRPr="00D10CA0" w:rsidRDefault="00262CBA" w:rsidP="00EE58BC">
            <w:pPr>
              <w:jc w:val="center"/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</w:pPr>
            <w:r>
              <w:rPr>
                <w:rFonts w:ascii="Angsana New" w:cs="Angsana New"/>
                <w:b/>
                <w:bCs/>
                <w:snapToGrid w:val="0"/>
                <w:lang w:eastAsia="th-TH"/>
              </w:rPr>
              <w:t>255</w:t>
            </w:r>
            <w:r w:rsidR="002C0DCE">
              <w:rPr>
                <w:rFonts w:ascii="Angsana New" w:cs="Angsana New"/>
                <w:b/>
                <w:bCs/>
                <w:snapToGrid w:val="0"/>
                <w:lang w:eastAsia="th-TH"/>
              </w:rPr>
              <w:t>9</w:t>
            </w:r>
            <w:r w:rsidR="0047093C" w:rsidRPr="0047093C">
              <w:rPr>
                <w:rFonts w:ascii="Angsana New" w:cs="Angsana New" w:hint="cs"/>
                <w:b/>
                <w:bCs/>
                <w:snapToGrid w:val="0"/>
                <w:sz w:val="24"/>
                <w:szCs w:val="24"/>
                <w:cs/>
                <w:lang w:eastAsia="th-TH"/>
              </w:rPr>
              <w:t>(ปรับปรุงใหม่)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2CBA" w:rsidRPr="00D10CA0" w:rsidRDefault="00262CBA" w:rsidP="00EE58BC">
            <w:pPr>
              <w:ind w:right="-30"/>
              <w:jc w:val="center"/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</w:pPr>
            <w:r>
              <w:rPr>
                <w:rFonts w:ascii="Angsana New" w:cs="Angsana New"/>
                <w:b/>
                <w:bCs/>
                <w:snapToGrid w:val="0"/>
                <w:lang w:eastAsia="th-TH"/>
              </w:rPr>
              <w:t>255</w:t>
            </w:r>
            <w:r w:rsidR="002C0DCE">
              <w:rPr>
                <w:rFonts w:ascii="Angsana New" w:cs="Angsana New"/>
                <w:b/>
                <w:bCs/>
                <w:snapToGrid w:val="0"/>
                <w:lang w:eastAsia="th-TH"/>
              </w:rPr>
              <w:t>8</w:t>
            </w:r>
          </w:p>
        </w:tc>
      </w:tr>
      <w:tr w:rsidR="00C12A7C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"/>
        </w:trPr>
        <w:tc>
          <w:tcPr>
            <w:tcW w:w="4536" w:type="dxa"/>
            <w:gridSpan w:val="6"/>
            <w:tcBorders>
              <w:top w:val="single" w:sz="4" w:space="0" w:color="auto"/>
              <w:bottom w:val="nil"/>
            </w:tcBorders>
            <w:vAlign w:val="bottom"/>
          </w:tcPr>
          <w:p w:rsidR="00C12A7C" w:rsidRPr="00914A56" w:rsidRDefault="00C12A7C" w:rsidP="004D17EC">
            <w:pPr>
              <w:spacing w:before="80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262CBA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กำไร(ขาดทุน)เบ็ดเสร็จอื่น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C12A7C" w:rsidRPr="00D6260C" w:rsidRDefault="00C12A7C" w:rsidP="00EE58BC">
            <w:pPr>
              <w:ind w:right="12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C12A7C" w:rsidRPr="00D6260C" w:rsidRDefault="00C12A7C" w:rsidP="00EE58BC">
            <w:pPr>
              <w:ind w:right="12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C12A7C" w:rsidRPr="00D6260C" w:rsidRDefault="00C12A7C" w:rsidP="00EE58BC">
            <w:pPr>
              <w:ind w:right="12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723584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"/>
        </w:trPr>
        <w:tc>
          <w:tcPr>
            <w:tcW w:w="4536" w:type="dxa"/>
            <w:gridSpan w:val="6"/>
            <w:tcBorders>
              <w:top w:val="nil"/>
              <w:bottom w:val="nil"/>
            </w:tcBorders>
            <w:vAlign w:val="bottom"/>
          </w:tcPr>
          <w:p w:rsidR="00723584" w:rsidRDefault="0057035B" w:rsidP="0057035B">
            <w:pPr>
              <w:ind w:firstLine="142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กำไร</w:t>
            </w:r>
            <w:r w:rsidR="00723584">
              <w:rPr>
                <w:rFonts w:ascii="Angsana New" w:hAnsi="Angsana New" w:cs="Angsana New"/>
                <w:sz w:val="26"/>
                <w:szCs w:val="26"/>
                <w:cs/>
              </w:rPr>
              <w:t>จากการประมาณการ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723584" w:rsidRPr="00964776" w:rsidRDefault="00723584" w:rsidP="00C12A7C">
            <w:pPr>
              <w:tabs>
                <w:tab w:val="left" w:pos="714"/>
              </w:tabs>
              <w:ind w:right="168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723584" w:rsidRPr="00964776" w:rsidRDefault="00723584" w:rsidP="00C12A7C">
            <w:pPr>
              <w:tabs>
                <w:tab w:val="left" w:pos="714"/>
              </w:tabs>
              <w:ind w:right="168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723584" w:rsidRPr="00D6260C" w:rsidRDefault="00723584" w:rsidP="00C12A7C">
            <w:pPr>
              <w:tabs>
                <w:tab w:val="left" w:pos="714"/>
              </w:tabs>
              <w:ind w:right="168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723584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"/>
        </w:trPr>
        <w:tc>
          <w:tcPr>
            <w:tcW w:w="4536" w:type="dxa"/>
            <w:gridSpan w:val="6"/>
            <w:tcBorders>
              <w:top w:val="nil"/>
              <w:bottom w:val="nil"/>
            </w:tcBorders>
            <w:vAlign w:val="bottom"/>
          </w:tcPr>
          <w:p w:rsidR="00723584" w:rsidRDefault="00723584" w:rsidP="00723584">
            <w:pPr>
              <w:ind w:firstLine="284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23584">
              <w:rPr>
                <w:rFonts w:ascii="Angsana New" w:hAnsi="Angsana New" w:cs="Angsana New"/>
                <w:sz w:val="26"/>
                <w:szCs w:val="26"/>
                <w:cs/>
              </w:rPr>
              <w:t>ตามหลักการ</w:t>
            </w:r>
            <w:r w:rsidRPr="00723584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คณิตศาสตร์</w:t>
            </w:r>
            <w:r w:rsidRPr="00723584">
              <w:rPr>
                <w:rFonts w:ascii="Angsana New" w:hAnsi="Angsana New" w:cs="Angsana New"/>
                <w:sz w:val="26"/>
                <w:szCs w:val="26"/>
                <w:cs/>
              </w:rPr>
              <w:t>ประกันภัย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723584" w:rsidRPr="00892D50" w:rsidRDefault="00723584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723584" w:rsidRPr="00892D50" w:rsidRDefault="00C12694" w:rsidP="00AC3245">
            <w:pPr>
              <w:ind w:right="113"/>
              <w:jc w:val="center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 xml:space="preserve">             </w:t>
            </w:r>
            <w:r w:rsidR="002C0DCE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 w:rsidR="002C0DCE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</w:t>
            </w:r>
            <w:r w:rsidR="002C0DCE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 w:rsidR="002C0DCE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16</w:t>
            </w:r>
            <w:r w:rsidR="002C0DCE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723584" w:rsidRPr="00892D50" w:rsidRDefault="0011795C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</w:tr>
      <w:tr w:rsidR="002C0DCE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"/>
        </w:trPr>
        <w:tc>
          <w:tcPr>
            <w:tcW w:w="4536" w:type="dxa"/>
            <w:gridSpan w:val="6"/>
            <w:tcBorders>
              <w:top w:val="nil"/>
              <w:bottom w:val="nil"/>
            </w:tcBorders>
            <w:vAlign w:val="bottom"/>
          </w:tcPr>
          <w:p w:rsidR="002C0DCE" w:rsidRPr="00262CBA" w:rsidRDefault="002C0DCE" w:rsidP="002C0DCE">
            <w:pPr>
              <w:ind w:firstLine="142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2C0DCE" w:rsidRPr="00892D50" w:rsidRDefault="00872FF7" w:rsidP="00872FF7">
            <w:pPr>
              <w:ind w:right="113"/>
              <w:jc w:val="center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 xml:space="preserve">            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18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32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2C0DCE" w:rsidRPr="00892D50" w:rsidRDefault="00C12694" w:rsidP="00C12694">
            <w:pPr>
              <w:ind w:right="113"/>
              <w:jc w:val="center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 xml:space="preserve">             </w:t>
            </w:r>
            <w:r w:rsidR="002C0DCE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 w:rsidR="002C0DCE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</w:t>
            </w:r>
            <w:r w:rsidR="002C0DCE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 w:rsidR="002C0DCE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94</w:t>
            </w:r>
            <w:r w:rsidR="002C0DCE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2C0DCE" w:rsidRPr="00892D50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25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17</w:t>
            </w:r>
          </w:p>
        </w:tc>
      </w:tr>
      <w:tr w:rsidR="002C0DCE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"/>
        </w:trPr>
        <w:tc>
          <w:tcPr>
            <w:tcW w:w="4536" w:type="dxa"/>
            <w:gridSpan w:val="6"/>
            <w:tcBorders>
              <w:top w:val="nil"/>
              <w:bottom w:val="nil"/>
            </w:tcBorders>
            <w:vAlign w:val="bottom"/>
          </w:tcPr>
          <w:p w:rsidR="002C0DCE" w:rsidRPr="00914A56" w:rsidRDefault="002C0DCE" w:rsidP="002C0DCE">
            <w:pPr>
              <w:ind w:firstLine="142"/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262CBA">
              <w:rPr>
                <w:rFonts w:ascii="Angsana New" w:hAnsi="Angsana New" w:cs="Angsana New"/>
                <w:sz w:val="26"/>
                <w:szCs w:val="26"/>
                <w:cs/>
              </w:rPr>
              <w:t>ผลกำไรจากการตีมูลค่าสินทรัพย์ใหม่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2C0DCE" w:rsidRPr="00892D50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2C0DCE" w:rsidRPr="00892D50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2C0DCE" w:rsidRPr="00892D50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</w:tr>
      <w:tr w:rsidR="002C0DCE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"/>
        </w:trPr>
        <w:tc>
          <w:tcPr>
            <w:tcW w:w="4536" w:type="dxa"/>
            <w:gridSpan w:val="6"/>
            <w:tcBorders>
              <w:top w:val="nil"/>
              <w:bottom w:val="nil"/>
            </w:tcBorders>
            <w:vAlign w:val="bottom"/>
          </w:tcPr>
          <w:p w:rsidR="002C0DCE" w:rsidRPr="00914A56" w:rsidRDefault="002C0DCE" w:rsidP="002C0DCE">
            <w:pPr>
              <w:ind w:firstLine="142"/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723584">
              <w:rPr>
                <w:rFonts w:ascii="Angsana New" w:hAnsi="Angsana New" w:cs="Angsana New"/>
                <w:sz w:val="26"/>
                <w:szCs w:val="26"/>
                <w:cs/>
              </w:rPr>
              <w:t>การเปลี่ยนแปลงในส่วนเกินจากการตีราคาอาคารเพิ่ม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2C0DCE" w:rsidRPr="00892D50" w:rsidRDefault="00872FF7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174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2C0DCE" w:rsidRPr="00892D50" w:rsidRDefault="00872FF7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22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78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2C0DCE" w:rsidRPr="00892D50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666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37</w:t>
            </w:r>
          </w:p>
        </w:tc>
      </w:tr>
      <w:tr w:rsidR="002C0DCE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"/>
        </w:trPr>
        <w:tc>
          <w:tcPr>
            <w:tcW w:w="4536" w:type="dxa"/>
            <w:gridSpan w:val="6"/>
            <w:tcBorders>
              <w:top w:val="nil"/>
              <w:bottom w:val="nil"/>
            </w:tcBorders>
            <w:vAlign w:val="bottom"/>
          </w:tcPr>
          <w:p w:rsidR="002C0DCE" w:rsidRPr="00723584" w:rsidRDefault="002C0DCE" w:rsidP="002C0DCE">
            <w:pPr>
              <w:ind w:firstLine="142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62CBA">
              <w:rPr>
                <w:rFonts w:ascii="Angsana New" w:hAnsi="Angsana New" w:cs="Angsana New"/>
                <w:sz w:val="26"/>
                <w:szCs w:val="26"/>
                <w:cs/>
              </w:rPr>
              <w:t>ภาษีเงินได้เกี่ยวกับองค์ประกอบ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2C0DCE" w:rsidRPr="00892D50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2C0DCE" w:rsidRPr="00892D50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2C0DCE" w:rsidRPr="00892D50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2C0DCE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"/>
        </w:trPr>
        <w:tc>
          <w:tcPr>
            <w:tcW w:w="4536" w:type="dxa"/>
            <w:gridSpan w:val="6"/>
            <w:tcBorders>
              <w:top w:val="nil"/>
              <w:bottom w:val="nil"/>
            </w:tcBorders>
            <w:vAlign w:val="bottom"/>
          </w:tcPr>
          <w:p w:rsidR="002C0DCE" w:rsidRPr="00262CBA" w:rsidRDefault="002C0DCE" w:rsidP="002C0DCE">
            <w:pPr>
              <w:ind w:firstLine="284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ของกำไรขาดทุน</w:t>
            </w:r>
            <w:r w:rsidRPr="00262CBA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เบ็ดเสร็จอื่น</w:t>
            </w: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2C0DCE" w:rsidRPr="00892D50" w:rsidRDefault="00872FF7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39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76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2C0DCE" w:rsidRPr="00892D50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 w:rsidR="00872FF7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4.32</w:t>
            </w: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2C0DCE" w:rsidRPr="00892D50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(133.27)</w:t>
            </w:r>
          </w:p>
        </w:tc>
      </w:tr>
      <w:tr w:rsidR="002C0DCE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"/>
        </w:trPr>
        <w:tc>
          <w:tcPr>
            <w:tcW w:w="4536" w:type="dxa"/>
            <w:gridSpan w:val="6"/>
            <w:tcBorders>
              <w:top w:val="nil"/>
              <w:bottom w:val="nil"/>
            </w:tcBorders>
            <w:vAlign w:val="bottom"/>
          </w:tcPr>
          <w:p w:rsidR="002C0DCE" w:rsidRPr="00262CBA" w:rsidRDefault="002C0DCE" w:rsidP="002C0DCE">
            <w:pP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262CBA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กำไร(ขาดทุน)เบ็ดเสร็จอื่นสำหรับปี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2C0DCE" w:rsidRPr="00892D50" w:rsidRDefault="00872FF7" w:rsidP="002C0DCE">
            <w:pPr>
              <w:ind w:right="113"/>
              <w:jc w:val="center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 xml:space="preserve">             116.33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2C0DCE" w:rsidRPr="00892D50" w:rsidRDefault="002C0DCE" w:rsidP="002C0DCE">
            <w:pPr>
              <w:ind w:right="113"/>
              <w:jc w:val="center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 xml:space="preserve">             </w:t>
            </w:r>
            <w:r w:rsidR="00872FF7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 xml:space="preserve">     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</w:t>
            </w:r>
            <w:r w:rsidR="00872FF7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</w:t>
            </w:r>
            <w:r w:rsidR="00872FF7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 w:rsidR="00872FF7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2C0DCE" w:rsidRPr="00892D50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558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27</w:t>
            </w:r>
          </w:p>
        </w:tc>
      </w:tr>
      <w:tr w:rsidR="002C0DCE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"/>
        </w:trPr>
        <w:tc>
          <w:tcPr>
            <w:tcW w:w="4536" w:type="dxa"/>
            <w:gridSpan w:val="6"/>
            <w:tcBorders>
              <w:top w:val="nil"/>
              <w:bottom w:val="nil"/>
            </w:tcBorders>
            <w:vAlign w:val="bottom"/>
          </w:tcPr>
          <w:p w:rsidR="002C0DCE" w:rsidRPr="00262CBA" w:rsidRDefault="002C0DCE" w:rsidP="002C0DCE">
            <w:pP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262CBA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กำไรเบ็ดเสร็จรวมสำหรับปี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  <w:vAlign w:val="bottom"/>
          </w:tcPr>
          <w:p w:rsidR="002C0DCE" w:rsidRPr="00892D50" w:rsidRDefault="00872FF7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277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91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  <w:vAlign w:val="bottom"/>
          </w:tcPr>
          <w:p w:rsidR="002C0DCE" w:rsidRPr="00892D50" w:rsidRDefault="00872FF7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21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  <w:vAlign w:val="bottom"/>
          </w:tcPr>
          <w:p w:rsidR="002C0DCE" w:rsidRPr="00892D50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853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54</w:t>
            </w:r>
          </w:p>
        </w:tc>
      </w:tr>
      <w:tr w:rsidR="002C0DCE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"/>
        </w:trPr>
        <w:tc>
          <w:tcPr>
            <w:tcW w:w="4536" w:type="dxa"/>
            <w:gridSpan w:val="6"/>
            <w:tcBorders>
              <w:top w:val="nil"/>
              <w:bottom w:val="nil"/>
            </w:tcBorders>
            <w:vAlign w:val="bottom"/>
          </w:tcPr>
          <w:p w:rsidR="002C0DCE" w:rsidRPr="00914A56" w:rsidRDefault="002C0DCE" w:rsidP="002C0DCE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double" w:sz="4" w:space="0" w:color="auto"/>
              <w:bottom w:val="nil"/>
            </w:tcBorders>
            <w:shd w:val="solid" w:color="FFFFFF" w:fill="auto"/>
            <w:vAlign w:val="bottom"/>
          </w:tcPr>
          <w:p w:rsidR="002C0DCE" w:rsidRPr="00892D50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nil"/>
            </w:tcBorders>
            <w:shd w:val="solid" w:color="FFFFFF" w:fill="auto"/>
            <w:vAlign w:val="bottom"/>
          </w:tcPr>
          <w:p w:rsidR="002C0DCE" w:rsidRPr="00892D50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nil"/>
            </w:tcBorders>
            <w:shd w:val="solid" w:color="FFFFFF" w:fill="auto"/>
            <w:vAlign w:val="bottom"/>
          </w:tcPr>
          <w:p w:rsidR="002C0DCE" w:rsidRPr="00892D50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2C0DCE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"/>
        </w:trPr>
        <w:tc>
          <w:tcPr>
            <w:tcW w:w="4536" w:type="dxa"/>
            <w:gridSpan w:val="6"/>
            <w:tcBorders>
              <w:top w:val="nil"/>
              <w:bottom w:val="nil"/>
            </w:tcBorders>
            <w:vAlign w:val="bottom"/>
          </w:tcPr>
          <w:p w:rsidR="002C0DCE" w:rsidRPr="00914A56" w:rsidRDefault="002C0DCE" w:rsidP="002C0DCE">
            <w:pP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914A56">
              <w:rPr>
                <w:rFonts w:ascii="Angsana New" w:cs="Angsana New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การแบ่งปัน</w:t>
            </w:r>
            <w:r w:rsidRPr="00914A56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กำไร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2C0DCE" w:rsidRPr="00892D50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2C0DCE" w:rsidRPr="00892D50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2C0DCE" w:rsidRPr="00892D50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2C0DCE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4536" w:type="dxa"/>
            <w:gridSpan w:val="6"/>
            <w:tcBorders>
              <w:top w:val="nil"/>
              <w:bottom w:val="nil"/>
            </w:tcBorders>
            <w:vAlign w:val="bottom"/>
          </w:tcPr>
          <w:p w:rsidR="002C0DCE" w:rsidRPr="00914A56" w:rsidRDefault="002C0DCE" w:rsidP="002C0DCE">
            <w:pPr>
              <w:ind w:firstLine="254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964776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ส่วนที่เป็นของบริษัทใหญ่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2C0DCE" w:rsidRPr="00892D50" w:rsidRDefault="00872FF7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153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2C0DCE" w:rsidRPr="00892D50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2C0DCE" w:rsidRPr="00892D50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290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69</w:t>
            </w:r>
          </w:p>
        </w:tc>
      </w:tr>
      <w:tr w:rsidR="002C0DCE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1"/>
        </w:trPr>
        <w:tc>
          <w:tcPr>
            <w:tcW w:w="4536" w:type="dxa"/>
            <w:gridSpan w:val="6"/>
            <w:tcBorders>
              <w:top w:val="nil"/>
              <w:bottom w:val="nil"/>
            </w:tcBorders>
            <w:vAlign w:val="bottom"/>
          </w:tcPr>
          <w:p w:rsidR="002C0DCE" w:rsidRPr="00914A56" w:rsidRDefault="002C0DCE" w:rsidP="002C0DCE">
            <w:pPr>
              <w:ind w:firstLine="254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964776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ส่วนที่เป็นของส่วนได้เสียที่ไม่มีอำนาจควบคุม</w:t>
            </w: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2C0DCE" w:rsidRPr="00892D50" w:rsidRDefault="00872FF7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8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13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2C0DCE" w:rsidRPr="00892D50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63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2C0DCE" w:rsidRPr="00892D50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58</w:t>
            </w:r>
          </w:p>
        </w:tc>
      </w:tr>
      <w:tr w:rsidR="002C0DCE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4536" w:type="dxa"/>
            <w:gridSpan w:val="6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0DCE" w:rsidRPr="00914A56" w:rsidRDefault="002C0DCE" w:rsidP="002C0DC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solid" w:color="FFFFFF" w:fill="auto"/>
            <w:vAlign w:val="bottom"/>
          </w:tcPr>
          <w:p w:rsidR="002C0DCE" w:rsidRPr="00892D50" w:rsidRDefault="00872FF7" w:rsidP="002C0DCE">
            <w:pPr>
              <w:ind w:right="113"/>
              <w:jc w:val="center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 xml:space="preserve">              161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58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  <w:vAlign w:val="bottom"/>
          </w:tcPr>
          <w:p w:rsidR="002C0DCE" w:rsidRPr="00892D50" w:rsidRDefault="002C0DCE" w:rsidP="002C0DCE">
            <w:pPr>
              <w:ind w:right="113"/>
              <w:jc w:val="center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 xml:space="preserve">                 </w:t>
            </w:r>
            <w:r w:rsidR="00872FF7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 xml:space="preserve">     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  <w:vAlign w:val="bottom"/>
          </w:tcPr>
          <w:p w:rsidR="002C0DCE" w:rsidRPr="00892D50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295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27</w:t>
            </w:r>
          </w:p>
        </w:tc>
      </w:tr>
      <w:tr w:rsidR="002C0DCE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0"/>
        </w:trPr>
        <w:tc>
          <w:tcPr>
            <w:tcW w:w="2658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C0DCE" w:rsidRPr="00914A56" w:rsidRDefault="002C0DCE" w:rsidP="002C0DCE">
            <w:pP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</w:tcPr>
          <w:p w:rsidR="002C0DCE" w:rsidRPr="00914A56" w:rsidRDefault="002C0DCE" w:rsidP="002C0DC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0DCE" w:rsidRPr="00914A56" w:rsidRDefault="002C0DCE" w:rsidP="002C0DC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solid" w:color="FFFFFF" w:fill="auto"/>
            <w:vAlign w:val="bottom"/>
          </w:tcPr>
          <w:p w:rsidR="002C0DCE" w:rsidRPr="00892D50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  <w:shd w:val="solid" w:color="FFFFFF" w:fill="auto"/>
            <w:vAlign w:val="bottom"/>
          </w:tcPr>
          <w:p w:rsidR="002C0DCE" w:rsidRPr="00892D50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nil"/>
            </w:tcBorders>
            <w:shd w:val="solid" w:color="FFFFFF" w:fill="auto"/>
            <w:vAlign w:val="bottom"/>
          </w:tcPr>
          <w:p w:rsidR="002C0DCE" w:rsidRPr="00892D50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2C0DCE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2658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C0DCE" w:rsidRPr="00914A56" w:rsidRDefault="002C0DCE" w:rsidP="002C0DCE">
            <w:pP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964776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การแบ่งปันกำไรเบ็ดเสร็จรวม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</w:tcPr>
          <w:p w:rsidR="002C0DCE" w:rsidRPr="00914A56" w:rsidRDefault="002C0DCE" w:rsidP="002C0DC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0DCE" w:rsidRPr="00914A56" w:rsidRDefault="002C0DCE" w:rsidP="002C0DC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solid" w:color="FFFFFF" w:fill="auto"/>
            <w:vAlign w:val="bottom"/>
          </w:tcPr>
          <w:p w:rsidR="002C0DCE" w:rsidRPr="00892D50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2C0DCE" w:rsidRPr="00892D50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2C0DCE" w:rsidRPr="00892D50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2C0DCE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4536" w:type="dxa"/>
            <w:gridSpan w:val="6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0DCE" w:rsidRPr="00914A56" w:rsidRDefault="002C0DCE" w:rsidP="002C0DCE">
            <w:pPr>
              <w:ind w:firstLine="254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964776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ส่วนที่เป็นของบริษัทใหญ่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solid" w:color="FFFFFF" w:fill="auto"/>
            <w:vAlign w:val="bottom"/>
          </w:tcPr>
          <w:p w:rsidR="002C0DCE" w:rsidRPr="00892D50" w:rsidRDefault="00872FF7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263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80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2C0DCE" w:rsidRPr="00892D50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</w:t>
            </w:r>
            <w:r w:rsidR="00872FF7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9</w:t>
            </w:r>
            <w:r w:rsidR="00872FF7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 w:rsidR="00872FF7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2C0DCE" w:rsidRPr="00892D50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844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55</w:t>
            </w:r>
          </w:p>
        </w:tc>
      </w:tr>
      <w:tr w:rsidR="002C0DCE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4536" w:type="dxa"/>
            <w:gridSpan w:val="6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0DCE" w:rsidRPr="00914A56" w:rsidRDefault="002C0DCE" w:rsidP="002C0DCE">
            <w:pPr>
              <w:ind w:firstLine="254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964776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ส่วนที่เป็นของส่วนได้เสียที่ไม่มีอำนาจควบคุม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2C0DCE" w:rsidRPr="00892D50" w:rsidRDefault="00872FF7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14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11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2C0DCE" w:rsidRPr="00892D50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39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2C0DCE" w:rsidRPr="00892D50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9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00</w:t>
            </w:r>
          </w:p>
        </w:tc>
      </w:tr>
      <w:tr w:rsidR="002C0DCE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4536" w:type="dxa"/>
            <w:gridSpan w:val="6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0DCE" w:rsidRPr="00914A56" w:rsidRDefault="002C0DCE" w:rsidP="002C0DC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solid" w:color="FFFFFF" w:fill="auto"/>
            <w:vAlign w:val="bottom"/>
          </w:tcPr>
          <w:p w:rsidR="002C0DCE" w:rsidRPr="00892D50" w:rsidRDefault="00872FF7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277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91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  <w:vAlign w:val="bottom"/>
          </w:tcPr>
          <w:p w:rsidR="002C0DCE" w:rsidRPr="00892D50" w:rsidRDefault="00872FF7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21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  <w:vAlign w:val="bottom"/>
          </w:tcPr>
          <w:p w:rsidR="002C0DCE" w:rsidRPr="00892D50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853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55</w:t>
            </w:r>
          </w:p>
        </w:tc>
      </w:tr>
      <w:tr w:rsidR="002C0DCE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2658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C0DCE" w:rsidRPr="00914A56" w:rsidRDefault="002C0DCE" w:rsidP="002C0DCE">
            <w:pP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</w:tcPr>
          <w:p w:rsidR="002C0DCE" w:rsidRPr="00914A56" w:rsidRDefault="002C0DCE" w:rsidP="002C0DC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0DCE" w:rsidRPr="00914A56" w:rsidRDefault="002C0DCE" w:rsidP="002C0DC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double" w:sz="4" w:space="0" w:color="auto"/>
              <w:left w:val="single" w:sz="4" w:space="0" w:color="auto"/>
              <w:bottom w:val="nil"/>
            </w:tcBorders>
            <w:shd w:val="solid" w:color="FFFFFF" w:fill="auto"/>
            <w:vAlign w:val="bottom"/>
          </w:tcPr>
          <w:p w:rsidR="002C0DCE" w:rsidRPr="00964776" w:rsidRDefault="002C0DCE" w:rsidP="002C0DCE">
            <w:pPr>
              <w:tabs>
                <w:tab w:val="left" w:pos="714"/>
              </w:tabs>
              <w:ind w:right="168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nil"/>
            </w:tcBorders>
            <w:shd w:val="solid" w:color="FFFFFF" w:fill="auto"/>
            <w:vAlign w:val="bottom"/>
          </w:tcPr>
          <w:p w:rsidR="002C0DCE" w:rsidRPr="00964776" w:rsidRDefault="002C0DCE" w:rsidP="002C0DCE">
            <w:pPr>
              <w:tabs>
                <w:tab w:val="left" w:pos="714"/>
              </w:tabs>
              <w:ind w:right="168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nil"/>
            </w:tcBorders>
            <w:shd w:val="solid" w:color="FFFFFF" w:fill="auto"/>
            <w:vAlign w:val="bottom"/>
          </w:tcPr>
          <w:p w:rsidR="002C0DCE" w:rsidRPr="00D6260C" w:rsidRDefault="002C0DCE" w:rsidP="002C0DCE">
            <w:pPr>
              <w:tabs>
                <w:tab w:val="left" w:pos="714"/>
              </w:tabs>
              <w:ind w:right="168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2C0DCE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"/>
        </w:trPr>
        <w:tc>
          <w:tcPr>
            <w:tcW w:w="2658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2C0DCE" w:rsidRDefault="002C0DCE" w:rsidP="002C0DCE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กำไรต่อหุ้นขั้นพื้นฐาน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</w:tcPr>
          <w:p w:rsidR="002C0DCE" w:rsidRPr="00914A56" w:rsidRDefault="002C0DCE" w:rsidP="002C0DC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0DCE" w:rsidRPr="00914A56" w:rsidRDefault="002C0DCE" w:rsidP="002C0DC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solid" w:color="FFFFFF" w:fill="auto"/>
            <w:vAlign w:val="center"/>
          </w:tcPr>
          <w:p w:rsidR="002C0DCE" w:rsidRPr="00964776" w:rsidRDefault="002C0DCE" w:rsidP="002C0DCE">
            <w:pPr>
              <w:tabs>
                <w:tab w:val="left" w:pos="714"/>
              </w:tabs>
              <w:ind w:right="168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solid" w:color="FFFFFF" w:fill="auto"/>
            <w:vAlign w:val="center"/>
          </w:tcPr>
          <w:p w:rsidR="002C0DCE" w:rsidRPr="00964776" w:rsidRDefault="002C0DCE" w:rsidP="002C0DCE">
            <w:pPr>
              <w:tabs>
                <w:tab w:val="left" w:pos="714"/>
              </w:tabs>
              <w:ind w:right="168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solid" w:color="FFFFFF" w:fill="auto"/>
            <w:vAlign w:val="center"/>
          </w:tcPr>
          <w:p w:rsidR="002C0DCE" w:rsidRPr="00964776" w:rsidRDefault="002C0DCE" w:rsidP="002C0DCE">
            <w:pPr>
              <w:tabs>
                <w:tab w:val="left" w:pos="714"/>
              </w:tabs>
              <w:ind w:right="168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2C0DCE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"/>
        </w:trPr>
        <w:tc>
          <w:tcPr>
            <w:tcW w:w="4536" w:type="dxa"/>
            <w:gridSpan w:val="6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0DCE" w:rsidRPr="00914A56" w:rsidRDefault="002C0DCE" w:rsidP="002C0DCE">
            <w:pPr>
              <w:ind w:firstLine="254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5E5D32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กำไร</w:t>
            </w:r>
            <w:r w:rsidRPr="00964776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ส่วนที่เป็นของบริษัทใหญ่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 xml:space="preserve"> (</w:t>
            </w: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บาท)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solid" w:color="FFFFFF" w:fill="auto"/>
            <w:vAlign w:val="center"/>
          </w:tcPr>
          <w:p w:rsidR="002C0DCE" w:rsidRPr="00487812" w:rsidRDefault="00872FF7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80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solid" w:color="FFFFFF" w:fill="auto"/>
            <w:vAlign w:val="center"/>
          </w:tcPr>
          <w:p w:rsidR="002C0DCE" w:rsidRPr="00487812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0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solid" w:color="FFFFFF" w:fill="auto"/>
            <w:vAlign w:val="center"/>
          </w:tcPr>
          <w:p w:rsidR="002C0DCE" w:rsidRPr="00487812" w:rsidRDefault="002C0DCE" w:rsidP="002C0DCE">
            <w:pPr>
              <w:ind w:right="113"/>
              <w:jc w:val="center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 xml:space="preserve">                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9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08</w:t>
            </w:r>
          </w:p>
        </w:tc>
      </w:tr>
      <w:tr w:rsidR="002C0DCE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"/>
        </w:trPr>
        <w:tc>
          <w:tcPr>
            <w:tcW w:w="3600" w:type="dxa"/>
            <w:gridSpan w:val="5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2C0DCE" w:rsidRPr="005E5D32" w:rsidRDefault="002C0DCE" w:rsidP="002C0DCE">
            <w:pPr>
              <w:ind w:firstLine="254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5E5D32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จำนวนหุ้นสามัญถัวเฉลี่ยถ่วงน้ำหนัก</w:t>
            </w: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 xml:space="preserve"> (หุ้น)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DCE" w:rsidRPr="00914A56" w:rsidRDefault="002C0DCE" w:rsidP="002C0DC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:rsidR="002C0DCE" w:rsidRPr="0025342F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25342F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32,000,000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solid" w:color="FFFFFF" w:fill="auto"/>
            <w:vAlign w:val="center"/>
          </w:tcPr>
          <w:p w:rsidR="002C0DCE" w:rsidRPr="0025342F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25342F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32,000,000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solid" w:color="FFFFFF" w:fill="auto"/>
            <w:vAlign w:val="center"/>
          </w:tcPr>
          <w:p w:rsidR="002C0DCE" w:rsidRPr="0025342F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25342F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32,000,000</w:t>
            </w:r>
          </w:p>
        </w:tc>
      </w:tr>
    </w:tbl>
    <w:p w:rsidR="00262CBA" w:rsidRDefault="00262CBA" w:rsidP="0068022E">
      <w:pPr>
        <w:rPr>
          <w:b/>
          <w:bCs/>
          <w:color w:val="FF0000"/>
          <w:highlight w:val="yellow"/>
        </w:rPr>
      </w:pPr>
    </w:p>
    <w:p w:rsidR="00262CBA" w:rsidRDefault="00262CBA" w:rsidP="0068022E">
      <w:pPr>
        <w:rPr>
          <w:b/>
          <w:bCs/>
          <w:color w:val="FF0000"/>
          <w:highlight w:val="yellow"/>
        </w:rPr>
      </w:pPr>
    </w:p>
    <w:p w:rsidR="00262CBA" w:rsidRDefault="00262CBA" w:rsidP="0068022E">
      <w:pPr>
        <w:rPr>
          <w:b/>
          <w:bCs/>
          <w:color w:val="FF0000"/>
          <w:highlight w:val="yellow"/>
        </w:rPr>
      </w:pPr>
    </w:p>
    <w:p w:rsidR="005B07B1" w:rsidRDefault="005B07B1" w:rsidP="0068022E">
      <w:pPr>
        <w:rPr>
          <w:b/>
          <w:bCs/>
          <w:color w:val="FF0000"/>
          <w:highlight w:val="yellow"/>
        </w:rPr>
      </w:pPr>
    </w:p>
    <w:p w:rsidR="005B07B1" w:rsidRDefault="005B07B1" w:rsidP="0068022E">
      <w:pPr>
        <w:rPr>
          <w:b/>
          <w:bCs/>
          <w:color w:val="FF0000"/>
          <w:highlight w:val="yellow"/>
        </w:rPr>
      </w:pPr>
    </w:p>
    <w:p w:rsidR="005B07B1" w:rsidRDefault="005B07B1" w:rsidP="0068022E">
      <w:pPr>
        <w:rPr>
          <w:b/>
          <w:bCs/>
          <w:color w:val="FF0000"/>
          <w:highlight w:val="yellow"/>
        </w:rPr>
      </w:pPr>
    </w:p>
    <w:p w:rsidR="005B07B1" w:rsidRDefault="005B07B1" w:rsidP="0068022E">
      <w:pPr>
        <w:rPr>
          <w:b/>
          <w:bCs/>
          <w:color w:val="FF0000"/>
          <w:highlight w:val="yellow"/>
        </w:rPr>
      </w:pPr>
    </w:p>
    <w:p w:rsidR="005B07B1" w:rsidRDefault="005B07B1" w:rsidP="0068022E">
      <w:pPr>
        <w:rPr>
          <w:b/>
          <w:bCs/>
          <w:color w:val="FF0000"/>
          <w:highlight w:val="yellow"/>
        </w:rPr>
      </w:pPr>
    </w:p>
    <w:p w:rsidR="005B07B1" w:rsidRDefault="005B07B1" w:rsidP="0068022E">
      <w:pPr>
        <w:rPr>
          <w:b/>
          <w:bCs/>
          <w:color w:val="FF0000"/>
          <w:highlight w:val="yellow"/>
        </w:rPr>
      </w:pPr>
    </w:p>
    <w:p w:rsidR="00262CBA" w:rsidRDefault="00262CBA" w:rsidP="0068022E">
      <w:pPr>
        <w:rPr>
          <w:b/>
          <w:bCs/>
          <w:color w:val="FF0000"/>
          <w:highlight w:val="yellow"/>
        </w:rPr>
      </w:pPr>
    </w:p>
    <w:p w:rsidR="00262CBA" w:rsidRPr="005332F2" w:rsidRDefault="00262CBA" w:rsidP="0068022E">
      <w:pPr>
        <w:rPr>
          <w:color w:val="FF0000"/>
          <w:highlight w:val="yellow"/>
        </w:rPr>
      </w:pPr>
    </w:p>
    <w:tbl>
      <w:tblPr>
        <w:tblW w:w="9498" w:type="dxa"/>
        <w:tblInd w:w="4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4"/>
        <w:gridCol w:w="307"/>
        <w:gridCol w:w="294"/>
        <w:gridCol w:w="295"/>
        <w:gridCol w:w="943"/>
        <w:gridCol w:w="944"/>
        <w:gridCol w:w="943"/>
        <w:gridCol w:w="1123"/>
        <w:gridCol w:w="412"/>
        <w:gridCol w:w="231"/>
        <w:gridCol w:w="1160"/>
        <w:gridCol w:w="1418"/>
        <w:gridCol w:w="1134"/>
      </w:tblGrid>
      <w:tr w:rsidR="0068022E" w:rsidRPr="005332F2" w:rsidTr="005B07B1">
        <w:trPr>
          <w:cantSplit/>
          <w:trHeight w:val="394"/>
        </w:trPr>
        <w:tc>
          <w:tcPr>
            <w:tcW w:w="9498" w:type="dxa"/>
            <w:gridSpan w:val="13"/>
            <w:vAlign w:val="bottom"/>
          </w:tcPr>
          <w:p w:rsidR="0068022E" w:rsidRPr="00B32748" w:rsidRDefault="0068022E" w:rsidP="000E677B">
            <w:pPr>
              <w:pStyle w:val="8"/>
              <w:rPr>
                <w:snapToGrid w:val="0"/>
                <w:cs/>
                <w:lang w:eastAsia="th-TH"/>
              </w:rPr>
            </w:pPr>
            <w:r w:rsidRPr="00B32748">
              <w:rPr>
                <w:cs/>
              </w:rPr>
              <w:t>บริษัท เอเชีย โฮเต็ล จำกัด (มหาชน) และบริษัทย่อย</w:t>
            </w:r>
          </w:p>
        </w:tc>
      </w:tr>
      <w:tr w:rsidR="0068022E" w:rsidRPr="005332F2" w:rsidTr="005B07B1">
        <w:trPr>
          <w:cantSplit/>
          <w:trHeight w:val="394"/>
        </w:trPr>
        <w:tc>
          <w:tcPr>
            <w:tcW w:w="9498" w:type="dxa"/>
            <w:gridSpan w:val="13"/>
            <w:vAlign w:val="bottom"/>
          </w:tcPr>
          <w:p w:rsidR="0068022E" w:rsidRPr="00B32748" w:rsidRDefault="0068022E" w:rsidP="000E677B">
            <w:pPr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B32748">
              <w:rPr>
                <w:rFonts w:ascii="Angsana New" w:hAnsi="Angsana New" w:cs="Angsana New"/>
                <w:b/>
                <w:bCs/>
                <w:cs/>
              </w:rPr>
              <w:t>งบกระแสเงินสด</w:t>
            </w:r>
            <w:r w:rsidRPr="00B32748">
              <w:rPr>
                <w:rFonts w:ascii="Angsana New" w:hAnsi="Angsana New" w:cs="Angsana New" w:hint="cs"/>
                <w:b/>
                <w:bCs/>
                <w:snapToGrid w:val="0"/>
                <w:cs/>
                <w:lang w:eastAsia="th-TH"/>
              </w:rPr>
              <w:t>รวม</w:t>
            </w:r>
          </w:p>
        </w:tc>
      </w:tr>
      <w:tr w:rsidR="0068022E" w:rsidRPr="005332F2" w:rsidTr="005B07B1">
        <w:trPr>
          <w:cantSplit/>
          <w:trHeight w:val="394"/>
        </w:trPr>
        <w:tc>
          <w:tcPr>
            <w:tcW w:w="9498" w:type="dxa"/>
            <w:gridSpan w:val="13"/>
            <w:vAlign w:val="bottom"/>
          </w:tcPr>
          <w:p w:rsidR="0068022E" w:rsidRPr="00B32748" w:rsidRDefault="00242597" w:rsidP="000E677B">
            <w:pPr>
              <w:pStyle w:val="9"/>
              <w:rPr>
                <w:color w:val="auto"/>
                <w:cs/>
              </w:rPr>
            </w:pPr>
            <w:r>
              <w:rPr>
                <w:color w:val="auto"/>
                <w:cs/>
              </w:rPr>
              <w:t>สำหรับ</w:t>
            </w:r>
            <w:r w:rsidR="00002698">
              <w:rPr>
                <w:color w:val="auto"/>
                <w:cs/>
              </w:rPr>
              <w:t>ปี สิ้นสุดวันที่ 31 ธันวาคม 25</w:t>
            </w:r>
            <w:r w:rsidR="002C0DCE">
              <w:rPr>
                <w:rFonts w:hint="cs"/>
                <w:color w:val="auto"/>
                <w:cs/>
              </w:rPr>
              <w:t>60</w:t>
            </w:r>
            <w:r>
              <w:rPr>
                <w:color w:val="auto"/>
              </w:rPr>
              <w:t xml:space="preserve">, </w:t>
            </w:r>
            <w:r w:rsidR="00002698">
              <w:rPr>
                <w:color w:val="auto"/>
                <w:cs/>
              </w:rPr>
              <w:t>255</w:t>
            </w:r>
            <w:r w:rsidR="002C0DCE">
              <w:rPr>
                <w:rFonts w:hint="cs"/>
                <w:color w:val="auto"/>
                <w:cs/>
              </w:rPr>
              <w:t>9</w:t>
            </w:r>
            <w:r>
              <w:rPr>
                <w:color w:val="auto"/>
                <w:cs/>
              </w:rPr>
              <w:t xml:space="preserve"> และ 255</w:t>
            </w:r>
            <w:r w:rsidR="002C0DCE">
              <w:rPr>
                <w:rFonts w:hint="cs"/>
                <w:color w:val="auto"/>
                <w:cs/>
              </w:rPr>
              <w:t>8</w:t>
            </w:r>
          </w:p>
        </w:tc>
      </w:tr>
      <w:tr w:rsidR="0068022E" w:rsidRPr="005332F2" w:rsidTr="005B07B1">
        <w:trPr>
          <w:trHeight w:val="379"/>
        </w:trPr>
        <w:tc>
          <w:tcPr>
            <w:tcW w:w="294" w:type="dxa"/>
            <w:tcBorders>
              <w:bottom w:val="single" w:sz="6" w:space="0" w:color="auto"/>
            </w:tcBorders>
          </w:tcPr>
          <w:p w:rsidR="0068022E" w:rsidRPr="00B32748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07" w:type="dxa"/>
            <w:tcBorders>
              <w:bottom w:val="single" w:sz="6" w:space="0" w:color="auto"/>
            </w:tcBorders>
          </w:tcPr>
          <w:p w:rsidR="0068022E" w:rsidRPr="00B32748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94" w:type="dxa"/>
            <w:tcBorders>
              <w:bottom w:val="single" w:sz="6" w:space="0" w:color="auto"/>
            </w:tcBorders>
          </w:tcPr>
          <w:p w:rsidR="0068022E" w:rsidRPr="00B32748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95" w:type="dxa"/>
            <w:tcBorders>
              <w:bottom w:val="single" w:sz="6" w:space="0" w:color="auto"/>
            </w:tcBorders>
          </w:tcPr>
          <w:p w:rsidR="0068022E" w:rsidRPr="00B32748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43" w:type="dxa"/>
            <w:tcBorders>
              <w:bottom w:val="single" w:sz="6" w:space="0" w:color="auto"/>
            </w:tcBorders>
          </w:tcPr>
          <w:p w:rsidR="0068022E" w:rsidRPr="00B32748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44" w:type="dxa"/>
            <w:tcBorders>
              <w:bottom w:val="single" w:sz="6" w:space="0" w:color="auto"/>
            </w:tcBorders>
          </w:tcPr>
          <w:p w:rsidR="0068022E" w:rsidRPr="00B32748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43" w:type="dxa"/>
            <w:tcBorders>
              <w:bottom w:val="single" w:sz="6" w:space="0" w:color="auto"/>
            </w:tcBorders>
          </w:tcPr>
          <w:p w:rsidR="0068022E" w:rsidRPr="00B32748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23" w:type="dxa"/>
            <w:tcBorders>
              <w:bottom w:val="single" w:sz="6" w:space="0" w:color="auto"/>
            </w:tcBorders>
          </w:tcPr>
          <w:p w:rsidR="0068022E" w:rsidRPr="00B32748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643" w:type="dxa"/>
            <w:gridSpan w:val="2"/>
            <w:tcBorders>
              <w:bottom w:val="single" w:sz="6" w:space="0" w:color="auto"/>
            </w:tcBorders>
          </w:tcPr>
          <w:p w:rsidR="0068022E" w:rsidRPr="00B32748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60" w:type="dxa"/>
            <w:tcBorders>
              <w:bottom w:val="single" w:sz="6" w:space="0" w:color="auto"/>
            </w:tcBorders>
          </w:tcPr>
          <w:p w:rsidR="0068022E" w:rsidRPr="00B32748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552" w:type="dxa"/>
            <w:gridSpan w:val="2"/>
            <w:tcBorders>
              <w:bottom w:val="single" w:sz="6" w:space="0" w:color="auto"/>
            </w:tcBorders>
          </w:tcPr>
          <w:p w:rsidR="0068022E" w:rsidRPr="00B32748" w:rsidRDefault="0068022E" w:rsidP="000E677B">
            <w:pPr>
              <w:tabs>
                <w:tab w:val="right" w:pos="1380"/>
              </w:tabs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B32748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(หน่วย : ล้านบาท)</w:t>
            </w:r>
          </w:p>
        </w:tc>
      </w:tr>
      <w:tr w:rsidR="006D1E03" w:rsidRPr="005332F2" w:rsidTr="005B07B1">
        <w:trPr>
          <w:trHeight w:val="65"/>
        </w:trPr>
        <w:tc>
          <w:tcPr>
            <w:tcW w:w="578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E03" w:rsidRPr="00B32748" w:rsidRDefault="006D1E03" w:rsidP="001658CF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32748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รายการ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E03" w:rsidRPr="00D10CA0" w:rsidRDefault="006D1E03" w:rsidP="001658CF">
            <w:pPr>
              <w:jc w:val="center"/>
              <w:rPr>
                <w:rFonts w:ascii="Angsana New" w:cs="Angsana New"/>
                <w:b/>
                <w:bCs/>
                <w:snapToGrid w:val="0"/>
                <w:lang w:eastAsia="th-TH"/>
              </w:rPr>
            </w:pPr>
            <w:r>
              <w:rPr>
                <w:rFonts w:ascii="Angsana New" w:cs="Angsana New"/>
                <w:b/>
                <w:bCs/>
                <w:snapToGrid w:val="0"/>
                <w:lang w:eastAsia="th-TH"/>
              </w:rPr>
              <w:t>2</w:t>
            </w:r>
            <w:r w:rsidR="002C0DCE">
              <w:rPr>
                <w:rFonts w:ascii="Angsana New" w:cs="Angsana New"/>
                <w:b/>
                <w:bCs/>
                <w:snapToGrid w:val="0"/>
                <w:lang w:eastAsia="th-TH"/>
              </w:rPr>
              <w:t>560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E03" w:rsidRPr="00D10CA0" w:rsidRDefault="006D1E03" w:rsidP="001658CF">
            <w:pPr>
              <w:jc w:val="center"/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</w:pPr>
            <w:r>
              <w:rPr>
                <w:rFonts w:ascii="Angsana New" w:cs="Angsana New"/>
                <w:b/>
                <w:bCs/>
                <w:snapToGrid w:val="0"/>
                <w:lang w:eastAsia="th-TH"/>
              </w:rPr>
              <w:t>255</w:t>
            </w:r>
            <w:r w:rsidR="002C0DCE">
              <w:rPr>
                <w:rFonts w:ascii="Angsana New" w:cs="Angsana New"/>
                <w:b/>
                <w:bCs/>
                <w:snapToGrid w:val="0"/>
                <w:lang w:eastAsia="th-TH"/>
              </w:rPr>
              <w:t>9</w:t>
            </w:r>
            <w:r w:rsidR="0047093C" w:rsidRPr="0047093C">
              <w:rPr>
                <w:rFonts w:ascii="Angsana New" w:cs="Angsana New" w:hint="cs"/>
                <w:b/>
                <w:bCs/>
                <w:snapToGrid w:val="0"/>
                <w:sz w:val="24"/>
                <w:szCs w:val="24"/>
                <w:cs/>
                <w:lang w:eastAsia="th-TH"/>
              </w:rPr>
              <w:t>(ปรับปรุงใหม่)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E03" w:rsidRPr="00D10CA0" w:rsidRDefault="006D1E03" w:rsidP="001658CF">
            <w:pPr>
              <w:ind w:right="-30"/>
              <w:jc w:val="center"/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</w:pPr>
            <w:r>
              <w:rPr>
                <w:rFonts w:ascii="Angsana New" w:cs="Angsana New"/>
                <w:b/>
                <w:bCs/>
                <w:snapToGrid w:val="0"/>
                <w:lang w:eastAsia="th-TH"/>
              </w:rPr>
              <w:t>255</w:t>
            </w:r>
            <w:r w:rsidR="002C0DCE">
              <w:rPr>
                <w:rFonts w:ascii="Angsana New" w:cs="Angsana New"/>
                <w:b/>
                <w:bCs/>
                <w:snapToGrid w:val="0"/>
                <w:lang w:eastAsia="th-TH"/>
              </w:rPr>
              <w:t>8</w:t>
            </w:r>
          </w:p>
        </w:tc>
      </w:tr>
      <w:tr w:rsidR="0068022E" w:rsidRPr="005332F2" w:rsidTr="005B07B1">
        <w:trPr>
          <w:trHeight w:val="267"/>
        </w:trPr>
        <w:tc>
          <w:tcPr>
            <w:tcW w:w="4020" w:type="dxa"/>
            <w:gridSpan w:val="7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68022E" w:rsidRPr="00B32748" w:rsidRDefault="0068022E" w:rsidP="00D5602D">
            <w:pPr>
              <w:spacing w:before="80"/>
              <w:ind w:firstLine="112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32748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กระแสเงินสดจากกิจกรรมดำเนินงาน :</w:t>
            </w:r>
          </w:p>
        </w:tc>
        <w:tc>
          <w:tcPr>
            <w:tcW w:w="1123" w:type="dxa"/>
            <w:tcBorders>
              <w:top w:val="single" w:sz="6" w:space="0" w:color="auto"/>
            </w:tcBorders>
          </w:tcPr>
          <w:p w:rsidR="0068022E" w:rsidRPr="00B32748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643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68022E" w:rsidRPr="00B32748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022E" w:rsidRPr="00B32748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022E" w:rsidRPr="00B32748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022E" w:rsidRPr="00B32748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2C0DCE" w:rsidRPr="005332F2" w:rsidTr="005B07B1">
        <w:trPr>
          <w:trHeight w:val="234"/>
        </w:trPr>
        <w:tc>
          <w:tcPr>
            <w:tcW w:w="5786" w:type="dxa"/>
            <w:gridSpan w:val="10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E2801" w:rsidRDefault="002C0DCE" w:rsidP="002C0DCE">
            <w:pPr>
              <w:ind w:left="-57" w:firstLine="169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FE2801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กำไรก่อนภาษีเงินได้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13417" w:rsidRDefault="00872FF7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179.24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13417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21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13417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327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61</w:t>
            </w:r>
          </w:p>
        </w:tc>
      </w:tr>
      <w:tr w:rsidR="002C0DCE" w:rsidRPr="005332F2" w:rsidTr="005B07B1">
        <w:trPr>
          <w:trHeight w:val="80"/>
        </w:trPr>
        <w:tc>
          <w:tcPr>
            <w:tcW w:w="5786" w:type="dxa"/>
            <w:gridSpan w:val="10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D6260C" w:rsidRDefault="002C0DCE" w:rsidP="002C0DCE">
            <w:pPr>
              <w:ind w:left="-57" w:firstLine="169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D6260C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รายการปรั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บกระทบกำไรก่อนภาษีเป็นเงินสดรับ</w:t>
            </w:r>
            <w:r w:rsidRPr="00D6260C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(จ่าย)จากกิจกรรมดำเนินงาน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D6260C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D6260C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D6260C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2C0DCE" w:rsidRPr="005332F2" w:rsidTr="005B07B1">
        <w:trPr>
          <w:trHeight w:val="80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B32748" w:rsidRDefault="002C0DCE" w:rsidP="002C0DC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tcBorders>
              <w:right w:val="single" w:sz="6" w:space="0" w:color="auto"/>
            </w:tcBorders>
            <w:vAlign w:val="bottom"/>
          </w:tcPr>
          <w:p w:rsidR="002C0DCE" w:rsidRPr="00D6260C" w:rsidRDefault="002C0DCE" w:rsidP="002C0DCE">
            <w:pPr>
              <w:ind w:firstLine="243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D6260C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  <w:lang w:eastAsia="th-TH"/>
              </w:rPr>
              <w:t>ป</w:t>
            </w:r>
            <w:r w:rsidRPr="00D6260C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ระมาณการผลประโยชน์พนักงาน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13417" w:rsidRDefault="00872FF7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10.13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13417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8.73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13417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10.01</w:t>
            </w:r>
          </w:p>
        </w:tc>
      </w:tr>
      <w:tr w:rsidR="002C0DCE" w:rsidRPr="005332F2" w:rsidTr="005B07B1">
        <w:trPr>
          <w:trHeight w:val="80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B32748" w:rsidRDefault="002C0DCE" w:rsidP="002C0DC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tcBorders>
              <w:right w:val="single" w:sz="6" w:space="0" w:color="auto"/>
            </w:tcBorders>
            <w:vAlign w:val="bottom"/>
          </w:tcPr>
          <w:p w:rsidR="002C0DCE" w:rsidRPr="00B32748" w:rsidRDefault="002C0DCE" w:rsidP="002C0DCE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D6260C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ค่าเสื่อมราคา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13417" w:rsidRDefault="00872FF7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269.67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13417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263.03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13417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236.60</w:t>
            </w:r>
          </w:p>
        </w:tc>
      </w:tr>
      <w:tr w:rsidR="002C0DCE" w:rsidRPr="005332F2" w:rsidTr="005B07B1">
        <w:trPr>
          <w:trHeight w:val="80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B32748" w:rsidRDefault="002C0DCE" w:rsidP="002C0DC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tcBorders>
              <w:right w:val="single" w:sz="6" w:space="0" w:color="auto"/>
            </w:tcBorders>
            <w:vAlign w:val="bottom"/>
          </w:tcPr>
          <w:p w:rsidR="002C0DCE" w:rsidRPr="00B32748" w:rsidRDefault="002C0DCE" w:rsidP="002C0DCE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D6260C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ค่าเช่าจ่ายล่วงหน้าตัดจ่าย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13417" w:rsidRDefault="00872FF7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23.55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13417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23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55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13417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23.55</w:t>
            </w:r>
          </w:p>
        </w:tc>
      </w:tr>
      <w:tr w:rsidR="002C0DCE" w:rsidRPr="005332F2" w:rsidTr="005B07B1">
        <w:trPr>
          <w:trHeight w:val="99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B32748" w:rsidRDefault="002C0DCE" w:rsidP="002C0DC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tcBorders>
              <w:right w:val="single" w:sz="6" w:space="0" w:color="auto"/>
            </w:tcBorders>
            <w:vAlign w:val="bottom"/>
          </w:tcPr>
          <w:p w:rsidR="002C0DCE" w:rsidRPr="00B32748" w:rsidRDefault="002C0DCE" w:rsidP="002C0DCE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01673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ซอฟต์แวร์คอมพิวเตอร์ตัดจ่าย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13417" w:rsidRDefault="00872FF7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1.34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13417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0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78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13417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0.75</w:t>
            </w:r>
          </w:p>
        </w:tc>
      </w:tr>
      <w:tr w:rsidR="002C0DCE" w:rsidRPr="005332F2" w:rsidTr="005B07B1">
        <w:trPr>
          <w:trHeight w:val="117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B32748" w:rsidRDefault="002C0DCE" w:rsidP="002C0DC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vAlign w:val="bottom"/>
          </w:tcPr>
          <w:p w:rsidR="002C0DCE" w:rsidRPr="00D6260C" w:rsidRDefault="002C0DCE" w:rsidP="002C0DCE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01673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โอนกลับค่าเผื่อหนี้สงสัยจะสูญ-สุทธิ จากค่าเผื่อหนี้สงสัยจะสูญ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13417" w:rsidRDefault="00872FF7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88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13417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56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13417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209.36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2C0DCE" w:rsidRPr="005332F2" w:rsidTr="005B07B1">
        <w:trPr>
          <w:trHeight w:val="80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B32748" w:rsidRDefault="002C0DCE" w:rsidP="002C0DC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vAlign w:val="bottom"/>
          </w:tcPr>
          <w:p w:rsidR="002C0DCE" w:rsidRPr="00D6260C" w:rsidRDefault="002C0DCE" w:rsidP="002C0DCE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D6260C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หนี้สูญ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13417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13417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0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13417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</w:tr>
      <w:tr w:rsidR="00872FF7" w:rsidRPr="005332F2" w:rsidTr="005B07B1">
        <w:trPr>
          <w:trHeight w:val="80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872FF7" w:rsidRPr="00B32748" w:rsidRDefault="00872FF7" w:rsidP="002C0DC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vAlign w:val="bottom"/>
          </w:tcPr>
          <w:p w:rsidR="00872FF7" w:rsidRPr="00D6260C" w:rsidRDefault="00872FF7" w:rsidP="002C0DCE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รายได้ชดเชยจากประกันภัย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72FF7" w:rsidRPr="00F13417" w:rsidRDefault="00872FF7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179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78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72FF7" w:rsidRDefault="007E2A40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72FF7" w:rsidRDefault="007E2A40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</w:tr>
      <w:tr w:rsidR="007E2A40" w:rsidRPr="005332F2" w:rsidTr="005B07B1">
        <w:trPr>
          <w:trHeight w:val="80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7E2A40" w:rsidRPr="00B32748" w:rsidRDefault="007E2A40" w:rsidP="002C0DC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vAlign w:val="bottom"/>
          </w:tcPr>
          <w:p w:rsidR="007E2A40" w:rsidRDefault="007E2A40" w:rsidP="002C0DCE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ขาดทุนจากการตีราคาสินทรัพย์ถาวร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E2A40" w:rsidRDefault="007E2A40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50.76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E2A40" w:rsidRDefault="007E2A40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E2A40" w:rsidRDefault="007E2A40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</w:tr>
      <w:tr w:rsidR="002C0DCE" w:rsidRPr="005332F2" w:rsidTr="005B07B1">
        <w:trPr>
          <w:cantSplit/>
          <w:trHeight w:val="80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B32748" w:rsidRDefault="002C0DCE" w:rsidP="002C0DC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tcBorders>
              <w:right w:val="single" w:sz="6" w:space="0" w:color="auto"/>
            </w:tcBorders>
            <w:vAlign w:val="bottom"/>
          </w:tcPr>
          <w:p w:rsidR="002C0DCE" w:rsidRPr="00016730" w:rsidRDefault="002C0DCE" w:rsidP="002C0DCE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(กำไร)ขาดทุนจากการขายสินทรัพย์ถาวร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Default="007E2A40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0.32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0.98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(0.22)</w:t>
            </w:r>
          </w:p>
        </w:tc>
      </w:tr>
      <w:tr w:rsidR="002C0DCE" w:rsidRPr="005332F2" w:rsidTr="005B07B1">
        <w:trPr>
          <w:cantSplit/>
          <w:trHeight w:val="80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B32748" w:rsidRDefault="002C0DCE" w:rsidP="002C0DC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tcBorders>
              <w:right w:val="single" w:sz="6" w:space="0" w:color="auto"/>
            </w:tcBorders>
            <w:vAlign w:val="bottom"/>
          </w:tcPr>
          <w:p w:rsidR="002C0DCE" w:rsidRPr="00D6260C" w:rsidRDefault="002C0DCE" w:rsidP="002C0DCE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ขาดทุนจากการตัดจำหน่ายสินทรัพย์ถาวร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13417" w:rsidRDefault="007E2A40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4.80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13417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3.46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13417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</w:tr>
      <w:tr w:rsidR="002C0DCE" w:rsidRPr="005332F2" w:rsidTr="005B07B1">
        <w:trPr>
          <w:cantSplit/>
          <w:trHeight w:val="80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B32748" w:rsidRDefault="002C0DCE" w:rsidP="002C0DC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tcBorders>
              <w:right w:val="single" w:sz="6" w:space="0" w:color="auto"/>
            </w:tcBorders>
            <w:vAlign w:val="bottom"/>
          </w:tcPr>
          <w:p w:rsidR="002C0DCE" w:rsidRPr="00B32748" w:rsidRDefault="002C0DCE" w:rsidP="002C0DCE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01673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ภาษีเงินได้นิติบุคคลหัก ณ ที่จ่าย</w:t>
            </w:r>
            <w:r w:rsidRPr="00016730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ตัดจ่าย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7E2A40" w:rsidRDefault="007E2A40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0.29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13417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0.45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13417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</w:tr>
      <w:tr w:rsidR="002C0DCE" w:rsidRPr="005332F2" w:rsidTr="005B07B1">
        <w:trPr>
          <w:trHeight w:val="80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B32748" w:rsidRDefault="002C0DCE" w:rsidP="002C0DC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vAlign w:val="bottom"/>
          </w:tcPr>
          <w:p w:rsidR="002C0DCE" w:rsidRPr="00D6260C" w:rsidRDefault="002C0DCE" w:rsidP="002C0DCE">
            <w:pP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 xml:space="preserve">     ดอกเบี้ยรับ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13417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13417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13417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(0.06)</w:t>
            </w:r>
          </w:p>
        </w:tc>
      </w:tr>
      <w:tr w:rsidR="002C0DCE" w:rsidRPr="005332F2" w:rsidTr="005B07B1">
        <w:trPr>
          <w:trHeight w:val="80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B32748" w:rsidRDefault="002C0DCE" w:rsidP="002C0DC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vAlign w:val="bottom"/>
          </w:tcPr>
          <w:p w:rsidR="002C0DCE" w:rsidRPr="00B32748" w:rsidRDefault="002C0DCE" w:rsidP="002C0DCE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D6260C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รายได้ค่าสิทธิการเช่า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13417" w:rsidRDefault="007E2A40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63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13417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(7.23)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13417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7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23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7E2A40" w:rsidRPr="005332F2" w:rsidTr="005B07B1">
        <w:trPr>
          <w:trHeight w:val="80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7E2A40" w:rsidRPr="00B32748" w:rsidRDefault="007E2A40" w:rsidP="002C0DC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vAlign w:val="bottom"/>
          </w:tcPr>
          <w:p w:rsidR="007E2A40" w:rsidRPr="00D6260C" w:rsidRDefault="007E2A40" w:rsidP="002C0DCE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เงินชดเชยค่าเสียหายจากการยกเลิกสัญญาสิทธิการเช่าพื้นที่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E2A40" w:rsidRDefault="007E2A40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2.27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E2A40" w:rsidRDefault="007E2A40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E2A40" w:rsidRDefault="007E2A40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</w:tr>
      <w:tr w:rsidR="002C0DCE" w:rsidRPr="005332F2" w:rsidTr="005B07B1">
        <w:trPr>
          <w:trHeight w:val="80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B32748" w:rsidRDefault="002C0DCE" w:rsidP="002C0DC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tcBorders>
              <w:right w:val="single" w:sz="6" w:space="0" w:color="auto"/>
            </w:tcBorders>
            <w:vAlign w:val="bottom"/>
          </w:tcPr>
          <w:p w:rsidR="002C0DCE" w:rsidRPr="00B32748" w:rsidRDefault="002C0DCE" w:rsidP="002C0DCE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016730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ต้นทุนทางการเงิน</w:t>
            </w:r>
            <w:r w:rsidRPr="0001673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 xml:space="preserve"> - ดอกเบี้ยจ่าย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13417" w:rsidRDefault="007E2A40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113.56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13417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113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34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13417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113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26</w:t>
            </w:r>
          </w:p>
        </w:tc>
      </w:tr>
      <w:tr w:rsidR="002C0DCE" w:rsidRPr="005332F2" w:rsidTr="005B07B1">
        <w:trPr>
          <w:trHeight w:val="70"/>
        </w:trPr>
        <w:tc>
          <w:tcPr>
            <w:tcW w:w="5143" w:type="dxa"/>
            <w:gridSpan w:val="8"/>
            <w:tcBorders>
              <w:left w:val="single" w:sz="6" w:space="0" w:color="auto"/>
            </w:tcBorders>
            <w:vAlign w:val="bottom"/>
          </w:tcPr>
          <w:p w:rsidR="002C0DCE" w:rsidRPr="00D6260C" w:rsidRDefault="002C0DCE" w:rsidP="002C0DCE">
            <w:pPr>
              <w:ind w:left="-57" w:firstLine="169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D6260C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กำไรจากการดำเนินงานก่อนการเปลี่ยนแปลงใน</w:t>
            </w:r>
          </w:p>
        </w:tc>
        <w:tc>
          <w:tcPr>
            <w:tcW w:w="643" w:type="dxa"/>
            <w:gridSpan w:val="2"/>
            <w:tcBorders>
              <w:right w:val="single" w:sz="6" w:space="0" w:color="auto"/>
            </w:tcBorders>
          </w:tcPr>
          <w:p w:rsidR="002C0DCE" w:rsidRPr="00B32748" w:rsidRDefault="002C0DCE" w:rsidP="002C0DC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D6260C" w:rsidRDefault="002C0DCE" w:rsidP="002C0DCE">
            <w:pPr>
              <w:ind w:right="125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D6260C" w:rsidRDefault="002C0DCE" w:rsidP="002C0DCE">
            <w:pPr>
              <w:ind w:right="12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D6260C" w:rsidRDefault="002C0DCE" w:rsidP="002C0DCE">
            <w:pPr>
              <w:ind w:right="12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2C0DCE" w:rsidRPr="005332F2" w:rsidTr="005B07B1">
        <w:trPr>
          <w:trHeight w:val="80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B32748" w:rsidRDefault="002C0DCE" w:rsidP="002C0DC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726" w:type="dxa"/>
            <w:gridSpan w:val="6"/>
            <w:vAlign w:val="bottom"/>
          </w:tcPr>
          <w:p w:rsidR="002C0DCE" w:rsidRPr="00D6260C" w:rsidRDefault="002C0DCE" w:rsidP="002C0DCE">
            <w:pPr>
              <w:ind w:left="-40" w:firstLine="40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D6260C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สินทรัพย์และหนี้สินจากการดำเนินงาน</w:t>
            </w:r>
          </w:p>
        </w:tc>
        <w:tc>
          <w:tcPr>
            <w:tcW w:w="1123" w:type="dxa"/>
          </w:tcPr>
          <w:p w:rsidR="002C0DCE" w:rsidRPr="00B32748" w:rsidRDefault="002C0DCE" w:rsidP="002C0DC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643" w:type="dxa"/>
            <w:gridSpan w:val="2"/>
            <w:tcBorders>
              <w:right w:val="single" w:sz="6" w:space="0" w:color="auto"/>
            </w:tcBorders>
          </w:tcPr>
          <w:p w:rsidR="002C0DCE" w:rsidRPr="00B32748" w:rsidRDefault="002C0DCE" w:rsidP="002C0DC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654C6" w:rsidRDefault="007E2A40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467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64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654C6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431.</w:t>
            </w:r>
            <w:r w:rsidR="007E2A40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25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654C6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494.97</w:t>
            </w:r>
          </w:p>
        </w:tc>
      </w:tr>
      <w:tr w:rsidR="002C0DCE" w:rsidRPr="005332F2" w:rsidTr="005B07B1">
        <w:trPr>
          <w:trHeight w:val="80"/>
        </w:trPr>
        <w:tc>
          <w:tcPr>
            <w:tcW w:w="3077" w:type="dxa"/>
            <w:gridSpan w:val="6"/>
            <w:tcBorders>
              <w:left w:val="single" w:sz="6" w:space="0" w:color="auto"/>
            </w:tcBorders>
            <w:vAlign w:val="bottom"/>
          </w:tcPr>
          <w:p w:rsidR="002C0DCE" w:rsidRPr="00B32748" w:rsidRDefault="002C0DCE" w:rsidP="002C0DCE">
            <w:pPr>
              <w:spacing w:before="60"/>
              <w:ind w:left="-57" w:firstLine="170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B32748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สินทรัพย์</w:t>
            </w:r>
            <w:r w:rsidRPr="00B32748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ดำเนินงาน</w:t>
            </w:r>
            <w:r w:rsidRPr="00B32748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(เพิ่มขึ้น)ลดลง</w:t>
            </w:r>
          </w:p>
        </w:tc>
        <w:tc>
          <w:tcPr>
            <w:tcW w:w="943" w:type="dxa"/>
            <w:vAlign w:val="bottom"/>
          </w:tcPr>
          <w:p w:rsidR="002C0DCE" w:rsidRPr="00B32748" w:rsidRDefault="002C0DCE" w:rsidP="002C0DC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23" w:type="dxa"/>
          </w:tcPr>
          <w:p w:rsidR="002C0DCE" w:rsidRPr="00B32748" w:rsidRDefault="002C0DCE" w:rsidP="002C0DC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643" w:type="dxa"/>
            <w:gridSpan w:val="2"/>
            <w:tcBorders>
              <w:left w:val="nil"/>
              <w:right w:val="single" w:sz="6" w:space="0" w:color="auto"/>
            </w:tcBorders>
          </w:tcPr>
          <w:p w:rsidR="002C0DCE" w:rsidRPr="00B32748" w:rsidRDefault="002C0DCE" w:rsidP="002C0DC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654C6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654C6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654C6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2C0DCE" w:rsidRPr="005332F2" w:rsidTr="005B07B1">
        <w:trPr>
          <w:trHeight w:val="80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B32748" w:rsidRDefault="002C0DCE" w:rsidP="002C0DC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tcBorders>
              <w:right w:val="single" w:sz="6" w:space="0" w:color="auto"/>
            </w:tcBorders>
            <w:vAlign w:val="bottom"/>
          </w:tcPr>
          <w:p w:rsidR="002C0DCE" w:rsidRPr="008627C4" w:rsidRDefault="002C0DCE" w:rsidP="002C0DCE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8627C4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ลูกหนี้</w:t>
            </w:r>
            <w:r w:rsidRPr="008627C4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การค้า</w:t>
            </w:r>
            <w:r w:rsidRPr="008627C4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และ</w:t>
            </w:r>
            <w:r w:rsidRPr="008627C4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ล</w:t>
            </w:r>
            <w:r w:rsidRPr="008627C4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ูกหนี้อื่น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</w:tcPr>
          <w:p w:rsidR="002C0DCE" w:rsidRPr="00F654C6" w:rsidRDefault="007E2A40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7.02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2C0DCE" w:rsidRPr="00F654C6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27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2C0DCE" w:rsidRPr="00F654C6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12.77</w:t>
            </w:r>
          </w:p>
        </w:tc>
      </w:tr>
      <w:tr w:rsidR="002C0DCE" w:rsidRPr="005332F2" w:rsidTr="005B07B1">
        <w:trPr>
          <w:trHeight w:val="80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B32748" w:rsidRDefault="002C0DCE" w:rsidP="002C0DC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tcBorders>
              <w:right w:val="single" w:sz="6" w:space="0" w:color="auto"/>
            </w:tcBorders>
            <w:vAlign w:val="bottom"/>
          </w:tcPr>
          <w:p w:rsidR="002C0DCE" w:rsidRPr="008627C4" w:rsidRDefault="002C0DCE" w:rsidP="002C0DCE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8627C4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สินค้าคงเหลือ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</w:tcPr>
          <w:p w:rsidR="002C0DCE" w:rsidRPr="00F654C6" w:rsidRDefault="007E2A40" w:rsidP="002C0DCE">
            <w:pPr>
              <w:ind w:right="113"/>
              <w:jc w:val="center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 xml:space="preserve">                0.45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2C0DCE" w:rsidRPr="00F654C6" w:rsidRDefault="002C0DCE" w:rsidP="002C0DCE">
            <w:pPr>
              <w:ind w:right="113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 xml:space="preserve">                  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 xml:space="preserve"> 0.0</w:t>
            </w:r>
            <w:r w:rsidR="007E2A40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4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654C6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98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2C0DCE" w:rsidRPr="005332F2" w:rsidTr="005B07B1">
        <w:trPr>
          <w:trHeight w:val="80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B32748" w:rsidRDefault="002C0DCE" w:rsidP="002C0DC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tcBorders>
              <w:right w:val="single" w:sz="6" w:space="0" w:color="auto"/>
            </w:tcBorders>
            <w:vAlign w:val="bottom"/>
          </w:tcPr>
          <w:p w:rsidR="002C0DCE" w:rsidRPr="008627C4" w:rsidRDefault="002C0DCE" w:rsidP="002C0DCE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8627C4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สินทรัพย์ไม่หมุนเวียนอื่น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</w:tcPr>
          <w:p w:rsidR="002C0DCE" w:rsidRPr="00F654C6" w:rsidRDefault="007E2A40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0.92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2C0DCE" w:rsidRPr="00F654C6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0.60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654C6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55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2C0DCE" w:rsidRPr="005332F2" w:rsidTr="005B07B1">
        <w:trPr>
          <w:trHeight w:val="80"/>
        </w:trPr>
        <w:tc>
          <w:tcPr>
            <w:tcW w:w="3077" w:type="dxa"/>
            <w:gridSpan w:val="6"/>
            <w:tcBorders>
              <w:left w:val="single" w:sz="6" w:space="0" w:color="auto"/>
            </w:tcBorders>
            <w:vAlign w:val="bottom"/>
          </w:tcPr>
          <w:p w:rsidR="002C0DCE" w:rsidRPr="00B32748" w:rsidRDefault="002C0DCE" w:rsidP="002C0DCE">
            <w:pPr>
              <w:spacing w:before="60"/>
              <w:ind w:left="-57" w:firstLine="170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B32748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หนี้สิน</w:t>
            </w:r>
            <w:r w:rsidRPr="00B32748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ดำเนินงาน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เพิ่มขึ้น</w:t>
            </w:r>
            <w:r w:rsidRPr="00B32748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(ลดลง)</w:t>
            </w:r>
          </w:p>
        </w:tc>
        <w:tc>
          <w:tcPr>
            <w:tcW w:w="943" w:type="dxa"/>
            <w:vAlign w:val="bottom"/>
          </w:tcPr>
          <w:p w:rsidR="002C0DCE" w:rsidRPr="00B32748" w:rsidRDefault="002C0DCE" w:rsidP="002C0DC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23" w:type="dxa"/>
            <w:vAlign w:val="bottom"/>
          </w:tcPr>
          <w:p w:rsidR="002C0DCE" w:rsidRPr="00B32748" w:rsidRDefault="002C0DCE" w:rsidP="002C0DC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643" w:type="dxa"/>
            <w:gridSpan w:val="2"/>
            <w:tcBorders>
              <w:right w:val="single" w:sz="6" w:space="0" w:color="auto"/>
            </w:tcBorders>
            <w:vAlign w:val="bottom"/>
          </w:tcPr>
          <w:p w:rsidR="002C0DCE" w:rsidRPr="00B32748" w:rsidRDefault="002C0DCE" w:rsidP="002C0DC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</w:tcPr>
          <w:p w:rsidR="002C0DCE" w:rsidRPr="00D6260C" w:rsidRDefault="002C0DCE" w:rsidP="002C0DCE">
            <w:pPr>
              <w:ind w:right="12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2C0DCE" w:rsidRPr="00D6260C" w:rsidRDefault="002C0DCE" w:rsidP="002C0DCE">
            <w:pPr>
              <w:ind w:right="12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2C0DCE" w:rsidRPr="00D6260C" w:rsidRDefault="002C0DCE" w:rsidP="002C0DCE">
            <w:pPr>
              <w:ind w:right="12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2C0DCE" w:rsidRPr="005332F2" w:rsidTr="005B07B1">
        <w:trPr>
          <w:trHeight w:val="80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B32748" w:rsidRDefault="002C0DCE" w:rsidP="002C0DC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tcBorders>
              <w:right w:val="single" w:sz="6" w:space="0" w:color="auto"/>
            </w:tcBorders>
            <w:vAlign w:val="bottom"/>
          </w:tcPr>
          <w:p w:rsidR="002C0DCE" w:rsidRPr="008627C4" w:rsidRDefault="002C0DCE" w:rsidP="002C0DCE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8627C4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เจ้าหนี้</w:t>
            </w:r>
            <w:r w:rsidRPr="008627C4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การค้า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654C6" w:rsidRDefault="007E2A40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7.49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654C6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(9.88)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654C6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(1.38)</w:t>
            </w:r>
          </w:p>
        </w:tc>
      </w:tr>
      <w:tr w:rsidR="002C0DCE" w:rsidRPr="005332F2" w:rsidTr="005B07B1">
        <w:trPr>
          <w:trHeight w:val="80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B32748" w:rsidRDefault="002C0DCE" w:rsidP="002C0DC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tcBorders>
              <w:right w:val="single" w:sz="6" w:space="0" w:color="auto"/>
            </w:tcBorders>
            <w:vAlign w:val="bottom"/>
          </w:tcPr>
          <w:p w:rsidR="002C0DCE" w:rsidRPr="008627C4" w:rsidRDefault="002C0DCE" w:rsidP="002C0DCE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8627C4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เ</w:t>
            </w:r>
            <w:r w:rsidRPr="008627C4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จ้าหนี้อื่น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654C6" w:rsidRDefault="007E2A40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2.75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654C6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(7.47)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654C6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11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67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2C0DCE" w:rsidRPr="005332F2" w:rsidTr="005B07B1">
        <w:trPr>
          <w:trHeight w:val="80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B32748" w:rsidRDefault="002C0DCE" w:rsidP="002C0DC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tcBorders>
              <w:right w:val="single" w:sz="6" w:space="0" w:color="auto"/>
            </w:tcBorders>
            <w:vAlign w:val="bottom"/>
          </w:tcPr>
          <w:p w:rsidR="002C0DCE" w:rsidRPr="008627C4" w:rsidRDefault="002C0DCE" w:rsidP="002C0DCE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8627C4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เงินประกันการเช่า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654C6" w:rsidRDefault="007E2A40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17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31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654C6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0.97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654C6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8.80</w:t>
            </w:r>
          </w:p>
        </w:tc>
      </w:tr>
      <w:tr w:rsidR="002C0DCE" w:rsidRPr="005332F2" w:rsidTr="005B07B1">
        <w:trPr>
          <w:trHeight w:val="339"/>
        </w:trPr>
        <w:tc>
          <w:tcPr>
            <w:tcW w:w="294" w:type="dxa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:rsidR="002C0DCE" w:rsidRPr="00B32748" w:rsidRDefault="002C0DCE" w:rsidP="002C0DC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2C0DCE" w:rsidRPr="008627C4" w:rsidRDefault="002C0DCE" w:rsidP="002C0DCE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8627C4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ห</w:t>
            </w:r>
            <w:r w:rsidRPr="008627C4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นี้สินไม่หมุนเวียนอื่น</w:t>
            </w:r>
          </w:p>
        </w:tc>
        <w:tc>
          <w:tcPr>
            <w:tcW w:w="11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0DCE" w:rsidRPr="00F654C6" w:rsidRDefault="007E2A40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0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02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0DCE" w:rsidRPr="00F654C6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0.12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0DCE" w:rsidRPr="00F654C6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0.61</w:t>
            </w:r>
          </w:p>
        </w:tc>
      </w:tr>
      <w:tr w:rsidR="002C0DCE" w:rsidRPr="005332F2" w:rsidTr="005B07B1">
        <w:trPr>
          <w:cantSplit/>
          <w:trHeight w:val="394"/>
        </w:trPr>
        <w:tc>
          <w:tcPr>
            <w:tcW w:w="9498" w:type="dxa"/>
            <w:gridSpan w:val="13"/>
            <w:vAlign w:val="bottom"/>
          </w:tcPr>
          <w:p w:rsidR="002C0DCE" w:rsidRPr="00E27757" w:rsidRDefault="002C0DCE" w:rsidP="002C0DCE">
            <w:pPr>
              <w:rPr>
                <w:rFonts w:ascii="Angsana New" w:hAnsi="Angsana New" w:cs="Angsana New"/>
              </w:rPr>
            </w:pPr>
          </w:p>
          <w:p w:rsidR="002C0DCE" w:rsidRDefault="002C0DCE" w:rsidP="002C0DCE">
            <w:pPr>
              <w:rPr>
                <w:rFonts w:ascii="Angsana New" w:hAnsi="Angsana New" w:cs="Angsana New"/>
              </w:rPr>
            </w:pPr>
          </w:p>
          <w:p w:rsidR="005B07B1" w:rsidRPr="00E27757" w:rsidRDefault="005B07B1" w:rsidP="002C0DCE">
            <w:pPr>
              <w:rPr>
                <w:rFonts w:ascii="Angsana New" w:hAnsi="Angsana New" w:cs="Angsana New"/>
              </w:rPr>
            </w:pPr>
          </w:p>
          <w:p w:rsidR="002C0DCE" w:rsidRPr="009B6E73" w:rsidRDefault="002C0DCE" w:rsidP="002C0DCE">
            <w:pPr>
              <w:pStyle w:val="8"/>
              <w:rPr>
                <w:snapToGrid w:val="0"/>
                <w:cs/>
                <w:lang w:eastAsia="th-TH"/>
              </w:rPr>
            </w:pPr>
          </w:p>
        </w:tc>
      </w:tr>
      <w:tr w:rsidR="002C0DCE" w:rsidRPr="005332F2" w:rsidTr="005B07B1">
        <w:trPr>
          <w:cantSplit/>
          <w:trHeight w:val="394"/>
        </w:trPr>
        <w:tc>
          <w:tcPr>
            <w:tcW w:w="9498" w:type="dxa"/>
            <w:gridSpan w:val="13"/>
            <w:vAlign w:val="bottom"/>
          </w:tcPr>
          <w:p w:rsidR="002C0DCE" w:rsidRPr="00E27757" w:rsidRDefault="002C0DCE" w:rsidP="002C0DCE">
            <w:pPr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E27757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บริษัท เอเชีย โฮเต็ล จำกัด (มหาชน) และบริษัทย่อย</w:t>
            </w:r>
          </w:p>
          <w:p w:rsidR="002C0DCE" w:rsidRPr="00E27757" w:rsidRDefault="002C0DCE" w:rsidP="002C0DCE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4D17EC">
              <w:rPr>
                <w:rFonts w:ascii="Angsana New" w:hAnsi="Angsana New" w:cs="Angsana New"/>
                <w:b/>
                <w:bCs/>
                <w:cs/>
              </w:rPr>
              <w:t>งบกระแสเงินสด</w:t>
            </w:r>
            <w:r w:rsidRPr="004D17EC">
              <w:rPr>
                <w:rFonts w:ascii="Angsana New" w:hAnsi="Angsana New" w:cs="Angsana New" w:hint="cs"/>
                <w:b/>
                <w:bCs/>
                <w:cs/>
              </w:rPr>
              <w:t xml:space="preserve">รวม </w:t>
            </w:r>
            <w:r w:rsidRPr="00E27757">
              <w:rPr>
                <w:rFonts w:ascii="Angsana New" w:hAnsi="Angsana New" w:cs="Angsana New" w:hint="cs"/>
                <w:b/>
                <w:bCs/>
                <w:cs/>
              </w:rPr>
              <w:t>(ต่อ)</w:t>
            </w:r>
          </w:p>
        </w:tc>
      </w:tr>
      <w:tr w:rsidR="002C0DCE" w:rsidRPr="005332F2" w:rsidTr="005B07B1">
        <w:trPr>
          <w:cantSplit/>
          <w:trHeight w:val="394"/>
        </w:trPr>
        <w:tc>
          <w:tcPr>
            <w:tcW w:w="9498" w:type="dxa"/>
            <w:gridSpan w:val="13"/>
            <w:vAlign w:val="bottom"/>
          </w:tcPr>
          <w:p w:rsidR="002C0DCE" w:rsidRPr="004D17EC" w:rsidRDefault="002C0DCE" w:rsidP="002C0DCE">
            <w:pPr>
              <w:pStyle w:val="9"/>
              <w:rPr>
                <w:color w:val="auto"/>
              </w:rPr>
            </w:pPr>
            <w:r>
              <w:rPr>
                <w:color w:val="auto"/>
                <w:cs/>
              </w:rPr>
              <w:t>สำหรับปี สิ้นสุดวันที่ 31 ธันวาคม 25</w:t>
            </w:r>
            <w:r>
              <w:rPr>
                <w:rFonts w:hint="cs"/>
                <w:color w:val="auto"/>
                <w:cs/>
              </w:rPr>
              <w:t>60</w:t>
            </w:r>
            <w:r>
              <w:rPr>
                <w:color w:val="auto"/>
              </w:rPr>
              <w:t xml:space="preserve">, </w:t>
            </w:r>
            <w:r>
              <w:rPr>
                <w:color w:val="auto"/>
                <w:cs/>
              </w:rPr>
              <w:t>255</w:t>
            </w:r>
            <w:r>
              <w:rPr>
                <w:rFonts w:hint="cs"/>
                <w:color w:val="auto"/>
                <w:cs/>
              </w:rPr>
              <w:t>9</w:t>
            </w:r>
            <w:r>
              <w:rPr>
                <w:color w:val="auto"/>
                <w:cs/>
              </w:rPr>
              <w:t xml:space="preserve"> และ 255</w:t>
            </w:r>
            <w:r>
              <w:rPr>
                <w:rFonts w:hint="cs"/>
                <w:color w:val="auto"/>
                <w:cs/>
              </w:rPr>
              <w:t>8</w:t>
            </w:r>
          </w:p>
        </w:tc>
      </w:tr>
      <w:tr w:rsidR="002C0DCE" w:rsidRPr="005332F2" w:rsidTr="005B07B1">
        <w:trPr>
          <w:trHeight w:hRule="exact" w:val="284"/>
        </w:trPr>
        <w:tc>
          <w:tcPr>
            <w:tcW w:w="294" w:type="dxa"/>
          </w:tcPr>
          <w:p w:rsidR="002C0DCE" w:rsidRPr="009B6E73" w:rsidRDefault="002C0DCE" w:rsidP="002C0DC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07" w:type="dxa"/>
          </w:tcPr>
          <w:p w:rsidR="002C0DCE" w:rsidRPr="009B6E73" w:rsidRDefault="002C0DCE" w:rsidP="002C0DC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94" w:type="dxa"/>
          </w:tcPr>
          <w:p w:rsidR="002C0DCE" w:rsidRPr="009B6E73" w:rsidRDefault="002C0DCE" w:rsidP="002C0DC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95" w:type="dxa"/>
          </w:tcPr>
          <w:p w:rsidR="002C0DCE" w:rsidRPr="009B6E73" w:rsidRDefault="002C0DCE" w:rsidP="002C0DC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43" w:type="dxa"/>
          </w:tcPr>
          <w:p w:rsidR="002C0DCE" w:rsidRPr="009B6E73" w:rsidRDefault="002C0DCE" w:rsidP="002C0DC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44" w:type="dxa"/>
          </w:tcPr>
          <w:p w:rsidR="002C0DCE" w:rsidRPr="009B6E73" w:rsidRDefault="002C0DCE" w:rsidP="002C0DC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43" w:type="dxa"/>
          </w:tcPr>
          <w:p w:rsidR="002C0DCE" w:rsidRPr="009B6E73" w:rsidRDefault="002C0DCE" w:rsidP="002C0DC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23" w:type="dxa"/>
          </w:tcPr>
          <w:p w:rsidR="002C0DCE" w:rsidRPr="009B6E73" w:rsidRDefault="002C0DCE" w:rsidP="002C0DC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643" w:type="dxa"/>
            <w:gridSpan w:val="2"/>
          </w:tcPr>
          <w:p w:rsidR="002C0DCE" w:rsidRPr="009B6E73" w:rsidRDefault="002C0DCE" w:rsidP="002C0DC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60" w:type="dxa"/>
          </w:tcPr>
          <w:p w:rsidR="002C0DCE" w:rsidRPr="009B6E73" w:rsidRDefault="002C0DCE" w:rsidP="002C0DCE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552" w:type="dxa"/>
            <w:gridSpan w:val="2"/>
          </w:tcPr>
          <w:p w:rsidR="002C0DCE" w:rsidRPr="009B6E73" w:rsidRDefault="002C0DCE" w:rsidP="002C0DCE">
            <w:pPr>
              <w:spacing w:after="120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9B6E73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(หน่วย : ล้านบาท)</w:t>
            </w:r>
          </w:p>
        </w:tc>
      </w:tr>
      <w:tr w:rsidR="002C0DCE" w:rsidRPr="004D17EC" w:rsidTr="005B07B1">
        <w:trPr>
          <w:trHeight w:hRule="exact" w:val="80"/>
        </w:trPr>
        <w:tc>
          <w:tcPr>
            <w:tcW w:w="294" w:type="dxa"/>
            <w:tcBorders>
              <w:bottom w:val="single" w:sz="6" w:space="0" w:color="auto"/>
            </w:tcBorders>
          </w:tcPr>
          <w:p w:rsidR="002C0DCE" w:rsidRPr="004D17EC" w:rsidRDefault="002C0DCE" w:rsidP="002C0DCE">
            <w:pPr>
              <w:jc w:val="center"/>
              <w:rPr>
                <w:rFonts w:ascii="Angsana New" w:cs="Angsan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307" w:type="dxa"/>
            <w:tcBorders>
              <w:bottom w:val="single" w:sz="6" w:space="0" w:color="auto"/>
            </w:tcBorders>
          </w:tcPr>
          <w:p w:rsidR="002C0DCE" w:rsidRPr="004D17EC" w:rsidRDefault="002C0DCE" w:rsidP="002C0DCE">
            <w:pPr>
              <w:jc w:val="right"/>
              <w:rPr>
                <w:rFonts w:ascii="Angsana New" w:cs="Angsan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294" w:type="dxa"/>
            <w:tcBorders>
              <w:bottom w:val="single" w:sz="6" w:space="0" w:color="auto"/>
            </w:tcBorders>
          </w:tcPr>
          <w:p w:rsidR="002C0DCE" w:rsidRPr="004D17EC" w:rsidRDefault="002C0DCE" w:rsidP="002C0DCE">
            <w:pPr>
              <w:jc w:val="right"/>
              <w:rPr>
                <w:rFonts w:ascii="Angsana New" w:cs="Angsan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295" w:type="dxa"/>
            <w:tcBorders>
              <w:bottom w:val="single" w:sz="6" w:space="0" w:color="auto"/>
            </w:tcBorders>
          </w:tcPr>
          <w:p w:rsidR="002C0DCE" w:rsidRPr="004D17EC" w:rsidRDefault="002C0DCE" w:rsidP="002C0DCE">
            <w:pPr>
              <w:jc w:val="right"/>
              <w:rPr>
                <w:rFonts w:ascii="Angsana New" w:cs="Angsan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943" w:type="dxa"/>
            <w:tcBorders>
              <w:bottom w:val="single" w:sz="6" w:space="0" w:color="auto"/>
            </w:tcBorders>
          </w:tcPr>
          <w:p w:rsidR="002C0DCE" w:rsidRPr="004D17EC" w:rsidRDefault="002C0DCE" w:rsidP="002C0DCE">
            <w:pPr>
              <w:jc w:val="right"/>
              <w:rPr>
                <w:rFonts w:ascii="Angsana New" w:cs="Angsan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944" w:type="dxa"/>
            <w:tcBorders>
              <w:bottom w:val="single" w:sz="6" w:space="0" w:color="auto"/>
            </w:tcBorders>
          </w:tcPr>
          <w:p w:rsidR="002C0DCE" w:rsidRPr="004D17EC" w:rsidRDefault="002C0DCE" w:rsidP="002C0DCE">
            <w:pPr>
              <w:jc w:val="right"/>
              <w:rPr>
                <w:rFonts w:ascii="Angsana New" w:cs="Angsan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943" w:type="dxa"/>
            <w:tcBorders>
              <w:bottom w:val="single" w:sz="6" w:space="0" w:color="auto"/>
            </w:tcBorders>
          </w:tcPr>
          <w:p w:rsidR="002C0DCE" w:rsidRPr="004D17EC" w:rsidRDefault="002C0DCE" w:rsidP="002C0DCE">
            <w:pPr>
              <w:jc w:val="right"/>
              <w:rPr>
                <w:rFonts w:ascii="Angsana New" w:cs="Angsan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1123" w:type="dxa"/>
            <w:tcBorders>
              <w:bottom w:val="single" w:sz="6" w:space="0" w:color="auto"/>
            </w:tcBorders>
          </w:tcPr>
          <w:p w:rsidR="002C0DCE" w:rsidRPr="004D17EC" w:rsidRDefault="002C0DCE" w:rsidP="002C0DCE">
            <w:pPr>
              <w:jc w:val="right"/>
              <w:rPr>
                <w:rFonts w:ascii="Angsana New" w:cs="Angsan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643" w:type="dxa"/>
            <w:gridSpan w:val="2"/>
            <w:tcBorders>
              <w:bottom w:val="single" w:sz="6" w:space="0" w:color="auto"/>
            </w:tcBorders>
          </w:tcPr>
          <w:p w:rsidR="002C0DCE" w:rsidRPr="004D17EC" w:rsidRDefault="002C0DCE" w:rsidP="002C0DCE">
            <w:pPr>
              <w:jc w:val="right"/>
              <w:rPr>
                <w:rFonts w:ascii="Angsana New" w:cs="Angsan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1160" w:type="dxa"/>
            <w:tcBorders>
              <w:bottom w:val="single" w:sz="6" w:space="0" w:color="auto"/>
            </w:tcBorders>
          </w:tcPr>
          <w:p w:rsidR="002C0DCE" w:rsidRPr="004D17EC" w:rsidRDefault="002C0DCE" w:rsidP="002C0DCE">
            <w:pPr>
              <w:jc w:val="right"/>
              <w:rPr>
                <w:rFonts w:ascii="Angsana New" w:cs="Angsan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2552" w:type="dxa"/>
            <w:gridSpan w:val="2"/>
            <w:tcBorders>
              <w:bottom w:val="single" w:sz="6" w:space="0" w:color="auto"/>
            </w:tcBorders>
          </w:tcPr>
          <w:p w:rsidR="002C0DCE" w:rsidRPr="004D17EC" w:rsidRDefault="002C0DCE" w:rsidP="002C0DCE">
            <w:pPr>
              <w:jc w:val="right"/>
              <w:rPr>
                <w:rFonts w:ascii="Angsana New" w:cs="Angsana New"/>
                <w:snapToGrid w:val="0"/>
                <w:sz w:val="10"/>
                <w:szCs w:val="10"/>
                <w:cs/>
                <w:lang w:eastAsia="th-TH"/>
              </w:rPr>
            </w:pPr>
          </w:p>
        </w:tc>
      </w:tr>
      <w:tr w:rsidR="002C0DCE" w:rsidRPr="005332F2" w:rsidTr="005B07B1">
        <w:trPr>
          <w:cantSplit/>
          <w:trHeight w:val="374"/>
        </w:trPr>
        <w:tc>
          <w:tcPr>
            <w:tcW w:w="5786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C0DCE" w:rsidRPr="009B6E73" w:rsidRDefault="002C0DCE" w:rsidP="002C0DCE">
            <w:pPr>
              <w:jc w:val="center"/>
              <w:rPr>
                <w:rFonts w:ascii="Angsana New" w:hAnsi="Angsana New" w:cs="Angsana New"/>
              </w:rPr>
            </w:pPr>
            <w:r w:rsidRPr="009B6E73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รายการ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0DCE" w:rsidRPr="009B6E73" w:rsidRDefault="002C0DCE" w:rsidP="002C0DCE">
            <w:pPr>
              <w:jc w:val="center"/>
              <w:rPr>
                <w:rFonts w:ascii="Angsana New" w:cs="Angsana New"/>
                <w:b/>
                <w:bCs/>
                <w:snapToGrid w:val="0"/>
                <w:lang w:eastAsia="th-TH"/>
              </w:rPr>
            </w:pPr>
            <w:r w:rsidRPr="009B6E73"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  <w:t>25</w:t>
            </w:r>
            <w:r>
              <w:rPr>
                <w:rFonts w:ascii="Angsana New" w:cs="Angsana New" w:hint="cs"/>
                <w:b/>
                <w:bCs/>
                <w:snapToGrid w:val="0"/>
                <w:cs/>
                <w:lang w:eastAsia="th-TH"/>
              </w:rPr>
              <w:t>60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0DCE" w:rsidRPr="009B6E73" w:rsidRDefault="002C0DCE" w:rsidP="002C0DCE">
            <w:pPr>
              <w:jc w:val="center"/>
              <w:rPr>
                <w:rFonts w:ascii="Angsana New" w:cs="Angsana New"/>
                <w:b/>
                <w:bCs/>
                <w:snapToGrid w:val="0"/>
                <w:lang w:eastAsia="th-TH"/>
              </w:rPr>
            </w:pPr>
            <w:r w:rsidRPr="009B6E73"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  <w:t>255</w:t>
            </w:r>
            <w:r>
              <w:rPr>
                <w:rFonts w:ascii="Angsana New" w:cs="Angsana New" w:hint="cs"/>
                <w:b/>
                <w:bCs/>
                <w:snapToGrid w:val="0"/>
                <w:cs/>
                <w:lang w:eastAsia="th-TH"/>
              </w:rPr>
              <w:t>9</w:t>
            </w:r>
            <w:r w:rsidRPr="0047093C">
              <w:rPr>
                <w:rFonts w:ascii="Angsana New" w:cs="Angsana New" w:hint="cs"/>
                <w:b/>
                <w:bCs/>
                <w:snapToGrid w:val="0"/>
                <w:sz w:val="24"/>
                <w:szCs w:val="24"/>
                <w:cs/>
                <w:lang w:eastAsia="th-TH"/>
              </w:rPr>
              <w:t>(ปรับปรุงใหม่)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C0DCE" w:rsidRPr="009B6E73" w:rsidRDefault="002C0DCE" w:rsidP="002C0DCE">
            <w:pPr>
              <w:jc w:val="center"/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</w:pPr>
            <w:r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  <w:t>255</w:t>
            </w:r>
            <w:r>
              <w:rPr>
                <w:rFonts w:ascii="Angsana New" w:cs="Angsana New" w:hint="cs"/>
                <w:b/>
                <w:bCs/>
                <w:snapToGrid w:val="0"/>
                <w:cs/>
                <w:lang w:eastAsia="th-TH"/>
              </w:rPr>
              <w:t>8</w:t>
            </w:r>
          </w:p>
        </w:tc>
      </w:tr>
      <w:tr w:rsidR="002C0DCE" w:rsidRPr="005332F2" w:rsidTr="005B07B1">
        <w:trPr>
          <w:trHeight w:val="71"/>
        </w:trPr>
        <w:tc>
          <w:tcPr>
            <w:tcW w:w="294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2C0DCE" w:rsidRPr="00B32748" w:rsidRDefault="002C0DCE" w:rsidP="002C0DCE">
            <w:pPr>
              <w:spacing w:before="80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:rsidR="002C0DCE" w:rsidRPr="00016730" w:rsidRDefault="002C0DCE" w:rsidP="002C0DCE">
            <w:pPr>
              <w:spacing w:before="80"/>
              <w:ind w:left="-40" w:firstLine="40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207848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เงินสด</w:t>
            </w:r>
            <w:r w:rsidRPr="00A6521F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รับ</w:t>
            </w:r>
            <w:r w:rsidRPr="00207848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จากการดำเนินงาน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654C6" w:rsidRDefault="007E2A40" w:rsidP="002C0DCE">
            <w:pPr>
              <w:spacing w:before="80"/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468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94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654C6" w:rsidRDefault="002C0DCE" w:rsidP="002C0DCE">
            <w:pPr>
              <w:spacing w:before="80"/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409.</w:t>
            </w:r>
            <w:r w:rsidR="00407B99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654C6" w:rsidRDefault="002C0DCE" w:rsidP="002C0DCE">
            <w:pPr>
              <w:spacing w:before="80"/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500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57</w:t>
            </w:r>
          </w:p>
        </w:tc>
      </w:tr>
      <w:tr w:rsidR="002C0DCE" w:rsidRPr="005332F2" w:rsidTr="005B07B1">
        <w:trPr>
          <w:trHeight w:val="81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tcBorders>
              <w:right w:val="single" w:sz="6" w:space="0" w:color="auto"/>
            </w:tcBorders>
            <w:vAlign w:val="bottom"/>
          </w:tcPr>
          <w:p w:rsidR="002C0DCE" w:rsidRPr="008627C4" w:rsidRDefault="002C0DCE" w:rsidP="002C0DCE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8627C4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เงินสดจ่ายภาระผูกพันผลประโยชน์พนักงาน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654C6" w:rsidRDefault="007E2A40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24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654C6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(2.10)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654C6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72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7E2A40" w:rsidRPr="005332F2" w:rsidTr="005B07B1">
        <w:trPr>
          <w:trHeight w:val="81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7E2A40" w:rsidRPr="00207848" w:rsidRDefault="007E2A40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tcBorders>
              <w:right w:val="single" w:sz="6" w:space="0" w:color="auto"/>
            </w:tcBorders>
            <w:vAlign w:val="bottom"/>
          </w:tcPr>
          <w:p w:rsidR="007E2A40" w:rsidRPr="008627C4" w:rsidRDefault="007E2A40" w:rsidP="002C0DCE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เงินสดจ่ายคืนจากการยกเลิกสัญญาสิทธิการเช่าพื้นที่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E2A40" w:rsidRDefault="007E2A40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00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E2A40" w:rsidRDefault="007E2A40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E2A40" w:rsidRDefault="007E2A40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</w:tr>
      <w:tr w:rsidR="002C0DCE" w:rsidRPr="005332F2" w:rsidTr="005B07B1">
        <w:trPr>
          <w:trHeight w:val="81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tcBorders>
              <w:right w:val="single" w:sz="6" w:space="0" w:color="auto"/>
            </w:tcBorders>
            <w:vAlign w:val="bottom"/>
          </w:tcPr>
          <w:p w:rsidR="002C0DCE" w:rsidRPr="008627C4" w:rsidRDefault="002C0DCE" w:rsidP="002C0DCE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8627C4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เงินสดรับจากภาษีเงินได้นิติบุคคล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654C6" w:rsidRDefault="007E2A40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76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654C6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1.27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654C6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</w:tr>
      <w:tr w:rsidR="002C0DCE" w:rsidRPr="005332F2" w:rsidTr="005B07B1">
        <w:trPr>
          <w:trHeight w:val="80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tcBorders>
              <w:right w:val="single" w:sz="6" w:space="0" w:color="auto"/>
            </w:tcBorders>
            <w:vAlign w:val="bottom"/>
          </w:tcPr>
          <w:p w:rsidR="002C0DCE" w:rsidRPr="008627C4" w:rsidRDefault="002C0DCE" w:rsidP="002C0DCE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8627C4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เงินสดจ่ายภาษีเงินได้นิติบุคคล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654C6" w:rsidRDefault="007E2A40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16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73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654C6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(16.04)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F654C6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61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26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2C0DCE" w:rsidRPr="005332F2" w:rsidTr="005B07B1">
        <w:trPr>
          <w:trHeight w:val="65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07" w:type="dxa"/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94" w:type="dxa"/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95" w:type="dxa"/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4365" w:type="dxa"/>
            <w:gridSpan w:val="5"/>
            <w:shd w:val="solid" w:color="FFFFFF" w:fill="auto"/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A6521F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เงินสดสุทธิได้มาจากกิจกรรมดำเนินงาน</w:t>
            </w:r>
          </w:p>
        </w:tc>
        <w:tc>
          <w:tcPr>
            <w:tcW w:w="231" w:type="dxa"/>
            <w:tcBorders>
              <w:right w:val="single" w:sz="6" w:space="0" w:color="auto"/>
            </w:tcBorders>
            <w:shd w:val="solid" w:color="FFFFFF" w:fill="auto"/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2C0DCE" w:rsidRPr="00F654C6" w:rsidRDefault="007E2A40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444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73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2C0DCE" w:rsidRPr="00F654C6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392.2</w:t>
            </w:r>
            <w:r w:rsidR="007E2A40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2C0DCE" w:rsidRPr="00F654C6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435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59</w:t>
            </w:r>
          </w:p>
        </w:tc>
      </w:tr>
      <w:tr w:rsidR="002C0DCE" w:rsidRPr="005332F2" w:rsidTr="005B07B1">
        <w:trPr>
          <w:trHeight w:val="65"/>
        </w:trPr>
        <w:tc>
          <w:tcPr>
            <w:tcW w:w="4020" w:type="dxa"/>
            <w:gridSpan w:val="7"/>
            <w:tcBorders>
              <w:left w:val="single" w:sz="6" w:space="0" w:color="auto"/>
            </w:tcBorders>
            <w:vAlign w:val="bottom"/>
          </w:tcPr>
          <w:p w:rsidR="002C0DCE" w:rsidRPr="00207848" w:rsidRDefault="002C0DCE" w:rsidP="002C0DCE">
            <w:pPr>
              <w:spacing w:before="80"/>
              <w:ind w:firstLine="112"/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207848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กระแสเงินสด</w:t>
            </w:r>
            <w:r w:rsidRPr="00D5602D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จาก</w:t>
            </w:r>
            <w:r w:rsidRPr="00207848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กิจกรรมลงทุน :</w:t>
            </w:r>
          </w:p>
        </w:tc>
        <w:tc>
          <w:tcPr>
            <w:tcW w:w="1535" w:type="dxa"/>
            <w:gridSpan w:val="2"/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31" w:type="dxa"/>
            <w:tcBorders>
              <w:right w:val="single" w:sz="6" w:space="0" w:color="auto"/>
            </w:tcBorders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D6260C" w:rsidRDefault="002C0DCE" w:rsidP="002C0DCE">
            <w:pPr>
              <w:ind w:right="12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D6260C" w:rsidRDefault="002C0DCE" w:rsidP="002C0DCE">
            <w:pPr>
              <w:ind w:right="12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D6260C" w:rsidRDefault="002C0DCE" w:rsidP="002C0DCE">
            <w:pPr>
              <w:ind w:right="12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2C0DCE" w:rsidRPr="005332F2" w:rsidTr="005B07B1">
        <w:trPr>
          <w:trHeight w:val="80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tcBorders>
              <w:right w:val="single" w:sz="6" w:space="0" w:color="auto"/>
            </w:tcBorders>
            <w:vAlign w:val="bottom"/>
          </w:tcPr>
          <w:p w:rsidR="002C0DCE" w:rsidRPr="008627C4" w:rsidRDefault="002C0DCE" w:rsidP="002C0DCE">
            <w:pPr>
              <w:ind w:left="-40" w:firstLine="40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8627C4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เงินสด</w:t>
            </w:r>
            <w:r w:rsidRPr="008627C4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รับ</w:t>
            </w:r>
            <w:r w:rsidRPr="008627C4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 xml:space="preserve">จากเงินให้กู้ยืมระยะยาว </w:t>
            </w:r>
            <w:r w:rsidRPr="008627C4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-</w:t>
            </w:r>
            <w:r w:rsidRPr="008627C4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 xml:space="preserve"> ลูกหนี้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A6521F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A6521F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A6521F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2C0DCE" w:rsidRPr="005332F2" w:rsidTr="005B07B1">
        <w:trPr>
          <w:trHeight w:val="81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tcBorders>
              <w:right w:val="single" w:sz="6" w:space="0" w:color="auto"/>
            </w:tcBorders>
            <w:vAlign w:val="bottom"/>
          </w:tcPr>
          <w:p w:rsidR="002C0DCE" w:rsidRPr="00A6521F" w:rsidRDefault="002C0DCE" w:rsidP="002C0DCE">
            <w:pPr>
              <w:ind w:firstLine="243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A6521F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และดอกเบี้ยค้างรับ - กิจการที่เกี่ยวข้องกัน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A6521F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A6521F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A6521F" w:rsidRDefault="002C0DCE" w:rsidP="007E2A4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="007E2A40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280</w:t>
            </w:r>
            <w:r w:rsidR="007E2A4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 w:rsidR="007E2A40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33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 xml:space="preserve">              </w:t>
            </w:r>
            <w:r w:rsidR="007E2A4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 xml:space="preserve">    </w:t>
            </w:r>
          </w:p>
        </w:tc>
      </w:tr>
      <w:tr w:rsidR="002C0DCE" w:rsidRPr="005332F2" w:rsidTr="005B07B1">
        <w:trPr>
          <w:trHeight w:val="81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tcBorders>
              <w:right w:val="single" w:sz="6" w:space="0" w:color="auto"/>
            </w:tcBorders>
            <w:vAlign w:val="bottom"/>
          </w:tcPr>
          <w:p w:rsidR="002C0DCE" w:rsidRPr="00207848" w:rsidRDefault="002C0DCE" w:rsidP="002C0DCE">
            <w:pPr>
              <w:ind w:left="-40" w:firstLine="40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>
              <w:rPr>
                <w:rFonts w:ascii="Angsana New" w:hAnsi="Angsana New" w:cs="Angsana New" w:hint="cs"/>
                <w:snapToGrid w:val="0"/>
                <w:sz w:val="26"/>
                <w:szCs w:val="26"/>
                <w:cs/>
                <w:lang w:eastAsia="th-TH"/>
              </w:rPr>
              <w:t>เงินสดจ่ายเงินมัดจำค่าซื้อทรัพย์สิน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Default="006320C8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7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32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(24.00)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</w:tr>
      <w:tr w:rsidR="002C0DCE" w:rsidRPr="005332F2" w:rsidTr="005B07B1">
        <w:trPr>
          <w:trHeight w:val="81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tcBorders>
              <w:right w:val="single" w:sz="6" w:space="0" w:color="auto"/>
            </w:tcBorders>
            <w:vAlign w:val="bottom"/>
          </w:tcPr>
          <w:p w:rsidR="002C0DCE" w:rsidRPr="00A6521F" w:rsidRDefault="002C0DCE" w:rsidP="002C0DCE">
            <w:pPr>
              <w:ind w:left="-40" w:firstLine="40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207848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เงินสดรับจากการขายสินทรัพย์ถาวร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A6521F" w:rsidRDefault="006320C8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0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58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A6521F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0.80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A6521F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0.57</w:t>
            </w:r>
          </w:p>
        </w:tc>
      </w:tr>
      <w:tr w:rsidR="002C0DCE" w:rsidRPr="005332F2" w:rsidTr="005B07B1">
        <w:trPr>
          <w:trHeight w:val="81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tcBorders>
              <w:right w:val="single" w:sz="6" w:space="0" w:color="auto"/>
            </w:tcBorders>
            <w:vAlign w:val="bottom"/>
          </w:tcPr>
          <w:p w:rsidR="002C0DCE" w:rsidRPr="00A6521F" w:rsidRDefault="002C0DCE" w:rsidP="002C0DCE">
            <w:pPr>
              <w:ind w:left="-40" w:firstLine="40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207848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เงินสดจ่ายซื้อสินทรัพย์ถาวรและสินทรัพย์ไม่มีตัวตน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A6521F" w:rsidRDefault="006320C8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267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27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A6521F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(131.49)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A6521F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295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56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2C0DCE" w:rsidRPr="005332F2" w:rsidTr="005B07B1">
        <w:trPr>
          <w:trHeight w:val="81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tcBorders>
              <w:right w:val="single" w:sz="6" w:space="0" w:color="auto"/>
            </w:tcBorders>
            <w:vAlign w:val="bottom"/>
          </w:tcPr>
          <w:p w:rsidR="002C0DCE" w:rsidRPr="00A6521F" w:rsidRDefault="002C0DCE" w:rsidP="002C0DCE">
            <w:pPr>
              <w:ind w:left="-40" w:firstLine="40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207848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เงินสดจ่ายค่าเช่าจ่ายล่วงหน้า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A6521F" w:rsidRDefault="006320C8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29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03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A6521F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(29.03)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A6521F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28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09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2C0DCE" w:rsidRPr="005332F2" w:rsidTr="005B07B1">
        <w:trPr>
          <w:trHeight w:val="81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tcBorders>
              <w:right w:val="single" w:sz="6" w:space="0" w:color="auto"/>
            </w:tcBorders>
            <w:vAlign w:val="bottom"/>
          </w:tcPr>
          <w:p w:rsidR="002C0DCE" w:rsidRPr="00A6521F" w:rsidRDefault="002C0DCE" w:rsidP="002C0DCE">
            <w:pPr>
              <w:ind w:left="-40" w:firstLine="40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A6521F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เจ้าหนี้ค่าทรัพย์สินเพิ่มขึ้น(ลดลง)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A6521F" w:rsidRDefault="006320C8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21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12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A6521F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(16.9</w:t>
            </w:r>
            <w:r w:rsidR="006320C8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6</w:t>
            </w: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A6521F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73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83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2C0DCE" w:rsidRPr="005332F2" w:rsidTr="005B07B1">
        <w:trPr>
          <w:trHeight w:val="81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tcBorders>
              <w:right w:val="single" w:sz="6" w:space="0" w:color="auto"/>
            </w:tcBorders>
            <w:vAlign w:val="bottom"/>
          </w:tcPr>
          <w:p w:rsidR="002C0DCE" w:rsidRPr="00A6521F" w:rsidRDefault="002C0DCE" w:rsidP="002C0DCE">
            <w:pPr>
              <w:ind w:left="-40" w:firstLine="40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207848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เงินสดรับจากเงินฝากสถาบันการเงินที่ติดภาระค้ำประกัน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A6521F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A6521F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A6521F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</w:tr>
      <w:tr w:rsidR="002C0DCE" w:rsidRPr="005332F2" w:rsidTr="005B07B1">
        <w:trPr>
          <w:trHeight w:val="70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07" w:type="dxa"/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94" w:type="dxa"/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95" w:type="dxa"/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4365" w:type="dxa"/>
            <w:gridSpan w:val="5"/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207848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เงินสดสุทธิได้มาจาก(ใช้ไปใน)กิจกรรมลงทุน</w:t>
            </w:r>
          </w:p>
        </w:tc>
        <w:tc>
          <w:tcPr>
            <w:tcW w:w="231" w:type="dxa"/>
            <w:tcBorders>
              <w:right w:val="single" w:sz="6" w:space="0" w:color="auto"/>
            </w:tcBorders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0DCE" w:rsidRPr="00A6521F" w:rsidRDefault="006320C8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324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16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0DCE" w:rsidRPr="00A6521F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(200.6</w:t>
            </w:r>
            <w:r w:rsidR="006320C8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8</w:t>
            </w: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0DCE" w:rsidRPr="00A6521F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br/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116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58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2C0DCE" w:rsidRPr="005332F2" w:rsidTr="005B07B1">
        <w:trPr>
          <w:trHeight w:val="369"/>
        </w:trPr>
        <w:tc>
          <w:tcPr>
            <w:tcW w:w="4020" w:type="dxa"/>
            <w:gridSpan w:val="7"/>
            <w:tcBorders>
              <w:left w:val="single" w:sz="6" w:space="0" w:color="auto"/>
            </w:tcBorders>
            <w:vAlign w:val="bottom"/>
          </w:tcPr>
          <w:p w:rsidR="002C0DCE" w:rsidRPr="00207848" w:rsidRDefault="002C0DCE" w:rsidP="002C0DCE">
            <w:pPr>
              <w:spacing w:before="80"/>
              <w:ind w:firstLine="112"/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207848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กระแสเงินสดจากกิจกรรมจัดหาเงิน :</w:t>
            </w:r>
          </w:p>
        </w:tc>
        <w:tc>
          <w:tcPr>
            <w:tcW w:w="1535" w:type="dxa"/>
            <w:gridSpan w:val="2"/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31" w:type="dxa"/>
            <w:tcBorders>
              <w:right w:val="single" w:sz="6" w:space="0" w:color="auto"/>
            </w:tcBorders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D6260C" w:rsidRDefault="002C0DCE" w:rsidP="002C0DCE">
            <w:pPr>
              <w:ind w:right="125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D6260C" w:rsidRDefault="002C0DCE" w:rsidP="002C0DCE">
            <w:pPr>
              <w:ind w:right="125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D6260C" w:rsidRDefault="002C0DCE" w:rsidP="002C0DCE">
            <w:pPr>
              <w:ind w:right="125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2C0DCE" w:rsidRPr="005332F2" w:rsidTr="005B07B1">
        <w:trPr>
          <w:trHeight w:val="81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tcBorders>
              <w:right w:val="single" w:sz="6" w:space="0" w:color="auto"/>
            </w:tcBorders>
            <w:vAlign w:val="bottom"/>
          </w:tcPr>
          <w:p w:rsidR="002C0DCE" w:rsidRPr="00A6521F" w:rsidRDefault="002C0DCE" w:rsidP="002C0DCE">
            <w:pPr>
              <w:ind w:left="-40" w:firstLine="40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CE2D0A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เงินเบิกเกินบัญชีและเงินกู้ยืมระยะสั้นจากสถาบันการเงินเพิ่มขึ้น(ลดลง)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6E4ACB" w:rsidRDefault="006320C8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69.45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6E4ACB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146.14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6E4ACB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7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08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2C0DCE" w:rsidRPr="005332F2" w:rsidTr="005B07B1">
        <w:trPr>
          <w:trHeight w:val="81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tcBorders>
              <w:right w:val="single" w:sz="6" w:space="0" w:color="auto"/>
            </w:tcBorders>
            <w:vAlign w:val="bottom"/>
          </w:tcPr>
          <w:p w:rsidR="002C0DCE" w:rsidRPr="00A6521F" w:rsidRDefault="002C0DCE" w:rsidP="002C0DCE">
            <w:pPr>
              <w:ind w:left="-40" w:firstLine="40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CE2D0A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เ</w:t>
            </w:r>
            <w:r w:rsidRPr="00207848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งินสดจ่ายต้นทุนทางการเงิน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A6521F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A6521F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A6521F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2C0DCE" w:rsidRPr="005332F2" w:rsidTr="005B07B1">
        <w:trPr>
          <w:trHeight w:val="81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tcBorders>
              <w:right w:val="single" w:sz="6" w:space="0" w:color="auto"/>
            </w:tcBorders>
            <w:vAlign w:val="bottom"/>
          </w:tcPr>
          <w:p w:rsidR="002C0DCE" w:rsidRPr="00A6521F" w:rsidRDefault="002C0DCE" w:rsidP="002C0DCE">
            <w:pPr>
              <w:ind w:firstLine="243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8627C4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ดอกเบี้ยท</w:t>
            </w:r>
            <w:r w:rsidRPr="00207848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างการเงิน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6E4ACB" w:rsidRDefault="006320C8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113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30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6E4ACB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(113.57)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6E4ACB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113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11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2C0DCE" w:rsidRPr="005332F2" w:rsidTr="005B07B1">
        <w:trPr>
          <w:trHeight w:val="81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tcBorders>
              <w:right w:val="single" w:sz="6" w:space="0" w:color="auto"/>
            </w:tcBorders>
            <w:vAlign w:val="bottom"/>
          </w:tcPr>
          <w:p w:rsidR="002C0DCE" w:rsidRPr="00CE2D0A" w:rsidRDefault="002C0DCE" w:rsidP="002C0DCE">
            <w:pPr>
              <w:ind w:left="-40" w:firstLine="40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207848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เงินสดจ่ายเงินปันผล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6E4ACB" w:rsidRDefault="006320C8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48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37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6E4ACB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(66.89)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6E4ACB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115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58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6320C8" w:rsidRPr="005332F2" w:rsidTr="005B07B1">
        <w:trPr>
          <w:trHeight w:val="81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6320C8" w:rsidRPr="00207848" w:rsidRDefault="006320C8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tcBorders>
              <w:right w:val="single" w:sz="6" w:space="0" w:color="auto"/>
            </w:tcBorders>
            <w:vAlign w:val="bottom"/>
          </w:tcPr>
          <w:p w:rsidR="006320C8" w:rsidRPr="00207848" w:rsidRDefault="006320C8" w:rsidP="002C0DCE">
            <w:pPr>
              <w:ind w:left="-40" w:firstLine="40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hAnsi="Angsana New" w:cs="Angsana New" w:hint="cs"/>
                <w:snapToGrid w:val="0"/>
                <w:sz w:val="26"/>
                <w:szCs w:val="26"/>
                <w:cs/>
                <w:lang w:eastAsia="th-TH"/>
              </w:rPr>
              <w:t>ส่วนได้เสียที่ไม่มีอำนาจควบคุมเพิ่มขึ้น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320C8" w:rsidRDefault="006320C8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22.34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320C8" w:rsidRDefault="006320C8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0.06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320C8" w:rsidRDefault="006320C8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</w:tr>
      <w:tr w:rsidR="002C0DCE" w:rsidRPr="005332F2" w:rsidTr="005B07B1">
        <w:trPr>
          <w:trHeight w:val="81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tcBorders>
              <w:right w:val="single" w:sz="6" w:space="0" w:color="auto"/>
            </w:tcBorders>
            <w:vAlign w:val="bottom"/>
          </w:tcPr>
          <w:p w:rsidR="002C0DCE" w:rsidRPr="00CE2D0A" w:rsidRDefault="002C0DCE" w:rsidP="002C0DCE">
            <w:pPr>
              <w:ind w:left="-40" w:firstLine="40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CE2D0A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เงินสด</w:t>
            </w:r>
            <w:r w:rsidRPr="00207848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จ่าย</w:t>
            </w:r>
            <w:r w:rsidRPr="00CE2D0A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จากเงินกู้ยืมระยะยาว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6E4ACB" w:rsidRDefault="006320C8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219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15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6E4ACB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(268.80)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6E4ACB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420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32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2C0DCE" w:rsidRPr="005332F2" w:rsidTr="005B07B1">
        <w:trPr>
          <w:trHeight w:val="81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tcBorders>
              <w:right w:val="single" w:sz="6" w:space="0" w:color="auto"/>
            </w:tcBorders>
            <w:vAlign w:val="bottom"/>
          </w:tcPr>
          <w:p w:rsidR="002C0DCE" w:rsidRPr="00CE2D0A" w:rsidRDefault="002C0DCE" w:rsidP="002C0DCE">
            <w:pPr>
              <w:ind w:left="-40" w:firstLine="40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CE2D0A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เงินสด</w:t>
            </w:r>
            <w:r w:rsidRPr="00207848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รับ</w:t>
            </w:r>
            <w:r w:rsidRPr="00CE2D0A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จากเงินกู้ยืมระยะยาว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6E4ACB" w:rsidRDefault="006320C8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153.31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6E4ACB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88.32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6E4ACB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289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68</w:t>
            </w:r>
          </w:p>
        </w:tc>
      </w:tr>
      <w:tr w:rsidR="002C0DCE" w:rsidRPr="005332F2" w:rsidTr="005B07B1">
        <w:trPr>
          <w:trHeight w:val="81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92" w:type="dxa"/>
            <w:gridSpan w:val="9"/>
            <w:tcBorders>
              <w:right w:val="single" w:sz="6" w:space="0" w:color="auto"/>
            </w:tcBorders>
            <w:vAlign w:val="bottom"/>
          </w:tcPr>
          <w:p w:rsidR="002C0DCE" w:rsidRPr="008627C4" w:rsidRDefault="002C0DCE" w:rsidP="002C0DCE">
            <w:pPr>
              <w:ind w:left="-40" w:firstLine="40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8627C4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เงินสด</w:t>
            </w:r>
            <w:r w:rsidRPr="00CE2D0A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จ่าย</w:t>
            </w:r>
            <w:r w:rsidRPr="008627C4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หนี้สินตามสัญญาเช่าการเงิน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6E4ACB" w:rsidRDefault="006320C8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28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6E4ACB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(0.85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6E4ACB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0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38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2C0DCE" w:rsidRPr="005332F2" w:rsidTr="005B07B1">
        <w:trPr>
          <w:trHeight w:val="65"/>
        </w:trPr>
        <w:tc>
          <w:tcPr>
            <w:tcW w:w="294" w:type="dxa"/>
            <w:tcBorders>
              <w:left w:val="single" w:sz="6" w:space="0" w:color="auto"/>
            </w:tcBorders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07" w:type="dxa"/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94" w:type="dxa"/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95" w:type="dxa"/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953" w:type="dxa"/>
            <w:gridSpan w:val="4"/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207848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เงินสดสุทธิได้มาจาก(ใช้ไปใน)กิจกรรมจัดหาเงิน</w:t>
            </w:r>
          </w:p>
        </w:tc>
        <w:tc>
          <w:tcPr>
            <w:tcW w:w="643" w:type="dxa"/>
            <w:gridSpan w:val="2"/>
            <w:tcBorders>
              <w:right w:val="single" w:sz="6" w:space="0" w:color="auto"/>
            </w:tcBorders>
            <w:vAlign w:val="bottom"/>
          </w:tcPr>
          <w:p w:rsidR="002C0DCE" w:rsidRPr="00207848" w:rsidRDefault="002C0DCE" w:rsidP="002C0DCE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0DCE" w:rsidRPr="006E4ACB" w:rsidRDefault="006320C8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137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00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0DCE" w:rsidRPr="006E4ACB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215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</w:t>
            </w:r>
            <w:r w:rsidR="006320C8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0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0DCE" w:rsidRPr="006E4ACB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366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79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2C0DCE" w:rsidRPr="005332F2" w:rsidTr="005B07B1">
        <w:trPr>
          <w:trHeight w:val="65"/>
        </w:trPr>
        <w:tc>
          <w:tcPr>
            <w:tcW w:w="5786" w:type="dxa"/>
            <w:gridSpan w:val="10"/>
            <w:tcBorders>
              <w:left w:val="single" w:sz="6" w:space="0" w:color="auto"/>
            </w:tcBorders>
            <w:vAlign w:val="bottom"/>
          </w:tcPr>
          <w:p w:rsidR="002C0DCE" w:rsidRPr="00207848" w:rsidRDefault="002C0DCE" w:rsidP="002C0DCE">
            <w:pPr>
              <w:ind w:firstLine="112"/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207848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เงินสดและรายก</w:t>
            </w:r>
            <w:r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ารเทียบเท่าเงินสดเพิ่มขึ้น</w:t>
            </w:r>
            <w:r w:rsidRPr="00207848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สุทธิ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6E4ACB" w:rsidRDefault="006320C8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16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43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6E4ACB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24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0</w:t>
            </w:r>
            <w:r w:rsidR="006320C8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7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6E4ACB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47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78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2C0DCE" w:rsidRPr="005332F2" w:rsidTr="005B07B1">
        <w:trPr>
          <w:trHeight w:val="80"/>
        </w:trPr>
        <w:tc>
          <w:tcPr>
            <w:tcW w:w="5786" w:type="dxa"/>
            <w:gridSpan w:val="10"/>
            <w:tcBorders>
              <w:left w:val="single" w:sz="6" w:space="0" w:color="auto"/>
            </w:tcBorders>
            <w:vAlign w:val="bottom"/>
          </w:tcPr>
          <w:p w:rsidR="002C0DCE" w:rsidRPr="00207848" w:rsidRDefault="002C0DCE" w:rsidP="002C0DCE">
            <w:pPr>
              <w:ind w:firstLine="112"/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207848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ผลต่างจากการแปลงค่างบการเงิน</w:t>
            </w:r>
          </w:p>
        </w:tc>
        <w:tc>
          <w:tcPr>
            <w:tcW w:w="11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6E4ACB" w:rsidRDefault="006320C8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94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6E4ACB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0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05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6E4ACB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20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56</w:t>
            </w:r>
          </w:p>
        </w:tc>
      </w:tr>
      <w:tr w:rsidR="002C0DCE" w:rsidRPr="005332F2" w:rsidTr="005B07B1">
        <w:trPr>
          <w:trHeight w:val="80"/>
        </w:trPr>
        <w:tc>
          <w:tcPr>
            <w:tcW w:w="5786" w:type="dxa"/>
            <w:gridSpan w:val="10"/>
            <w:tcBorders>
              <w:left w:val="single" w:sz="6" w:space="0" w:color="auto"/>
            </w:tcBorders>
            <w:vAlign w:val="bottom"/>
          </w:tcPr>
          <w:p w:rsidR="002C0DCE" w:rsidRPr="00207848" w:rsidRDefault="002C0DCE" w:rsidP="002C0DCE">
            <w:pPr>
              <w:ind w:firstLine="112"/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207848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เงินสดและรายการเทียบเท่าเงินสดต้นปี</w:t>
            </w:r>
          </w:p>
        </w:tc>
        <w:tc>
          <w:tcPr>
            <w:tcW w:w="11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0DCE" w:rsidRPr="006E4ACB" w:rsidRDefault="006320C8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79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99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0DCE" w:rsidRPr="006E4ACB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104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01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0DCE" w:rsidRPr="006E4ACB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131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29</w:t>
            </w:r>
          </w:p>
        </w:tc>
      </w:tr>
      <w:tr w:rsidR="002C0DCE" w:rsidRPr="005332F2" w:rsidTr="005B07B1">
        <w:trPr>
          <w:trHeight w:val="65"/>
        </w:trPr>
        <w:tc>
          <w:tcPr>
            <w:tcW w:w="5786" w:type="dxa"/>
            <w:gridSpan w:val="10"/>
            <w:tcBorders>
              <w:left w:val="single" w:sz="6" w:space="0" w:color="auto"/>
              <w:bottom w:val="single" w:sz="4" w:space="0" w:color="auto"/>
            </w:tcBorders>
            <w:vAlign w:val="bottom"/>
          </w:tcPr>
          <w:p w:rsidR="002C0DCE" w:rsidRPr="00207848" w:rsidRDefault="002C0DCE" w:rsidP="002C0DCE">
            <w:pPr>
              <w:ind w:firstLine="112"/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207848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เงินสดและรายการเทียบเท่าเงินสดปลายปี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2C0DCE" w:rsidRPr="006E4ACB" w:rsidRDefault="006320C8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66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2C0DCE" w:rsidRPr="006E4ACB" w:rsidRDefault="006320C8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79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99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2C0DCE" w:rsidRPr="006E4ACB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104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0</w:t>
            </w:r>
            <w:r w:rsidR="006320C8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7</w:t>
            </w:r>
          </w:p>
        </w:tc>
      </w:tr>
    </w:tbl>
    <w:p w:rsidR="003D449F" w:rsidRDefault="003D449F" w:rsidP="003D449F">
      <w:pPr>
        <w:rPr>
          <w:rFonts w:ascii="Angsana New" w:cs="Angsana New"/>
          <w:color w:val="000000"/>
          <w:sz w:val="16"/>
          <w:szCs w:val="16"/>
        </w:rPr>
      </w:pPr>
    </w:p>
    <w:p w:rsidR="005B07B1" w:rsidRDefault="005B07B1" w:rsidP="003D449F">
      <w:pPr>
        <w:rPr>
          <w:rFonts w:ascii="Angsana New" w:cs="Angsana New"/>
          <w:color w:val="000000"/>
          <w:sz w:val="16"/>
          <w:szCs w:val="16"/>
        </w:rPr>
      </w:pPr>
    </w:p>
    <w:p w:rsidR="005B07B1" w:rsidRDefault="005B07B1" w:rsidP="003D449F">
      <w:pPr>
        <w:rPr>
          <w:rFonts w:ascii="Angsana New" w:cs="Angsana New"/>
          <w:color w:val="000000"/>
          <w:sz w:val="16"/>
          <w:szCs w:val="16"/>
        </w:rPr>
      </w:pPr>
    </w:p>
    <w:tbl>
      <w:tblPr>
        <w:tblW w:w="9651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9"/>
        <w:gridCol w:w="661"/>
        <w:gridCol w:w="944"/>
        <w:gridCol w:w="944"/>
        <w:gridCol w:w="1441"/>
        <w:gridCol w:w="67"/>
        <w:gridCol w:w="1344"/>
        <w:gridCol w:w="721"/>
        <w:gridCol w:w="1082"/>
        <w:gridCol w:w="1082"/>
        <w:gridCol w:w="1066"/>
      </w:tblGrid>
      <w:tr w:rsidR="003D449F" w:rsidRPr="009B6E73" w:rsidTr="00207848">
        <w:trPr>
          <w:cantSplit/>
          <w:trHeight w:val="408"/>
        </w:trPr>
        <w:tc>
          <w:tcPr>
            <w:tcW w:w="9651" w:type="dxa"/>
            <w:gridSpan w:val="11"/>
            <w:vAlign w:val="bottom"/>
          </w:tcPr>
          <w:p w:rsidR="003D449F" w:rsidRPr="007F4AB3" w:rsidRDefault="003D449F" w:rsidP="007F4AB3">
            <w:pPr>
              <w:pStyle w:val="af2"/>
              <w:numPr>
                <w:ilvl w:val="0"/>
                <w:numId w:val="15"/>
              </w:numPr>
              <w:tabs>
                <w:tab w:val="num" w:pos="567"/>
              </w:tabs>
              <w:ind w:left="993" w:hanging="426"/>
              <w:jc w:val="thaiDistribute"/>
              <w:rPr>
                <w:rFonts w:ascii="EucrosiaUPC" w:hAnsi="EucrosiaUPC" w:cs="EucrosiaUPC"/>
                <w:b/>
                <w:bCs/>
                <w:szCs w:val="28"/>
              </w:rPr>
            </w:pPr>
            <w:r w:rsidRPr="007F4AB3">
              <w:rPr>
                <w:rFonts w:ascii="EucrosiaUPC" w:hAnsi="EucrosiaUPC" w:cs="EucrosiaUPC"/>
                <w:b/>
                <w:bCs/>
                <w:szCs w:val="28"/>
                <w:cs/>
              </w:rPr>
              <w:t>อัตราส่วนทางการเงินที่สำคัญ</w:t>
            </w:r>
          </w:p>
          <w:p w:rsidR="003D449F" w:rsidRPr="004D17EC" w:rsidRDefault="003D449F" w:rsidP="00EE58BC">
            <w:pPr>
              <w:ind w:firstLine="720"/>
              <w:rPr>
                <w:rFonts w:ascii="Angsana New" w:cs="Angsana New"/>
                <w:b/>
                <w:bCs/>
                <w:snapToGrid w:val="0"/>
                <w:sz w:val="14"/>
                <w:szCs w:val="14"/>
                <w:lang w:eastAsia="th-TH"/>
              </w:rPr>
            </w:pPr>
          </w:p>
          <w:p w:rsidR="003D449F" w:rsidRPr="00261049" w:rsidRDefault="003D449F" w:rsidP="00EE58BC">
            <w:pPr>
              <w:jc w:val="center"/>
              <w:rPr>
                <w:snapToGrid w:val="0"/>
                <w:sz w:val="26"/>
                <w:szCs w:val="26"/>
                <w:lang w:eastAsia="th-TH"/>
              </w:rPr>
            </w:pPr>
            <w:r w:rsidRPr="00261049">
              <w:rPr>
                <w:rFonts w:ascii="Angsana New" w:cs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  <w:t>บริษัท เอเชียโฮเต็ล จำกัด (มหาชน) และบริษัทย่อย</w:t>
            </w:r>
          </w:p>
        </w:tc>
      </w:tr>
      <w:tr w:rsidR="003D449F" w:rsidRPr="009B6E73" w:rsidTr="00207848">
        <w:trPr>
          <w:cantSplit/>
          <w:trHeight w:val="408"/>
        </w:trPr>
        <w:tc>
          <w:tcPr>
            <w:tcW w:w="9651" w:type="dxa"/>
            <w:gridSpan w:val="11"/>
            <w:vAlign w:val="bottom"/>
          </w:tcPr>
          <w:p w:rsidR="003D449F" w:rsidRPr="007B6241" w:rsidRDefault="003D449F" w:rsidP="007B6241">
            <w:pPr>
              <w:spacing w:before="20"/>
              <w:jc w:val="center"/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</w:pPr>
            <w:r w:rsidRPr="007B6241">
              <w:rPr>
                <w:rFonts w:ascii="Angsana New" w:cs="Angsana New" w:hint="cs"/>
                <w:b/>
                <w:bCs/>
                <w:snapToGrid w:val="0"/>
                <w:cs/>
                <w:lang w:eastAsia="th-TH"/>
              </w:rPr>
              <w:t xml:space="preserve">อัตราส่วนทางการเงินที่สำคัญ </w:t>
            </w:r>
            <w:r w:rsidRPr="001634B9">
              <w:rPr>
                <w:rFonts w:ascii="Angsana New" w:cs="Angsana New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>(</w:t>
            </w:r>
            <w:r w:rsidR="001634B9" w:rsidRPr="001634B9">
              <w:rPr>
                <w:rFonts w:ascii="Angsana New" w:cs="Angsana New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>คิด</w:t>
            </w:r>
            <w:r w:rsidRPr="001634B9">
              <w:rPr>
                <w:rFonts w:ascii="Angsana New" w:cs="Angsana New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>จากงบการเงินรวม)</w:t>
            </w:r>
          </w:p>
          <w:p w:rsidR="003D449F" w:rsidRPr="00261049" w:rsidRDefault="00242597" w:rsidP="007B6241">
            <w:pPr>
              <w:spacing w:before="20"/>
              <w:jc w:val="center"/>
              <w:rPr>
                <w:rFonts w:ascii="Angsana New" w:cs="Angsana New"/>
                <w:b/>
                <w:bCs/>
                <w:snapToGrid w:val="0"/>
                <w:sz w:val="30"/>
                <w:szCs w:val="30"/>
                <w:lang w:eastAsia="th-TH"/>
              </w:rPr>
            </w:pPr>
            <w:r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  <w:t>สำหรับ</w:t>
            </w:r>
            <w:r w:rsidR="00972977"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  <w:t>ปี สิ้นสุดวันที่ 31 ธันวาคม 25</w:t>
            </w:r>
            <w:r w:rsidR="002C0DCE">
              <w:rPr>
                <w:rFonts w:ascii="Angsana New" w:cs="Angsana New" w:hint="cs"/>
                <w:b/>
                <w:bCs/>
                <w:snapToGrid w:val="0"/>
                <w:cs/>
                <w:lang w:eastAsia="th-TH"/>
              </w:rPr>
              <w:t>60</w:t>
            </w:r>
            <w:r>
              <w:rPr>
                <w:rFonts w:ascii="Angsana New" w:cs="Angsana New"/>
                <w:b/>
                <w:bCs/>
                <w:snapToGrid w:val="0"/>
                <w:lang w:eastAsia="th-TH"/>
              </w:rPr>
              <w:t xml:space="preserve">, </w:t>
            </w:r>
            <w:r w:rsidR="00972977"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  <w:t>255</w:t>
            </w:r>
            <w:r w:rsidR="002C0DCE">
              <w:rPr>
                <w:rFonts w:ascii="Angsana New" w:cs="Angsana New" w:hint="cs"/>
                <w:b/>
                <w:bCs/>
                <w:snapToGrid w:val="0"/>
                <w:cs/>
                <w:lang w:eastAsia="th-TH"/>
              </w:rPr>
              <w:t>9</w:t>
            </w:r>
            <w:r w:rsidR="007F4AB3"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  <w:t xml:space="preserve"> และ 25</w:t>
            </w:r>
            <w:r w:rsidR="007F4AB3">
              <w:rPr>
                <w:rFonts w:ascii="Angsana New" w:cs="Angsana New" w:hint="cs"/>
                <w:b/>
                <w:bCs/>
                <w:snapToGrid w:val="0"/>
                <w:cs/>
                <w:lang w:eastAsia="th-TH"/>
              </w:rPr>
              <w:t>5</w:t>
            </w:r>
            <w:r w:rsidR="002C0DCE">
              <w:rPr>
                <w:rFonts w:ascii="Angsana New" w:cs="Angsana New" w:hint="cs"/>
                <w:b/>
                <w:bCs/>
                <w:snapToGrid w:val="0"/>
                <w:cs/>
                <w:lang w:eastAsia="th-TH"/>
              </w:rPr>
              <w:t>8</w:t>
            </w:r>
          </w:p>
        </w:tc>
      </w:tr>
      <w:tr w:rsidR="003D449F" w:rsidRPr="009B6E73" w:rsidTr="00207848">
        <w:trPr>
          <w:trHeight w:hRule="exact" w:val="113"/>
        </w:trPr>
        <w:tc>
          <w:tcPr>
            <w:tcW w:w="299" w:type="dxa"/>
          </w:tcPr>
          <w:p w:rsidR="003D449F" w:rsidRPr="00261049" w:rsidRDefault="003D449F" w:rsidP="00EE58BC">
            <w:pPr>
              <w:jc w:val="right"/>
              <w:rPr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661" w:type="dxa"/>
          </w:tcPr>
          <w:p w:rsidR="003D449F" w:rsidRPr="00261049" w:rsidRDefault="003D449F" w:rsidP="00EE58BC">
            <w:pPr>
              <w:jc w:val="right"/>
              <w:rPr>
                <w:rFonts w:ascii="Angsana New" w:cs="Angsana New"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944" w:type="dxa"/>
          </w:tcPr>
          <w:p w:rsidR="003D449F" w:rsidRPr="00261049" w:rsidRDefault="003D449F" w:rsidP="00EE58BC">
            <w:pPr>
              <w:jc w:val="right"/>
              <w:rPr>
                <w:rFonts w:ascii="Angsana New" w:cs="Angsana New"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944" w:type="dxa"/>
          </w:tcPr>
          <w:p w:rsidR="003D449F" w:rsidRPr="00261049" w:rsidRDefault="003D449F" w:rsidP="00EE58BC">
            <w:pPr>
              <w:jc w:val="right"/>
              <w:rPr>
                <w:rFonts w:ascii="Angsana New" w:cs="Angsan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508" w:type="dxa"/>
            <w:gridSpan w:val="2"/>
          </w:tcPr>
          <w:p w:rsidR="003D449F" w:rsidRPr="00261049" w:rsidRDefault="003D449F" w:rsidP="00EE58BC">
            <w:pPr>
              <w:jc w:val="right"/>
              <w:rPr>
                <w:rFonts w:ascii="Angsana New" w:cs="Angsana New"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344" w:type="dxa"/>
          </w:tcPr>
          <w:p w:rsidR="003D449F" w:rsidRPr="00261049" w:rsidRDefault="003D449F" w:rsidP="00EE58BC">
            <w:pPr>
              <w:jc w:val="right"/>
              <w:rPr>
                <w:rFonts w:ascii="Angsana New" w:cs="Angsana New"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721" w:type="dxa"/>
          </w:tcPr>
          <w:p w:rsidR="003D449F" w:rsidRPr="00261049" w:rsidRDefault="003D449F" w:rsidP="00EE58BC">
            <w:pPr>
              <w:jc w:val="right"/>
              <w:rPr>
                <w:rFonts w:ascii="Angsana New" w:cs="Angsana New"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2" w:type="dxa"/>
          </w:tcPr>
          <w:p w:rsidR="003D449F" w:rsidRPr="00261049" w:rsidRDefault="003D449F" w:rsidP="00EE58BC">
            <w:pPr>
              <w:jc w:val="right"/>
              <w:rPr>
                <w:rFonts w:ascii="Angsana New" w:cs="Angsana New"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82" w:type="dxa"/>
          </w:tcPr>
          <w:p w:rsidR="003D449F" w:rsidRPr="00261049" w:rsidRDefault="003D449F" w:rsidP="00EE58BC">
            <w:pPr>
              <w:jc w:val="right"/>
              <w:rPr>
                <w:rFonts w:ascii="Angsana New" w:cs="Angsana New"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66" w:type="dxa"/>
          </w:tcPr>
          <w:p w:rsidR="003D449F" w:rsidRPr="00261049" w:rsidRDefault="003D449F" w:rsidP="00EE58BC">
            <w:pPr>
              <w:jc w:val="right"/>
              <w:rPr>
                <w:rFonts w:ascii="Angsana New" w:cs="Angsana New"/>
                <w:snapToGrid w:val="0"/>
                <w:sz w:val="10"/>
                <w:szCs w:val="10"/>
                <w:lang w:eastAsia="th-TH"/>
              </w:rPr>
            </w:pPr>
          </w:p>
        </w:tc>
      </w:tr>
      <w:tr w:rsidR="003D449F" w:rsidRPr="009B6E73" w:rsidTr="007B6241">
        <w:trPr>
          <w:trHeight w:val="141"/>
        </w:trPr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</w:tcPr>
          <w:p w:rsidR="003D449F" w:rsidRPr="00261049" w:rsidRDefault="003D449F" w:rsidP="00EE58BC">
            <w:pPr>
              <w:jc w:val="right"/>
              <w:rPr>
                <w:rFonts w:ascii="Angsana New" w:cs="Angsana New"/>
                <w:b/>
                <w:bCs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6122" w:type="dxa"/>
            <w:gridSpan w:val="7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3D449F" w:rsidRPr="00261049" w:rsidRDefault="003D449F" w:rsidP="00EE58BC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  <w:t>รายการ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D449F" w:rsidRDefault="003D449F" w:rsidP="00EE58BC">
            <w:pPr>
              <w:jc w:val="center"/>
              <w:rPr>
                <w:rFonts w:ascii="Angsana New" w:cs="Angsana New"/>
                <w:b/>
                <w:bCs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  <w:t>25</w:t>
            </w:r>
            <w:r w:rsidR="002C0DCE">
              <w:rPr>
                <w:rFonts w:ascii="Angsana New" w:cs="Angsana New" w:hint="cs"/>
                <w:b/>
                <w:bCs/>
                <w:snapToGrid w:val="0"/>
                <w:cs/>
                <w:lang w:eastAsia="th-TH"/>
              </w:rPr>
              <w:t>60</w:t>
            </w:r>
          </w:p>
          <w:p w:rsidR="0047093C" w:rsidRPr="0047093C" w:rsidRDefault="0047093C" w:rsidP="00EE58BC">
            <w:pPr>
              <w:jc w:val="center"/>
              <w:rPr>
                <w:rFonts w:ascii="Angsana New" w:cs="Angsana New"/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D449F" w:rsidRPr="00261049" w:rsidRDefault="003D449F" w:rsidP="00EE58BC">
            <w:pPr>
              <w:jc w:val="center"/>
              <w:rPr>
                <w:rFonts w:ascii="Angsana New" w:cs="Angsana New"/>
                <w:b/>
                <w:bCs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  <w:t>255</w:t>
            </w:r>
            <w:r w:rsidR="002C0DCE">
              <w:rPr>
                <w:rFonts w:ascii="Angsana New" w:cs="Angsana New" w:hint="cs"/>
                <w:b/>
                <w:bCs/>
                <w:snapToGrid w:val="0"/>
                <w:cs/>
                <w:lang w:eastAsia="th-TH"/>
              </w:rPr>
              <w:t>9</w:t>
            </w:r>
            <w:r w:rsidR="0047093C" w:rsidRPr="0047093C">
              <w:rPr>
                <w:rFonts w:ascii="Angsana New" w:cs="Angsana New" w:hint="cs"/>
                <w:b/>
                <w:bCs/>
                <w:snapToGrid w:val="0"/>
                <w:sz w:val="24"/>
                <w:szCs w:val="24"/>
                <w:cs/>
                <w:lang w:eastAsia="th-TH"/>
              </w:rPr>
              <w:t>(ปรับปรุงใหม่)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D449F" w:rsidRPr="002C0DCE" w:rsidRDefault="003D449F" w:rsidP="002C0DCE">
            <w:pPr>
              <w:jc w:val="center"/>
              <w:rPr>
                <w:rFonts w:ascii="Angsana New" w:cs="Angsana New"/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261049"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  <w:t>255</w:t>
            </w:r>
            <w:r w:rsidR="002C0DCE">
              <w:rPr>
                <w:rFonts w:ascii="Angsana New" w:cs="Angsana New" w:hint="cs"/>
                <w:b/>
                <w:bCs/>
                <w:snapToGrid w:val="0"/>
                <w:cs/>
                <w:lang w:eastAsia="th-TH"/>
              </w:rPr>
              <w:t>8</w:t>
            </w:r>
          </w:p>
        </w:tc>
      </w:tr>
      <w:tr w:rsidR="003D449F" w:rsidRPr="009B6E73" w:rsidTr="00207848">
        <w:trPr>
          <w:trHeight w:val="284"/>
        </w:trPr>
        <w:tc>
          <w:tcPr>
            <w:tcW w:w="4289" w:type="dxa"/>
            <w:gridSpan w:val="5"/>
            <w:tcBorders>
              <w:top w:val="single" w:sz="4" w:space="0" w:color="auto"/>
              <w:left w:val="single" w:sz="6" w:space="0" w:color="auto"/>
            </w:tcBorders>
            <w:vAlign w:val="bottom"/>
          </w:tcPr>
          <w:p w:rsidR="003D449F" w:rsidRPr="00DB6DE9" w:rsidRDefault="003D449F" w:rsidP="00EE58BC">
            <w:pPr>
              <w:rPr>
                <w:rFonts w:ascii="Browallia New" w:hAnsi="Browallia New" w:cs="Browallia New"/>
                <w:snapToGrid w:val="0"/>
                <w:u w:val="single"/>
                <w:lang w:eastAsia="th-TH"/>
              </w:rPr>
            </w:pPr>
            <w:r w:rsidRPr="00DB6DE9">
              <w:rPr>
                <w:rFonts w:ascii="Browallia New" w:hAnsi="Browallia New" w:cs="Browallia New"/>
                <w:snapToGrid w:val="0"/>
                <w:u w:val="single"/>
                <w:cs/>
                <w:lang w:eastAsia="th-TH"/>
              </w:rPr>
              <w:t>อัตราส่วนสภาพคล่อง (</w:t>
            </w:r>
            <w:r w:rsidRPr="00DB6DE9">
              <w:rPr>
                <w:rFonts w:ascii="Browallia New" w:hAnsi="Browallia New" w:cs="Browallia New"/>
                <w:snapToGrid w:val="0"/>
                <w:u w:val="single"/>
                <w:lang w:eastAsia="th-TH"/>
              </w:rPr>
              <w:t>Liquidity Ratio</w:t>
            </w:r>
            <w:r w:rsidRPr="00DB6DE9">
              <w:rPr>
                <w:rFonts w:ascii="Browallia New" w:hAnsi="Browallia New" w:cs="Browallia New"/>
                <w:snapToGrid w:val="0"/>
                <w:u w:val="single"/>
                <w:cs/>
                <w:lang w:eastAsia="th-TH"/>
              </w:rPr>
              <w:t>)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right w:val="single" w:sz="6" w:space="0" w:color="auto"/>
            </w:tcBorders>
          </w:tcPr>
          <w:p w:rsidR="003D449F" w:rsidRPr="00261049" w:rsidRDefault="003D449F" w:rsidP="00EE58BC">
            <w:pPr>
              <w:jc w:val="right"/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D449F" w:rsidRPr="00261049" w:rsidRDefault="003D449F" w:rsidP="00EE58BC">
            <w:pPr>
              <w:jc w:val="right"/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D449F" w:rsidRPr="00261049" w:rsidRDefault="003D449F" w:rsidP="00EE58BC">
            <w:pPr>
              <w:jc w:val="right"/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D449F" w:rsidRPr="00261049" w:rsidRDefault="003D449F" w:rsidP="00EE58BC">
            <w:pPr>
              <w:jc w:val="right"/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D449F" w:rsidRPr="00261049" w:rsidRDefault="003D449F" w:rsidP="00EE58BC">
            <w:pPr>
              <w:jc w:val="right"/>
              <w:rPr>
                <w:rFonts w:ascii="Angsana New" w:cs="Angsana New"/>
                <w:snapToGrid w:val="0"/>
                <w:lang w:eastAsia="th-TH"/>
              </w:rPr>
            </w:pPr>
          </w:p>
        </w:tc>
      </w:tr>
      <w:tr w:rsidR="002C0DCE" w:rsidRPr="009B6E73" w:rsidTr="005A722F">
        <w:trPr>
          <w:trHeight w:val="284"/>
        </w:trPr>
        <w:tc>
          <w:tcPr>
            <w:tcW w:w="299" w:type="dxa"/>
            <w:tcBorders>
              <w:lef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401" w:type="dxa"/>
            <w:gridSpan w:val="6"/>
            <w:tcBorders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 xml:space="preserve">อัตราส่วนสภาพคล่อง </w:t>
            </w:r>
          </w:p>
        </w:tc>
        <w:tc>
          <w:tcPr>
            <w:tcW w:w="72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(เท่า)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E674C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 w:hint="cs"/>
                <w:snapToGrid w:val="0"/>
                <w:cs/>
                <w:lang w:eastAsia="th-TH"/>
              </w:rPr>
              <w:t>0.67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 w:hint="cs"/>
                <w:snapToGrid w:val="0"/>
                <w:cs/>
                <w:lang w:eastAsia="th-TH"/>
              </w:rPr>
              <w:t>0.44</w:t>
            </w:r>
          </w:p>
        </w:tc>
        <w:tc>
          <w:tcPr>
            <w:tcW w:w="106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0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59</w:t>
            </w:r>
          </w:p>
        </w:tc>
      </w:tr>
      <w:tr w:rsidR="002C0DCE" w:rsidRPr="009B6E73" w:rsidTr="005A722F">
        <w:trPr>
          <w:trHeight w:val="284"/>
        </w:trPr>
        <w:tc>
          <w:tcPr>
            <w:tcW w:w="299" w:type="dxa"/>
            <w:tcBorders>
              <w:lef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401" w:type="dxa"/>
            <w:gridSpan w:val="6"/>
            <w:tcBorders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อัตราส่วนสภาพคล่องหมุนเร็ว</w:t>
            </w:r>
          </w:p>
        </w:tc>
        <w:tc>
          <w:tcPr>
            <w:tcW w:w="72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(เท่า)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E674C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 w:hint="cs"/>
                <w:snapToGrid w:val="0"/>
                <w:cs/>
                <w:lang w:eastAsia="th-TH"/>
              </w:rPr>
              <w:t>0.29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 w:hint="cs"/>
                <w:snapToGrid w:val="0"/>
                <w:cs/>
                <w:lang w:eastAsia="th-TH"/>
              </w:rPr>
              <w:t>0.36</w:t>
            </w:r>
          </w:p>
        </w:tc>
        <w:tc>
          <w:tcPr>
            <w:tcW w:w="106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0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49</w:t>
            </w:r>
          </w:p>
        </w:tc>
      </w:tr>
      <w:tr w:rsidR="002C0DCE" w:rsidRPr="009B6E73" w:rsidTr="005A722F">
        <w:trPr>
          <w:trHeight w:val="284"/>
        </w:trPr>
        <w:tc>
          <w:tcPr>
            <w:tcW w:w="299" w:type="dxa"/>
            <w:tcBorders>
              <w:lef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401" w:type="dxa"/>
            <w:gridSpan w:val="6"/>
            <w:tcBorders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อัตราส่วนสภาพคล่องกระแสเงินสด</w:t>
            </w:r>
          </w:p>
        </w:tc>
        <w:tc>
          <w:tcPr>
            <w:tcW w:w="72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(เท่า)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E674C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 w:hint="cs"/>
                <w:snapToGrid w:val="0"/>
                <w:cs/>
                <w:lang w:eastAsia="th-TH"/>
              </w:rPr>
              <w:t>0.81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 w:hint="cs"/>
                <w:snapToGrid w:val="0"/>
                <w:cs/>
                <w:lang w:eastAsia="th-TH"/>
              </w:rPr>
              <w:t>0.84</w:t>
            </w:r>
          </w:p>
        </w:tc>
        <w:tc>
          <w:tcPr>
            <w:tcW w:w="106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0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98</w:t>
            </w:r>
          </w:p>
        </w:tc>
      </w:tr>
      <w:tr w:rsidR="002C0DCE" w:rsidRPr="009B6E73" w:rsidTr="005A722F">
        <w:trPr>
          <w:trHeight w:val="284"/>
        </w:trPr>
        <w:tc>
          <w:tcPr>
            <w:tcW w:w="299" w:type="dxa"/>
            <w:tcBorders>
              <w:lef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401" w:type="dxa"/>
            <w:gridSpan w:val="6"/>
            <w:tcBorders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อัตราส่วนหมุนเวียนลูกหนี้การค้า</w:t>
            </w:r>
          </w:p>
        </w:tc>
        <w:tc>
          <w:tcPr>
            <w:tcW w:w="72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(เท่า)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E674C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 w:hint="cs"/>
                <w:snapToGrid w:val="0"/>
                <w:cs/>
                <w:lang w:eastAsia="th-TH"/>
              </w:rPr>
              <w:t>9.97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 w:hint="cs"/>
                <w:snapToGrid w:val="0"/>
                <w:cs/>
                <w:lang w:eastAsia="th-TH"/>
              </w:rPr>
              <w:t>9.75</w:t>
            </w:r>
          </w:p>
        </w:tc>
        <w:tc>
          <w:tcPr>
            <w:tcW w:w="106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10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09</w:t>
            </w:r>
          </w:p>
        </w:tc>
      </w:tr>
      <w:tr w:rsidR="002C0DCE" w:rsidRPr="009B6E73" w:rsidTr="005A722F">
        <w:trPr>
          <w:trHeight w:val="284"/>
        </w:trPr>
        <w:tc>
          <w:tcPr>
            <w:tcW w:w="299" w:type="dxa"/>
            <w:tcBorders>
              <w:left w:val="single" w:sz="6" w:space="0" w:color="auto"/>
            </w:tcBorders>
            <w:shd w:val="solid" w:color="FFFFFF" w:fill="auto"/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401" w:type="dxa"/>
            <w:gridSpan w:val="6"/>
            <w:tcBorders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ระยะเวลาเก็บหนี้เฉลี่ย</w:t>
            </w:r>
          </w:p>
        </w:tc>
        <w:tc>
          <w:tcPr>
            <w:tcW w:w="72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(วัน)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C0DCE" w:rsidRPr="00495189" w:rsidRDefault="002E674C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 w:hint="cs"/>
                <w:snapToGrid w:val="0"/>
                <w:cs/>
                <w:lang w:eastAsia="th-TH"/>
              </w:rPr>
              <w:t>36.11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 w:hint="cs"/>
                <w:snapToGrid w:val="0"/>
                <w:cs/>
                <w:lang w:eastAsia="th-TH"/>
              </w:rPr>
              <w:t>36.92</w:t>
            </w:r>
          </w:p>
        </w:tc>
        <w:tc>
          <w:tcPr>
            <w:tcW w:w="1066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35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68</w:t>
            </w:r>
          </w:p>
        </w:tc>
      </w:tr>
      <w:tr w:rsidR="002C0DCE" w:rsidRPr="009B6E73" w:rsidTr="005A722F">
        <w:trPr>
          <w:trHeight w:val="162"/>
        </w:trPr>
        <w:tc>
          <w:tcPr>
            <w:tcW w:w="299" w:type="dxa"/>
            <w:tcBorders>
              <w:lef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401" w:type="dxa"/>
            <w:gridSpan w:val="6"/>
            <w:tcBorders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อัตราส่วนหมุนเวียนสินค้าคงเหลือ</w:t>
            </w:r>
          </w:p>
        </w:tc>
        <w:tc>
          <w:tcPr>
            <w:tcW w:w="72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(เท่า)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E674C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 w:hint="cs"/>
                <w:snapToGrid w:val="0"/>
                <w:cs/>
                <w:lang w:eastAsia="th-TH"/>
              </w:rPr>
              <w:t>18.37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 w:hint="cs"/>
                <w:snapToGrid w:val="0"/>
                <w:cs/>
                <w:lang w:eastAsia="th-TH"/>
              </w:rPr>
              <w:t>18.58</w:t>
            </w:r>
          </w:p>
        </w:tc>
        <w:tc>
          <w:tcPr>
            <w:tcW w:w="106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19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57</w:t>
            </w:r>
          </w:p>
        </w:tc>
      </w:tr>
      <w:tr w:rsidR="002C0DCE" w:rsidRPr="009B6E73" w:rsidTr="005A722F">
        <w:trPr>
          <w:trHeight w:val="284"/>
        </w:trPr>
        <w:tc>
          <w:tcPr>
            <w:tcW w:w="299" w:type="dxa"/>
            <w:tcBorders>
              <w:left w:val="single" w:sz="6" w:space="0" w:color="auto"/>
            </w:tcBorders>
            <w:shd w:val="solid" w:color="FFFFFF" w:fill="auto"/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401" w:type="dxa"/>
            <w:gridSpan w:val="6"/>
            <w:tcBorders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ระยะเวลาขายสินค้าเฉลี่ย</w:t>
            </w:r>
          </w:p>
        </w:tc>
        <w:tc>
          <w:tcPr>
            <w:tcW w:w="72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(วัน)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C0DCE" w:rsidRPr="00495189" w:rsidRDefault="002E674C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 w:hint="cs"/>
                <w:snapToGrid w:val="0"/>
                <w:cs/>
                <w:lang w:eastAsia="th-TH"/>
              </w:rPr>
              <w:t>19.60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19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38</w:t>
            </w:r>
          </w:p>
        </w:tc>
        <w:tc>
          <w:tcPr>
            <w:tcW w:w="1066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18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40</w:t>
            </w:r>
          </w:p>
        </w:tc>
      </w:tr>
      <w:tr w:rsidR="002C0DCE" w:rsidRPr="009B6E73" w:rsidTr="005A722F">
        <w:trPr>
          <w:trHeight w:val="284"/>
        </w:trPr>
        <w:tc>
          <w:tcPr>
            <w:tcW w:w="299" w:type="dxa"/>
            <w:tcBorders>
              <w:lef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401" w:type="dxa"/>
            <w:gridSpan w:val="6"/>
            <w:tcBorders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อัตราส่วนหมุนเวียนเจ้าหนี้</w:t>
            </w:r>
          </w:p>
        </w:tc>
        <w:tc>
          <w:tcPr>
            <w:tcW w:w="72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(เท่า)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E674C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 w:hint="cs"/>
                <w:snapToGrid w:val="0"/>
                <w:cs/>
                <w:lang w:eastAsia="th-TH"/>
              </w:rPr>
              <w:t>34.53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E674C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33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01</w:t>
            </w:r>
          </w:p>
        </w:tc>
        <w:tc>
          <w:tcPr>
            <w:tcW w:w="106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cs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27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 w:rsidR="002E674C">
              <w:rPr>
                <w:rFonts w:ascii="Angsana New" w:cs="Angsana New" w:hint="cs"/>
                <w:snapToGrid w:val="0"/>
                <w:cs/>
                <w:lang w:eastAsia="th-TH"/>
              </w:rPr>
              <w:t>40</w:t>
            </w:r>
          </w:p>
        </w:tc>
      </w:tr>
      <w:tr w:rsidR="002C0DCE" w:rsidRPr="009B6E73" w:rsidTr="005A722F">
        <w:trPr>
          <w:trHeight w:val="284"/>
        </w:trPr>
        <w:tc>
          <w:tcPr>
            <w:tcW w:w="299" w:type="dxa"/>
            <w:tcBorders>
              <w:left w:val="single" w:sz="6" w:space="0" w:color="auto"/>
            </w:tcBorders>
            <w:shd w:val="solid" w:color="FFFFFF" w:fill="auto"/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401" w:type="dxa"/>
            <w:gridSpan w:val="6"/>
            <w:tcBorders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ระยะเวลาชำระหนี้</w:t>
            </w:r>
          </w:p>
        </w:tc>
        <w:tc>
          <w:tcPr>
            <w:tcW w:w="72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(วัน)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C0DCE" w:rsidRPr="00495189" w:rsidRDefault="002E674C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 w:hint="cs"/>
                <w:snapToGrid w:val="0"/>
                <w:cs/>
                <w:lang w:eastAsia="th-TH"/>
              </w:rPr>
              <w:t>10.43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1</w:t>
            </w:r>
            <w:r w:rsidR="002E674C">
              <w:rPr>
                <w:rFonts w:ascii="Angsana New" w:cs="Angsana New"/>
                <w:snapToGrid w:val="0"/>
                <w:lang w:eastAsia="th-TH"/>
              </w:rPr>
              <w:t>0</w:t>
            </w:r>
            <w:r w:rsidR="002E674C"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 w:rsidR="002E674C">
              <w:rPr>
                <w:rFonts w:ascii="Angsana New" w:cs="Angsana New"/>
                <w:snapToGrid w:val="0"/>
                <w:lang w:eastAsia="th-TH"/>
              </w:rPr>
              <w:t>91</w:t>
            </w:r>
          </w:p>
        </w:tc>
        <w:tc>
          <w:tcPr>
            <w:tcW w:w="1066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13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1</w:t>
            </w:r>
            <w:r w:rsidR="002E674C">
              <w:rPr>
                <w:rFonts w:ascii="Angsana New" w:cs="Angsana New"/>
                <w:snapToGrid w:val="0"/>
                <w:lang w:eastAsia="th-TH"/>
              </w:rPr>
              <w:t>4</w:t>
            </w:r>
          </w:p>
        </w:tc>
      </w:tr>
      <w:tr w:rsidR="002C0DCE" w:rsidRPr="009B6E73" w:rsidTr="005A722F">
        <w:trPr>
          <w:trHeight w:val="284"/>
        </w:trPr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401" w:type="dxa"/>
            <w:gridSpan w:val="6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lang w:eastAsia="th-TH"/>
              </w:rPr>
              <w:t>Cash Cycle</w:t>
            </w:r>
          </w:p>
        </w:tc>
        <w:tc>
          <w:tcPr>
            <w:tcW w:w="7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(วัน)</w:t>
            </w:r>
          </w:p>
        </w:tc>
        <w:tc>
          <w:tcPr>
            <w:tcW w:w="10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E674C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45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28</w:t>
            </w:r>
          </w:p>
        </w:tc>
        <w:tc>
          <w:tcPr>
            <w:tcW w:w="10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cs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45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 w:rsidR="002E674C">
              <w:rPr>
                <w:rFonts w:ascii="Angsana New" w:cs="Angsana New" w:hint="cs"/>
                <w:snapToGrid w:val="0"/>
                <w:cs/>
                <w:lang w:eastAsia="th-TH"/>
              </w:rPr>
              <w:t>39</w:t>
            </w:r>
          </w:p>
        </w:tc>
        <w:tc>
          <w:tcPr>
            <w:tcW w:w="106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40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9</w:t>
            </w:r>
            <w:r w:rsidR="002E674C">
              <w:rPr>
                <w:rFonts w:ascii="Angsana New" w:cs="Angsana New"/>
                <w:snapToGrid w:val="0"/>
                <w:lang w:eastAsia="th-TH"/>
              </w:rPr>
              <w:t>4</w:t>
            </w:r>
          </w:p>
        </w:tc>
      </w:tr>
      <w:tr w:rsidR="002C0DCE" w:rsidRPr="009B6E73" w:rsidTr="00207848">
        <w:trPr>
          <w:trHeight w:val="284"/>
        </w:trPr>
        <w:tc>
          <w:tcPr>
            <w:tcW w:w="5700" w:type="dxa"/>
            <w:gridSpan w:val="7"/>
            <w:tcBorders>
              <w:lef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Browallia New" w:hAnsi="Browallia New" w:cs="Browallia New"/>
                <w:snapToGrid w:val="0"/>
                <w:u w:val="single"/>
                <w:lang w:eastAsia="th-TH"/>
              </w:rPr>
            </w:pPr>
            <w:r w:rsidRPr="00261049">
              <w:rPr>
                <w:rFonts w:ascii="Browallia New" w:hAnsi="Browallia New" w:cs="Browallia New"/>
                <w:snapToGrid w:val="0"/>
                <w:u w:val="single"/>
                <w:cs/>
                <w:lang w:eastAsia="th-TH"/>
              </w:rPr>
              <w:t>อัตราส่วนแสดงความสามารถในการหากำไร (</w:t>
            </w:r>
            <w:r w:rsidRPr="00261049">
              <w:rPr>
                <w:rFonts w:ascii="Browallia New" w:hAnsi="Browallia New" w:cs="Browallia New"/>
                <w:snapToGrid w:val="0"/>
                <w:u w:val="single"/>
                <w:lang w:eastAsia="th-TH"/>
              </w:rPr>
              <w:t>Profitability Ratio</w:t>
            </w:r>
            <w:r w:rsidRPr="00261049">
              <w:rPr>
                <w:rFonts w:ascii="Browallia New" w:hAnsi="Browallia New" w:cs="Browallia New"/>
                <w:snapToGrid w:val="0"/>
                <w:u w:val="single"/>
                <w:cs/>
                <w:lang w:eastAsia="th-TH"/>
              </w:rPr>
              <w:t>)</w:t>
            </w:r>
          </w:p>
        </w:tc>
        <w:tc>
          <w:tcPr>
            <w:tcW w:w="721" w:type="dxa"/>
            <w:tcBorders>
              <w:left w:val="single" w:sz="6" w:space="0" w:color="auto"/>
            </w:tcBorders>
            <w:vAlign w:val="bottom"/>
          </w:tcPr>
          <w:p w:rsidR="002C0DCE" w:rsidRPr="00261049" w:rsidRDefault="002C0DCE" w:rsidP="002C0DCE">
            <w:pPr>
              <w:jc w:val="center"/>
              <w:rPr>
                <w:rFonts w:ascii="Angsana New" w:cs="Angsana New"/>
                <w:b/>
                <w:bCs/>
                <w:snapToGrid w:val="0"/>
                <w:u w:val="single"/>
                <w:lang w:eastAsia="th-TH"/>
              </w:rPr>
            </w:pP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ind w:right="150"/>
              <w:jc w:val="right"/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ind w:right="150"/>
              <w:jc w:val="right"/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106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ind w:right="150"/>
              <w:jc w:val="right"/>
              <w:rPr>
                <w:rFonts w:ascii="Angsana New" w:cs="Angsana New"/>
                <w:snapToGrid w:val="0"/>
                <w:lang w:eastAsia="th-TH"/>
              </w:rPr>
            </w:pPr>
          </w:p>
        </w:tc>
      </w:tr>
      <w:tr w:rsidR="002C0DCE" w:rsidRPr="009B6E73" w:rsidTr="005A722F">
        <w:trPr>
          <w:trHeight w:val="284"/>
        </w:trPr>
        <w:tc>
          <w:tcPr>
            <w:tcW w:w="299" w:type="dxa"/>
            <w:tcBorders>
              <w:lef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401" w:type="dxa"/>
            <w:gridSpan w:val="6"/>
            <w:tcBorders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อัตรากำไรขั้นต้น</w:t>
            </w:r>
          </w:p>
        </w:tc>
        <w:tc>
          <w:tcPr>
            <w:tcW w:w="72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(%)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E674C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30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06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28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05</w:t>
            </w:r>
          </w:p>
        </w:tc>
        <w:tc>
          <w:tcPr>
            <w:tcW w:w="106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32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61</w:t>
            </w:r>
          </w:p>
        </w:tc>
      </w:tr>
      <w:tr w:rsidR="002C0DCE" w:rsidRPr="009B6E73" w:rsidTr="005A722F">
        <w:trPr>
          <w:trHeight w:val="284"/>
        </w:trPr>
        <w:tc>
          <w:tcPr>
            <w:tcW w:w="299" w:type="dxa"/>
            <w:tcBorders>
              <w:lef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401" w:type="dxa"/>
            <w:gridSpan w:val="6"/>
            <w:tcBorders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อัตรากำไรจากการ</w:t>
            </w:r>
            <w:r w:rsidRPr="00261049">
              <w:rPr>
                <w:rFonts w:ascii="Angsana New" w:cs="Angsana New" w:hint="cs"/>
                <w:snapToGrid w:val="0"/>
                <w:cs/>
                <w:lang w:eastAsia="th-TH"/>
              </w:rPr>
              <w:t>ดำเนินงาน</w:t>
            </w:r>
          </w:p>
        </w:tc>
        <w:tc>
          <w:tcPr>
            <w:tcW w:w="72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(%)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E674C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13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43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1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88</w:t>
            </w:r>
          </w:p>
        </w:tc>
        <w:tc>
          <w:tcPr>
            <w:tcW w:w="106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8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67</w:t>
            </w:r>
          </w:p>
        </w:tc>
      </w:tr>
      <w:tr w:rsidR="002C0DCE" w:rsidRPr="009B6E73" w:rsidTr="005A722F">
        <w:trPr>
          <w:trHeight w:val="284"/>
        </w:trPr>
        <w:tc>
          <w:tcPr>
            <w:tcW w:w="299" w:type="dxa"/>
            <w:tcBorders>
              <w:lef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401" w:type="dxa"/>
            <w:gridSpan w:val="6"/>
            <w:tcBorders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อัตราส่วนเงินสดต่อการทำกำไร</w:t>
            </w:r>
          </w:p>
        </w:tc>
        <w:tc>
          <w:tcPr>
            <w:tcW w:w="72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(%)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E674C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250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75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1630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 w:rsidR="002E674C">
              <w:rPr>
                <w:rFonts w:ascii="Angsana New" w:cs="Angsana New" w:hint="cs"/>
                <w:snapToGrid w:val="0"/>
                <w:cs/>
                <w:lang w:eastAsia="th-TH"/>
              </w:rPr>
              <w:t>4</w:t>
            </w:r>
            <w:r>
              <w:rPr>
                <w:rFonts w:ascii="Angsana New" w:cs="Angsana New"/>
                <w:snapToGrid w:val="0"/>
                <w:lang w:eastAsia="th-TH"/>
              </w:rPr>
              <w:t>8</w:t>
            </w:r>
          </w:p>
        </w:tc>
        <w:tc>
          <w:tcPr>
            <w:tcW w:w="106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368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29</w:t>
            </w:r>
          </w:p>
        </w:tc>
      </w:tr>
      <w:tr w:rsidR="002C0DCE" w:rsidRPr="009B6E73" w:rsidTr="005A722F">
        <w:trPr>
          <w:trHeight w:val="284"/>
        </w:trPr>
        <w:tc>
          <w:tcPr>
            <w:tcW w:w="299" w:type="dxa"/>
            <w:tcBorders>
              <w:lef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401" w:type="dxa"/>
            <w:gridSpan w:val="6"/>
            <w:tcBorders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อัตรากำไรสุทธิ</w:t>
            </w:r>
          </w:p>
        </w:tc>
        <w:tc>
          <w:tcPr>
            <w:tcW w:w="72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(%)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E674C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9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71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0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26</w:t>
            </w:r>
          </w:p>
        </w:tc>
        <w:tc>
          <w:tcPr>
            <w:tcW w:w="106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20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00</w:t>
            </w:r>
          </w:p>
        </w:tc>
      </w:tr>
      <w:tr w:rsidR="002C0DCE" w:rsidRPr="009B6E73" w:rsidTr="005A722F">
        <w:trPr>
          <w:trHeight w:val="284"/>
        </w:trPr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401" w:type="dxa"/>
            <w:gridSpan w:val="6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อัตราผลตอบแทนผู้ถือหุ้น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 xml:space="preserve"> (</w:t>
            </w:r>
            <w:r>
              <w:rPr>
                <w:rFonts w:ascii="Angsana New" w:cs="Angsana New"/>
                <w:snapToGrid w:val="0"/>
                <w:lang w:eastAsia="th-TH"/>
              </w:rPr>
              <w:t>ROE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)</w:t>
            </w:r>
          </w:p>
        </w:tc>
        <w:tc>
          <w:tcPr>
            <w:tcW w:w="7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jc w:val="center"/>
              <w:rPr>
                <w:rFonts w:ascii="Angsana New" w:cs="Angsana New"/>
                <w:snapToGrid w:val="0"/>
                <w:cs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(%)</w:t>
            </w:r>
          </w:p>
        </w:tc>
        <w:tc>
          <w:tcPr>
            <w:tcW w:w="10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E674C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2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76</w:t>
            </w:r>
          </w:p>
        </w:tc>
        <w:tc>
          <w:tcPr>
            <w:tcW w:w="10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0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0</w:t>
            </w:r>
            <w:r w:rsidR="002E674C">
              <w:rPr>
                <w:rFonts w:ascii="Angsana New" w:cs="Angsana New"/>
                <w:snapToGrid w:val="0"/>
                <w:lang w:eastAsia="th-TH"/>
              </w:rPr>
              <w:t>6</w:t>
            </w:r>
          </w:p>
        </w:tc>
        <w:tc>
          <w:tcPr>
            <w:tcW w:w="106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cs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5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 w:rsidR="002E674C">
              <w:rPr>
                <w:rFonts w:ascii="Angsana New" w:cs="Angsana New" w:hint="cs"/>
                <w:snapToGrid w:val="0"/>
                <w:cs/>
                <w:lang w:eastAsia="th-TH"/>
              </w:rPr>
              <w:t>69</w:t>
            </w:r>
          </w:p>
        </w:tc>
      </w:tr>
      <w:tr w:rsidR="002C0DCE" w:rsidRPr="009B6E73" w:rsidTr="00207848">
        <w:trPr>
          <w:trHeight w:val="284"/>
        </w:trPr>
        <w:tc>
          <w:tcPr>
            <w:tcW w:w="5700" w:type="dxa"/>
            <w:gridSpan w:val="7"/>
            <w:tcBorders>
              <w:lef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Browallia New" w:hAnsi="Browallia New" w:cs="Browallia New"/>
                <w:snapToGrid w:val="0"/>
                <w:u w:val="single"/>
                <w:lang w:eastAsia="th-TH"/>
              </w:rPr>
            </w:pPr>
            <w:r w:rsidRPr="00261049">
              <w:rPr>
                <w:rFonts w:ascii="Browallia New" w:hAnsi="Browallia New" w:cs="Browallia New"/>
                <w:snapToGrid w:val="0"/>
                <w:u w:val="single"/>
                <w:cs/>
                <w:lang w:eastAsia="th-TH"/>
              </w:rPr>
              <w:t>อัตราส่วนแสดงประสิทธิภาพในการดำเนินงาน (</w:t>
            </w:r>
            <w:r w:rsidRPr="00261049">
              <w:rPr>
                <w:rFonts w:ascii="Browallia New" w:hAnsi="Browallia New" w:cs="Browallia New"/>
                <w:snapToGrid w:val="0"/>
                <w:u w:val="single"/>
                <w:lang w:eastAsia="th-TH"/>
              </w:rPr>
              <w:t>Efficiency Ratio</w:t>
            </w:r>
            <w:r w:rsidRPr="00261049">
              <w:rPr>
                <w:rFonts w:ascii="Browallia New" w:hAnsi="Browallia New" w:cs="Browallia New"/>
                <w:snapToGrid w:val="0"/>
                <w:u w:val="single"/>
                <w:cs/>
                <w:lang w:eastAsia="th-TH"/>
              </w:rPr>
              <w:t>)</w:t>
            </w:r>
          </w:p>
        </w:tc>
        <w:tc>
          <w:tcPr>
            <w:tcW w:w="721" w:type="dxa"/>
            <w:tcBorders>
              <w:left w:val="single" w:sz="6" w:space="0" w:color="auto"/>
            </w:tcBorders>
            <w:vAlign w:val="bottom"/>
          </w:tcPr>
          <w:p w:rsidR="002C0DCE" w:rsidRPr="00261049" w:rsidRDefault="002C0DCE" w:rsidP="002C0DCE">
            <w:pPr>
              <w:jc w:val="center"/>
              <w:rPr>
                <w:rFonts w:ascii="Angsana New" w:cs="Angsana New"/>
                <w:b/>
                <w:bCs/>
                <w:snapToGrid w:val="0"/>
                <w:u w:val="single"/>
                <w:lang w:eastAsia="th-TH"/>
              </w:rPr>
            </w:pP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ind w:right="150"/>
              <w:jc w:val="right"/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ind w:right="150"/>
              <w:jc w:val="right"/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106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ind w:right="150"/>
              <w:jc w:val="right"/>
              <w:rPr>
                <w:rFonts w:ascii="Angsana New" w:cs="Angsana New"/>
                <w:snapToGrid w:val="0"/>
                <w:lang w:eastAsia="th-TH"/>
              </w:rPr>
            </w:pPr>
          </w:p>
        </w:tc>
      </w:tr>
      <w:tr w:rsidR="002C0DCE" w:rsidRPr="009B6E73" w:rsidTr="005A722F">
        <w:trPr>
          <w:trHeight w:val="284"/>
        </w:trPr>
        <w:tc>
          <w:tcPr>
            <w:tcW w:w="299" w:type="dxa"/>
            <w:tcBorders>
              <w:lef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401" w:type="dxa"/>
            <w:gridSpan w:val="6"/>
            <w:tcBorders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อัตราผลตอบแทนจากสินทรัพย์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(</w:t>
            </w:r>
            <w:r>
              <w:rPr>
                <w:rFonts w:ascii="Angsana New" w:cs="Angsana New"/>
                <w:snapToGrid w:val="0"/>
                <w:lang w:eastAsia="th-TH"/>
              </w:rPr>
              <w:t>ROA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)</w:t>
            </w:r>
          </w:p>
        </w:tc>
        <w:tc>
          <w:tcPr>
            <w:tcW w:w="72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(%)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E674C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1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67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0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04</w:t>
            </w:r>
          </w:p>
        </w:tc>
        <w:tc>
          <w:tcPr>
            <w:tcW w:w="106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3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30</w:t>
            </w:r>
          </w:p>
        </w:tc>
      </w:tr>
      <w:tr w:rsidR="002C0DCE" w:rsidRPr="009B6E73" w:rsidTr="005A722F">
        <w:trPr>
          <w:trHeight w:val="284"/>
        </w:trPr>
        <w:tc>
          <w:tcPr>
            <w:tcW w:w="299" w:type="dxa"/>
            <w:tcBorders>
              <w:lef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401" w:type="dxa"/>
            <w:gridSpan w:val="6"/>
            <w:tcBorders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อัตราผลตอบแทนจากสินทรัพย์ถาวร</w:t>
            </w:r>
          </w:p>
        </w:tc>
        <w:tc>
          <w:tcPr>
            <w:tcW w:w="72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(%)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E674C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4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89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3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0</w:t>
            </w:r>
            <w:r w:rsidR="002E674C">
              <w:rPr>
                <w:rFonts w:ascii="Angsana New" w:cs="Angsana New"/>
                <w:snapToGrid w:val="0"/>
                <w:lang w:eastAsia="th-TH"/>
              </w:rPr>
              <w:t>9</w:t>
            </w:r>
          </w:p>
        </w:tc>
        <w:tc>
          <w:tcPr>
            <w:tcW w:w="106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6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34</w:t>
            </w:r>
          </w:p>
        </w:tc>
      </w:tr>
      <w:tr w:rsidR="002C0DCE" w:rsidRPr="009B6E73" w:rsidTr="005A722F">
        <w:trPr>
          <w:trHeight w:val="80"/>
        </w:trPr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401" w:type="dxa"/>
            <w:gridSpan w:val="6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อัตราการหมุนของสินทรัพย์</w:t>
            </w:r>
          </w:p>
        </w:tc>
        <w:tc>
          <w:tcPr>
            <w:tcW w:w="7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(เท่า)</w:t>
            </w:r>
          </w:p>
        </w:tc>
        <w:tc>
          <w:tcPr>
            <w:tcW w:w="10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E674C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0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17</w:t>
            </w:r>
          </w:p>
        </w:tc>
        <w:tc>
          <w:tcPr>
            <w:tcW w:w="10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0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15</w:t>
            </w:r>
          </w:p>
        </w:tc>
        <w:tc>
          <w:tcPr>
            <w:tcW w:w="106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0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17</w:t>
            </w:r>
          </w:p>
        </w:tc>
      </w:tr>
      <w:tr w:rsidR="002C0DCE" w:rsidRPr="009B6E73" w:rsidTr="00207848">
        <w:trPr>
          <w:trHeight w:val="284"/>
        </w:trPr>
        <w:tc>
          <w:tcPr>
            <w:tcW w:w="5700" w:type="dxa"/>
            <w:gridSpan w:val="7"/>
            <w:tcBorders>
              <w:lef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Browallia New" w:hAnsi="Browallia New" w:cs="Browallia New"/>
                <w:snapToGrid w:val="0"/>
                <w:u w:val="single"/>
                <w:lang w:eastAsia="th-TH"/>
              </w:rPr>
            </w:pPr>
            <w:r w:rsidRPr="00261049">
              <w:rPr>
                <w:rFonts w:ascii="Browallia New" w:hAnsi="Browallia New" w:cs="Browallia New"/>
                <w:snapToGrid w:val="0"/>
                <w:u w:val="single"/>
                <w:cs/>
                <w:lang w:eastAsia="th-TH"/>
              </w:rPr>
              <w:t>อัตราส่วนวิเคราะห์นโยบายทางการเงิน (</w:t>
            </w:r>
            <w:r w:rsidRPr="00261049">
              <w:rPr>
                <w:rFonts w:ascii="Browallia New" w:hAnsi="Browallia New" w:cs="Browallia New"/>
                <w:snapToGrid w:val="0"/>
                <w:u w:val="single"/>
                <w:lang w:eastAsia="th-TH"/>
              </w:rPr>
              <w:t>Financial Policy Ratio</w:t>
            </w:r>
            <w:r w:rsidRPr="00261049">
              <w:rPr>
                <w:rFonts w:ascii="Browallia New" w:hAnsi="Browallia New" w:cs="Browallia New"/>
                <w:snapToGrid w:val="0"/>
                <w:u w:val="single"/>
                <w:cs/>
                <w:lang w:eastAsia="th-TH"/>
              </w:rPr>
              <w:t>)</w:t>
            </w:r>
          </w:p>
        </w:tc>
        <w:tc>
          <w:tcPr>
            <w:tcW w:w="721" w:type="dxa"/>
            <w:tcBorders>
              <w:left w:val="single" w:sz="6" w:space="0" w:color="auto"/>
            </w:tcBorders>
            <w:vAlign w:val="bottom"/>
          </w:tcPr>
          <w:p w:rsidR="002C0DCE" w:rsidRPr="00261049" w:rsidRDefault="002C0DCE" w:rsidP="002C0DCE">
            <w:pPr>
              <w:jc w:val="center"/>
              <w:rPr>
                <w:rFonts w:ascii="Angsana New" w:cs="Angsana New"/>
                <w:b/>
                <w:bCs/>
                <w:snapToGrid w:val="0"/>
                <w:u w:val="single"/>
                <w:lang w:eastAsia="th-TH"/>
              </w:rPr>
            </w:pP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ind w:right="150"/>
              <w:jc w:val="right"/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ind w:right="150"/>
              <w:jc w:val="right"/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106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ind w:right="150"/>
              <w:jc w:val="right"/>
              <w:rPr>
                <w:rFonts w:ascii="Angsana New" w:cs="Angsana New"/>
                <w:snapToGrid w:val="0"/>
                <w:lang w:eastAsia="th-TH"/>
              </w:rPr>
            </w:pPr>
          </w:p>
        </w:tc>
      </w:tr>
      <w:tr w:rsidR="002C0DCE" w:rsidRPr="009B6E73" w:rsidTr="005A722F">
        <w:trPr>
          <w:trHeight w:val="284"/>
        </w:trPr>
        <w:tc>
          <w:tcPr>
            <w:tcW w:w="299" w:type="dxa"/>
            <w:tcBorders>
              <w:lef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401" w:type="dxa"/>
            <w:gridSpan w:val="6"/>
            <w:tcBorders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อัตราส่วนหนี้สินต่อส่วนของผู้ถือหุ้น</w:t>
            </w:r>
          </w:p>
        </w:tc>
        <w:tc>
          <w:tcPr>
            <w:tcW w:w="72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(เท่า)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E674C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0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64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0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66</w:t>
            </w:r>
          </w:p>
        </w:tc>
        <w:tc>
          <w:tcPr>
            <w:tcW w:w="106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0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66</w:t>
            </w:r>
          </w:p>
        </w:tc>
      </w:tr>
      <w:tr w:rsidR="002C0DCE" w:rsidRPr="009B6E73" w:rsidTr="00207848">
        <w:trPr>
          <w:trHeight w:val="284"/>
        </w:trPr>
        <w:tc>
          <w:tcPr>
            <w:tcW w:w="299" w:type="dxa"/>
            <w:tcBorders>
              <w:lef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401" w:type="dxa"/>
            <w:gridSpan w:val="6"/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cs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อัตราส่วนความสามารถชำระดอกเบี้ย</w:t>
            </w:r>
          </w:p>
        </w:tc>
        <w:tc>
          <w:tcPr>
            <w:tcW w:w="72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jc w:val="center"/>
              <w:rPr>
                <w:rFonts w:ascii="Angsana New" w:cs="Angsana New"/>
                <w:snapToGrid w:val="0"/>
                <w:cs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(เท่า)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E674C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5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07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4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60</w:t>
            </w:r>
          </w:p>
        </w:tc>
        <w:tc>
          <w:tcPr>
            <w:tcW w:w="106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5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13</w:t>
            </w:r>
          </w:p>
        </w:tc>
      </w:tr>
      <w:tr w:rsidR="002C0DCE" w:rsidRPr="009B6E73" w:rsidTr="005A722F">
        <w:trPr>
          <w:trHeight w:val="284"/>
        </w:trPr>
        <w:tc>
          <w:tcPr>
            <w:tcW w:w="299" w:type="dxa"/>
            <w:tcBorders>
              <w:lef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401" w:type="dxa"/>
            <w:gridSpan w:val="6"/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อัตราส่วนความสามารถชำระภาระผูกพัน (</w:t>
            </w:r>
            <w:r w:rsidRPr="00261049">
              <w:rPr>
                <w:rFonts w:ascii="Angsana New" w:cs="Angsana New"/>
                <w:snapToGrid w:val="0"/>
                <w:lang w:eastAsia="th-TH"/>
              </w:rPr>
              <w:t>cash basis</w:t>
            </w: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)</w:t>
            </w:r>
          </w:p>
        </w:tc>
        <w:tc>
          <w:tcPr>
            <w:tcW w:w="72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(เท่า)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E674C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0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96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0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94</w:t>
            </w:r>
          </w:p>
        </w:tc>
        <w:tc>
          <w:tcPr>
            <w:tcW w:w="106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0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90</w:t>
            </w:r>
          </w:p>
        </w:tc>
      </w:tr>
      <w:tr w:rsidR="002C0DCE" w:rsidRPr="009B6E73" w:rsidTr="005A722F">
        <w:trPr>
          <w:trHeight w:val="80"/>
        </w:trPr>
        <w:tc>
          <w:tcPr>
            <w:tcW w:w="299" w:type="dxa"/>
            <w:tcBorders>
              <w:left w:val="single" w:sz="6" w:space="0" w:color="auto"/>
              <w:bottom w:val="single" w:sz="4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401" w:type="dxa"/>
            <w:gridSpan w:val="6"/>
            <w:tcBorders>
              <w:bottom w:val="single" w:sz="4" w:space="0" w:color="auto"/>
              <w:right w:val="single" w:sz="6" w:space="0" w:color="auto"/>
            </w:tcBorders>
          </w:tcPr>
          <w:p w:rsidR="002C0DCE" w:rsidRPr="0047093C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  <w:r w:rsidRPr="0047093C">
              <w:rPr>
                <w:rFonts w:ascii="Angsana New" w:cs="Angsana New"/>
                <w:snapToGrid w:val="0"/>
                <w:cs/>
                <w:lang w:eastAsia="th-TH"/>
              </w:rPr>
              <w:t>อัตราการจ่ายเงินปันผล</w:t>
            </w:r>
            <w:r w:rsidRPr="0047093C">
              <w:rPr>
                <w:rFonts w:ascii="Angsana New" w:cs="Angsana New" w:hint="cs"/>
                <w:snapToGrid w:val="0"/>
                <w:cs/>
                <w:lang w:eastAsia="th-TH"/>
              </w:rPr>
              <w:t xml:space="preserve"> (คิดจากกำไรสุทธิตามงบการเงินเฉพาะบริษัท)</w:t>
            </w:r>
          </w:p>
        </w:tc>
        <w:tc>
          <w:tcPr>
            <w:tcW w:w="72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0DCE" w:rsidRPr="0047093C" w:rsidRDefault="002C0DCE" w:rsidP="002C0DCE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47093C">
              <w:rPr>
                <w:rFonts w:ascii="Angsana New" w:cs="Angsana New"/>
                <w:snapToGrid w:val="0"/>
                <w:cs/>
                <w:lang w:eastAsia="th-TH"/>
              </w:rPr>
              <w:t>(%)</w:t>
            </w:r>
          </w:p>
        </w:tc>
        <w:tc>
          <w:tcPr>
            <w:tcW w:w="108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0DCE" w:rsidRPr="0047093C" w:rsidRDefault="002E674C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34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09</w:t>
            </w:r>
          </w:p>
        </w:tc>
        <w:tc>
          <w:tcPr>
            <w:tcW w:w="108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C0DCE" w:rsidRPr="0047093C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59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86</w:t>
            </w:r>
          </w:p>
        </w:tc>
        <w:tc>
          <w:tcPr>
            <w:tcW w:w="106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C0DCE" w:rsidRPr="0047093C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46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15</w:t>
            </w:r>
          </w:p>
        </w:tc>
      </w:tr>
      <w:tr w:rsidR="002C0DCE" w:rsidRPr="009B6E73" w:rsidTr="00207848">
        <w:trPr>
          <w:trHeight w:val="284"/>
        </w:trPr>
        <w:tc>
          <w:tcPr>
            <w:tcW w:w="5700" w:type="dxa"/>
            <w:gridSpan w:val="7"/>
            <w:tcBorders>
              <w:top w:val="single" w:sz="4" w:space="0" w:color="auto"/>
              <w:lef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Browallia New" w:hAnsi="Browallia New" w:cs="Browallia New"/>
                <w:snapToGrid w:val="0"/>
                <w:u w:val="single"/>
                <w:lang w:eastAsia="th-TH"/>
              </w:rPr>
            </w:pPr>
            <w:r w:rsidRPr="00261049">
              <w:rPr>
                <w:rFonts w:ascii="Browallia New" w:hAnsi="Browallia New" w:cs="Browallia New" w:hint="cs"/>
                <w:snapToGrid w:val="0"/>
                <w:u w:val="single"/>
                <w:cs/>
                <w:lang w:eastAsia="th-TH"/>
              </w:rPr>
              <w:t>อัตราการเจริญเติบโต</w:t>
            </w:r>
            <w:r w:rsidRPr="00261049">
              <w:rPr>
                <w:rFonts w:ascii="Browallia New" w:hAnsi="Browallia New" w:cs="Browallia New"/>
                <w:snapToGrid w:val="0"/>
                <w:u w:val="single"/>
                <w:cs/>
                <w:lang w:eastAsia="th-TH"/>
              </w:rPr>
              <w:t xml:space="preserve"> (</w:t>
            </w:r>
            <w:r w:rsidRPr="00261049">
              <w:rPr>
                <w:rFonts w:ascii="Browallia New" w:hAnsi="Browallia New" w:cs="Browallia New"/>
                <w:snapToGrid w:val="0"/>
                <w:u w:val="single"/>
                <w:lang w:eastAsia="th-TH"/>
              </w:rPr>
              <w:t>Growth Ratio</w:t>
            </w:r>
            <w:r w:rsidRPr="00261049">
              <w:rPr>
                <w:rFonts w:ascii="Browallia New" w:hAnsi="Browallia New" w:cs="Browallia New"/>
                <w:snapToGrid w:val="0"/>
                <w:u w:val="single"/>
                <w:cs/>
                <w:lang w:eastAsia="th-TH"/>
              </w:rPr>
              <w:t>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6" w:space="0" w:color="auto"/>
            </w:tcBorders>
            <w:vAlign w:val="bottom"/>
          </w:tcPr>
          <w:p w:rsidR="002C0DCE" w:rsidRPr="00261049" w:rsidRDefault="002C0DCE" w:rsidP="002C0DCE">
            <w:pPr>
              <w:jc w:val="center"/>
              <w:rPr>
                <w:rFonts w:ascii="Angsana New" w:cs="Angsana New"/>
                <w:b/>
                <w:bCs/>
                <w:snapToGrid w:val="0"/>
                <w:u w:val="single"/>
                <w:lang w:eastAsia="th-TH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ind w:right="150"/>
              <w:jc w:val="right"/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ind w:right="150"/>
              <w:jc w:val="right"/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ind w:right="150"/>
              <w:jc w:val="right"/>
              <w:rPr>
                <w:rFonts w:ascii="Angsana New" w:cs="Angsana New"/>
                <w:snapToGrid w:val="0"/>
                <w:lang w:eastAsia="th-TH"/>
              </w:rPr>
            </w:pPr>
          </w:p>
        </w:tc>
      </w:tr>
      <w:tr w:rsidR="002C0DCE" w:rsidRPr="009B6E73" w:rsidTr="005A722F">
        <w:trPr>
          <w:trHeight w:val="162"/>
        </w:trPr>
        <w:tc>
          <w:tcPr>
            <w:tcW w:w="299" w:type="dxa"/>
            <w:tcBorders>
              <w:lef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401" w:type="dxa"/>
            <w:gridSpan w:val="6"/>
            <w:tcBorders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 w:hint="cs"/>
                <w:snapToGrid w:val="0"/>
                <w:cs/>
                <w:lang w:eastAsia="th-TH"/>
              </w:rPr>
              <w:t xml:space="preserve">สินทรัพย์รวม  </w:t>
            </w:r>
          </w:p>
        </w:tc>
        <w:tc>
          <w:tcPr>
            <w:tcW w:w="72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(%)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E674C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3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00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E674C" w:rsidP="002C0DCE">
            <w:pPr>
              <w:ind w:right="113"/>
              <w:jc w:val="right"/>
              <w:rPr>
                <w:rFonts w:ascii="Angsana New" w:cs="Angsana New"/>
                <w:snapToGrid w:val="0"/>
                <w:cs/>
                <w:lang w:eastAsia="th-TH"/>
              </w:rPr>
            </w:pPr>
            <w:r>
              <w:rPr>
                <w:rFonts w:ascii="Angsana New" w:cs="Angsana New"/>
                <w:snapToGrid w:val="0"/>
                <w:cs/>
                <w:lang w:eastAsia="th-TH"/>
              </w:rPr>
              <w:t>-</w:t>
            </w:r>
            <w:r w:rsidR="002C0DCE">
              <w:rPr>
                <w:rFonts w:ascii="Angsana New" w:cs="Angsana New"/>
                <w:snapToGrid w:val="0"/>
                <w:lang w:eastAsia="th-TH"/>
              </w:rPr>
              <w:t>0</w:t>
            </w:r>
            <w:r w:rsidR="002C0DCE"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 w:hint="cs"/>
                <w:snapToGrid w:val="0"/>
                <w:cs/>
                <w:lang w:eastAsia="th-TH"/>
              </w:rPr>
              <w:t>93</w:t>
            </w:r>
          </w:p>
        </w:tc>
        <w:tc>
          <w:tcPr>
            <w:tcW w:w="106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7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43</w:t>
            </w:r>
          </w:p>
        </w:tc>
      </w:tr>
      <w:tr w:rsidR="002C0DCE" w:rsidRPr="009B6E73" w:rsidTr="005A722F">
        <w:trPr>
          <w:trHeight w:val="80"/>
        </w:trPr>
        <w:tc>
          <w:tcPr>
            <w:tcW w:w="299" w:type="dxa"/>
            <w:tcBorders>
              <w:lef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401" w:type="dxa"/>
            <w:gridSpan w:val="6"/>
            <w:tcBorders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 w:hint="cs"/>
                <w:snapToGrid w:val="0"/>
                <w:cs/>
                <w:lang w:eastAsia="th-TH"/>
              </w:rPr>
              <w:t>หนี้สินรวม</w:t>
            </w:r>
          </w:p>
        </w:tc>
        <w:tc>
          <w:tcPr>
            <w:tcW w:w="72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(%)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E674C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0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52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cs/>
                <w:lang w:eastAsia="th-TH"/>
              </w:rPr>
            </w:pPr>
            <w:r>
              <w:rPr>
                <w:rFonts w:ascii="Angsana New" w:cs="Angsana New"/>
                <w:snapToGrid w:val="0"/>
                <w:cs/>
                <w:lang w:eastAsia="th-TH"/>
              </w:rPr>
              <w:t>-</w:t>
            </w:r>
            <w:r w:rsidR="002E674C">
              <w:rPr>
                <w:rFonts w:ascii="Angsana New" w:cs="Angsana New" w:hint="cs"/>
                <w:snapToGrid w:val="0"/>
                <w:cs/>
                <w:lang w:eastAsia="th-TH"/>
              </w:rPr>
              <w:t>1.08</w:t>
            </w:r>
          </w:p>
        </w:tc>
        <w:tc>
          <w:tcPr>
            <w:tcW w:w="106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cs/>
                <w:lang w:eastAsia="th-TH"/>
              </w:rPr>
              <w:t>-</w:t>
            </w:r>
            <w:r>
              <w:rPr>
                <w:rFonts w:ascii="Angsana New" w:cs="Angsana New"/>
                <w:snapToGrid w:val="0"/>
                <w:lang w:eastAsia="th-TH"/>
              </w:rPr>
              <w:t>2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87</w:t>
            </w:r>
          </w:p>
        </w:tc>
      </w:tr>
      <w:tr w:rsidR="002C0DCE" w:rsidRPr="009B6E73" w:rsidTr="005A722F">
        <w:trPr>
          <w:trHeight w:val="284"/>
        </w:trPr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401" w:type="dxa"/>
            <w:gridSpan w:val="6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 w:hint="cs"/>
                <w:snapToGrid w:val="0"/>
                <w:cs/>
                <w:lang w:eastAsia="th-TH"/>
              </w:rPr>
              <w:t xml:space="preserve">กำไรสุทธิ </w:t>
            </w:r>
          </w:p>
        </w:tc>
        <w:tc>
          <w:tcPr>
            <w:tcW w:w="7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0DCE" w:rsidRPr="00261049" w:rsidRDefault="002C0DCE" w:rsidP="002C0DCE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(%)</w:t>
            </w:r>
          </w:p>
        </w:tc>
        <w:tc>
          <w:tcPr>
            <w:tcW w:w="10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E674C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 w:hint="cs"/>
                <w:snapToGrid w:val="0"/>
                <w:cs/>
                <w:lang w:eastAsia="th-TH"/>
              </w:rPr>
              <w:t>4</w:t>
            </w:r>
            <w:r>
              <w:rPr>
                <w:rFonts w:ascii="Angsana New" w:cs="Angsana New"/>
                <w:snapToGrid w:val="0"/>
                <w:lang w:eastAsia="th-TH"/>
              </w:rPr>
              <w:t>,252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94</w:t>
            </w:r>
          </w:p>
        </w:tc>
        <w:tc>
          <w:tcPr>
            <w:tcW w:w="10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cs/>
                <w:lang w:eastAsia="th-TH"/>
              </w:rPr>
              <w:t>-</w:t>
            </w:r>
            <w:r>
              <w:rPr>
                <w:rFonts w:ascii="Angsana New" w:cs="Angsana New"/>
                <w:snapToGrid w:val="0"/>
                <w:lang w:eastAsia="th-TH"/>
              </w:rPr>
              <w:t>98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79</w:t>
            </w:r>
          </w:p>
        </w:tc>
        <w:tc>
          <w:tcPr>
            <w:tcW w:w="106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0DCE" w:rsidRPr="00495189" w:rsidRDefault="002C0DCE" w:rsidP="002C0DCE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45</w:t>
            </w:r>
            <w:r>
              <w:rPr>
                <w:rFonts w:ascii="Angsana New" w:cs="Angsana New"/>
                <w:snapToGrid w:val="0"/>
                <w:cs/>
                <w:lang w:eastAsia="th-TH"/>
              </w:rPr>
              <w:t>.</w:t>
            </w:r>
            <w:r>
              <w:rPr>
                <w:rFonts w:ascii="Angsana New" w:cs="Angsana New"/>
                <w:snapToGrid w:val="0"/>
                <w:lang w:eastAsia="th-TH"/>
              </w:rPr>
              <w:t>32</w:t>
            </w:r>
          </w:p>
        </w:tc>
      </w:tr>
    </w:tbl>
    <w:p w:rsidR="003D449F" w:rsidRDefault="003D449F" w:rsidP="004D17EC">
      <w:pPr>
        <w:spacing w:before="120"/>
        <w:rPr>
          <w:rFonts w:ascii="Angsana New" w:cs="Angsana New"/>
          <w:color w:val="000000"/>
          <w:sz w:val="16"/>
          <w:szCs w:val="16"/>
        </w:rPr>
      </w:pPr>
    </w:p>
    <w:p w:rsidR="003D3F7F" w:rsidRPr="00C83490" w:rsidRDefault="003D3F7F" w:rsidP="003D3F7F">
      <w:pPr>
        <w:pStyle w:val="af2"/>
        <w:numPr>
          <w:ilvl w:val="0"/>
          <w:numId w:val="23"/>
        </w:numPr>
        <w:ind w:left="567" w:hanging="567"/>
        <w:contextualSpacing w:val="0"/>
        <w:rPr>
          <w:rFonts w:asciiTheme="majorBidi" w:hAnsiTheme="majorBidi" w:cstheme="majorBidi"/>
          <w:b/>
          <w:bCs/>
          <w:sz w:val="34"/>
          <w:szCs w:val="34"/>
          <w:cs/>
          <w:lang w:val="th-TH"/>
        </w:rPr>
      </w:pPr>
      <w:r w:rsidRPr="00C83490">
        <w:rPr>
          <w:rFonts w:asciiTheme="majorBidi" w:hAnsiTheme="majorBidi" w:cstheme="majorBidi"/>
          <w:b/>
          <w:bCs/>
          <w:sz w:val="34"/>
          <w:szCs w:val="34"/>
          <w:cs/>
        </w:rPr>
        <w:t>การวิเคราะห์และคำอธิบายของฝ่ายจัดการ</w:t>
      </w:r>
    </w:p>
    <w:p w:rsidR="003D3F7F" w:rsidRPr="00C83490" w:rsidRDefault="003D3F7F" w:rsidP="003D3F7F">
      <w:pPr>
        <w:numPr>
          <w:ilvl w:val="0"/>
          <w:numId w:val="5"/>
        </w:numPr>
        <w:tabs>
          <w:tab w:val="clear" w:pos="927"/>
          <w:tab w:val="num" w:pos="851"/>
        </w:tabs>
        <w:spacing w:before="120"/>
        <w:ind w:left="850" w:hanging="288"/>
        <w:rPr>
          <w:rFonts w:asciiTheme="majorBidi" w:hAnsiTheme="majorBidi" w:cstheme="majorBidi"/>
          <w:b/>
          <w:bCs/>
          <w:sz w:val="32"/>
          <w:szCs w:val="32"/>
        </w:rPr>
      </w:pPr>
      <w:r w:rsidRPr="00C83490">
        <w:rPr>
          <w:rFonts w:asciiTheme="majorBidi" w:hAnsiTheme="majorBidi" w:cstheme="majorBidi"/>
          <w:b/>
          <w:bCs/>
          <w:sz w:val="32"/>
          <w:szCs w:val="32"/>
          <w:cs/>
        </w:rPr>
        <w:t>ภาพรวมของการดำเนินธุรกิจ</w:t>
      </w:r>
    </w:p>
    <w:p w:rsidR="003D3F7F" w:rsidRPr="00D11A63" w:rsidRDefault="003D3F7F" w:rsidP="003D3F7F">
      <w:pPr>
        <w:spacing w:before="80"/>
        <w:ind w:firstLine="850"/>
        <w:jc w:val="thaiDistribute"/>
        <w:rPr>
          <w:rFonts w:ascii="Angsana New" w:hAnsi="Angsana New" w:cs="Angsana New"/>
          <w:sz w:val="31"/>
          <w:szCs w:val="31"/>
          <w:cs/>
        </w:rPr>
      </w:pPr>
      <w:r w:rsidRPr="00D11A63">
        <w:rPr>
          <w:rFonts w:ascii="Angsana New" w:hAnsi="Angsana New" w:cs="Angsana New"/>
          <w:sz w:val="31"/>
          <w:szCs w:val="31"/>
          <w:cs/>
        </w:rPr>
        <w:t>ในปี 25</w:t>
      </w:r>
      <w:r w:rsidRPr="00D11A63">
        <w:rPr>
          <w:rFonts w:ascii="Angsana New" w:hAnsi="Angsana New" w:cs="Angsana New" w:hint="cs"/>
          <w:sz w:val="31"/>
          <w:szCs w:val="31"/>
          <w:cs/>
        </w:rPr>
        <w:t>60</w:t>
      </w:r>
      <w:r w:rsidRPr="00D11A63">
        <w:rPr>
          <w:rFonts w:ascii="Angsana New" w:hAnsi="Angsana New" w:cs="Angsana New"/>
          <w:sz w:val="31"/>
          <w:szCs w:val="31"/>
          <w:cs/>
        </w:rPr>
        <w:t xml:space="preserve"> บริษัทและบริษัทย่อยมีรายได้รวม </w:t>
      </w:r>
      <w:r w:rsidRPr="00D11A63">
        <w:rPr>
          <w:rFonts w:ascii="Angsana New" w:hAnsi="Angsana New" w:cs="Angsana New"/>
          <w:sz w:val="31"/>
          <w:szCs w:val="31"/>
        </w:rPr>
        <w:t>1,320</w:t>
      </w:r>
      <w:r w:rsidRPr="00D11A63">
        <w:rPr>
          <w:rFonts w:ascii="Angsana New" w:hAnsi="Angsana New" w:cs="Angsana New"/>
          <w:sz w:val="31"/>
          <w:szCs w:val="31"/>
          <w:cs/>
        </w:rPr>
        <w:t>.</w:t>
      </w:r>
      <w:r w:rsidRPr="00D11A63">
        <w:rPr>
          <w:rFonts w:ascii="Angsana New" w:hAnsi="Angsana New" w:cs="Angsana New"/>
          <w:sz w:val="31"/>
          <w:szCs w:val="31"/>
        </w:rPr>
        <w:t>41</w:t>
      </w:r>
      <w:r w:rsidRPr="00D11A63">
        <w:rPr>
          <w:rFonts w:ascii="Angsana New" w:hAnsi="Angsana New" w:cs="Angsana New"/>
          <w:sz w:val="31"/>
          <w:szCs w:val="31"/>
          <w:cs/>
        </w:rPr>
        <w:t xml:space="preserve"> ล้านบาท </w:t>
      </w:r>
      <w:r w:rsidRPr="00D11A63">
        <w:rPr>
          <w:rFonts w:ascii="Angsana New" w:hAnsi="Angsana New" w:cs="Angsana New" w:hint="cs"/>
          <w:sz w:val="31"/>
          <w:szCs w:val="31"/>
          <w:cs/>
        </w:rPr>
        <w:t>(รายได้ปี 2559 เท่ากับ 1</w:t>
      </w:r>
      <w:r w:rsidRPr="00D11A63">
        <w:rPr>
          <w:rFonts w:ascii="Angsana New" w:hAnsi="Angsana New" w:cs="Angsana New"/>
          <w:sz w:val="31"/>
          <w:szCs w:val="31"/>
        </w:rPr>
        <w:t>,281</w:t>
      </w:r>
      <w:r w:rsidRPr="00D11A63">
        <w:rPr>
          <w:rFonts w:ascii="Angsana New" w:hAnsi="Angsana New" w:cs="Angsana New"/>
          <w:sz w:val="31"/>
          <w:szCs w:val="31"/>
          <w:cs/>
        </w:rPr>
        <w:t>.</w:t>
      </w:r>
      <w:r w:rsidRPr="00D11A63">
        <w:rPr>
          <w:rFonts w:ascii="Angsana New" w:hAnsi="Angsana New" w:cs="Angsana New"/>
          <w:sz w:val="31"/>
          <w:szCs w:val="31"/>
        </w:rPr>
        <w:t>70</w:t>
      </w:r>
      <w:r w:rsidRPr="00D11A63">
        <w:rPr>
          <w:rFonts w:ascii="Angsana New" w:hAnsi="Angsana New" w:cs="Angsana New" w:hint="cs"/>
          <w:sz w:val="31"/>
          <w:szCs w:val="31"/>
          <w:cs/>
        </w:rPr>
        <w:t xml:space="preserve"> ) เพิ่มขึ้น</w:t>
      </w:r>
      <w:r w:rsidRPr="00D11A63">
        <w:rPr>
          <w:rFonts w:ascii="Angsana New" w:hAnsi="Angsana New" w:cs="Angsana New"/>
          <w:sz w:val="31"/>
          <w:szCs w:val="31"/>
          <w:cs/>
        </w:rPr>
        <w:t xml:space="preserve"> </w:t>
      </w:r>
      <w:r w:rsidRPr="00D11A63">
        <w:rPr>
          <w:rFonts w:ascii="Angsana New" w:hAnsi="Angsana New" w:cs="Angsana New" w:hint="cs"/>
          <w:sz w:val="31"/>
          <w:szCs w:val="31"/>
          <w:cs/>
        </w:rPr>
        <w:t>38.71</w:t>
      </w:r>
      <w:r w:rsidRPr="00D11A63">
        <w:rPr>
          <w:rFonts w:ascii="Angsana New" w:hAnsi="Angsana New" w:cs="Angsana New"/>
          <w:sz w:val="31"/>
          <w:szCs w:val="31"/>
          <w:cs/>
        </w:rPr>
        <w:t xml:space="preserve"> ล้านบาท </w:t>
      </w:r>
      <w:r w:rsidRPr="00D11A63">
        <w:rPr>
          <w:rFonts w:ascii="Angsana New" w:hAnsi="Angsana New" w:cs="Angsana New" w:hint="cs"/>
          <w:sz w:val="31"/>
          <w:szCs w:val="31"/>
          <w:cs/>
        </w:rPr>
        <w:t>เพิ่มขึ้น</w:t>
      </w:r>
      <w:r w:rsidRPr="00D11A63">
        <w:rPr>
          <w:rFonts w:ascii="Angsana New" w:hAnsi="Angsana New" w:cs="Angsana New"/>
          <w:sz w:val="31"/>
          <w:szCs w:val="31"/>
          <w:cs/>
        </w:rPr>
        <w:t xml:space="preserve"> </w:t>
      </w:r>
      <w:r w:rsidRPr="00D11A63">
        <w:rPr>
          <w:rFonts w:ascii="Angsana New" w:hAnsi="Angsana New" w:cs="Angsana New"/>
          <w:sz w:val="31"/>
          <w:szCs w:val="31"/>
        </w:rPr>
        <w:t>3</w:t>
      </w:r>
      <w:r w:rsidRPr="00D11A63">
        <w:rPr>
          <w:rFonts w:ascii="Angsana New" w:hAnsi="Angsana New" w:cs="Angsana New" w:hint="cs"/>
          <w:sz w:val="31"/>
          <w:szCs w:val="31"/>
          <w:cs/>
        </w:rPr>
        <w:t xml:space="preserve"> </w:t>
      </w:r>
      <w:r w:rsidRPr="00D11A63">
        <w:rPr>
          <w:rFonts w:ascii="Angsana New" w:hAnsi="Angsana New" w:cs="Angsana New"/>
          <w:sz w:val="31"/>
          <w:szCs w:val="31"/>
          <w:cs/>
        </w:rPr>
        <w:t>% จากปีก่อน เนื่องจาก</w:t>
      </w:r>
      <w:r w:rsidRPr="00D11A63">
        <w:rPr>
          <w:rFonts w:ascii="Angsana New" w:hAnsi="Angsana New" w:cs="Angsana New" w:hint="cs"/>
          <w:sz w:val="31"/>
          <w:szCs w:val="31"/>
          <w:cs/>
        </w:rPr>
        <w:t xml:space="preserve">ในช่วงปี </w:t>
      </w:r>
      <w:r w:rsidRPr="00D11A63">
        <w:rPr>
          <w:rFonts w:ascii="Angsana New" w:hAnsi="Angsana New" w:cs="Angsana New"/>
          <w:sz w:val="31"/>
          <w:szCs w:val="31"/>
        </w:rPr>
        <w:t>2560</w:t>
      </w:r>
      <w:r w:rsidRPr="00D11A63">
        <w:rPr>
          <w:rFonts w:ascii="Angsana New" w:hAnsi="Angsana New" w:cs="Angsana New" w:hint="cs"/>
          <w:sz w:val="31"/>
          <w:szCs w:val="31"/>
          <w:cs/>
        </w:rPr>
        <w:t xml:space="preserve"> อุตสาหกรรมการท่องเที่ยวของไทย มีการขยายตัวและได้รับความนิยมจากนักท่องเที่ยว ส่งผลให้  </w:t>
      </w:r>
      <w:r w:rsidRPr="00D11A63">
        <w:rPr>
          <w:rFonts w:ascii="Angsana New" w:hAnsi="Angsana New" w:cs="Angsana New"/>
          <w:sz w:val="31"/>
          <w:szCs w:val="31"/>
          <w:cs/>
        </w:rPr>
        <w:t>บริษัทและบริษัทย่อยมีรายได้จาก</w:t>
      </w:r>
      <w:r w:rsidRPr="00D11A63">
        <w:rPr>
          <w:rFonts w:ascii="Angsana New" w:hAnsi="Angsana New" w:cs="Angsana New" w:hint="cs"/>
          <w:sz w:val="31"/>
          <w:szCs w:val="31"/>
          <w:cs/>
        </w:rPr>
        <w:t>กิจการ</w:t>
      </w:r>
      <w:r w:rsidRPr="00D11A63">
        <w:rPr>
          <w:rFonts w:ascii="Angsana New" w:hAnsi="Angsana New" w:cs="Angsana New"/>
          <w:sz w:val="31"/>
          <w:szCs w:val="31"/>
          <w:cs/>
        </w:rPr>
        <w:t>โรงแรม</w:t>
      </w:r>
      <w:r w:rsidRPr="00D11A63">
        <w:rPr>
          <w:rFonts w:ascii="Angsana New" w:hAnsi="Angsana New" w:cs="Angsana New" w:hint="cs"/>
          <w:sz w:val="31"/>
          <w:szCs w:val="31"/>
          <w:cs/>
        </w:rPr>
        <w:t>รวมในปี 2560 จำนวน</w:t>
      </w:r>
      <w:r w:rsidRPr="00D11A63">
        <w:rPr>
          <w:rFonts w:ascii="Angsana New" w:hAnsi="Angsana New" w:cs="Angsana New"/>
          <w:sz w:val="31"/>
          <w:szCs w:val="31"/>
          <w:cs/>
        </w:rPr>
        <w:t xml:space="preserve"> </w:t>
      </w:r>
      <w:r w:rsidRPr="00D11A63">
        <w:rPr>
          <w:rFonts w:ascii="Angsana New" w:hAnsi="Angsana New" w:cs="Angsana New"/>
          <w:sz w:val="31"/>
          <w:szCs w:val="31"/>
        </w:rPr>
        <w:t>710</w:t>
      </w:r>
      <w:r w:rsidRPr="00D11A63">
        <w:rPr>
          <w:rFonts w:ascii="Angsana New" w:hAnsi="Angsana New" w:cs="Angsana New"/>
          <w:sz w:val="31"/>
          <w:szCs w:val="31"/>
          <w:cs/>
        </w:rPr>
        <w:t>.</w:t>
      </w:r>
      <w:r w:rsidRPr="00D11A63">
        <w:rPr>
          <w:rFonts w:ascii="Angsana New" w:hAnsi="Angsana New" w:cs="Angsana New"/>
          <w:sz w:val="31"/>
          <w:szCs w:val="31"/>
        </w:rPr>
        <w:t>15</w:t>
      </w:r>
      <w:r w:rsidRPr="00D11A63">
        <w:rPr>
          <w:rFonts w:ascii="Angsana New" w:hAnsi="Angsana New" w:cs="Angsana New"/>
          <w:sz w:val="31"/>
          <w:szCs w:val="31"/>
          <w:cs/>
        </w:rPr>
        <w:t xml:space="preserve"> ล้านบาท </w:t>
      </w:r>
      <w:r w:rsidRPr="00D11A63">
        <w:rPr>
          <w:rFonts w:ascii="Angsana New" w:hAnsi="Angsana New" w:cs="Angsana New" w:hint="cs"/>
          <w:sz w:val="31"/>
          <w:szCs w:val="31"/>
          <w:cs/>
        </w:rPr>
        <w:t>เพิ่มขึ้น</w:t>
      </w:r>
      <w:r w:rsidRPr="00D11A63">
        <w:rPr>
          <w:rFonts w:ascii="Angsana New" w:hAnsi="Angsana New" w:cs="Angsana New"/>
          <w:sz w:val="31"/>
          <w:szCs w:val="31"/>
          <w:cs/>
        </w:rPr>
        <w:t>จากปีก่อน</w:t>
      </w:r>
      <w:r w:rsidRPr="00D11A63">
        <w:rPr>
          <w:rFonts w:ascii="Angsana New" w:hAnsi="Angsana New" w:cs="Angsana New" w:hint="cs"/>
          <w:sz w:val="31"/>
          <w:szCs w:val="31"/>
          <w:cs/>
        </w:rPr>
        <w:t xml:space="preserve"> 48.78 </w:t>
      </w:r>
      <w:r w:rsidRPr="00D11A63">
        <w:rPr>
          <w:rFonts w:ascii="Angsana New" w:hAnsi="Angsana New" w:cs="Angsana New"/>
          <w:sz w:val="31"/>
          <w:szCs w:val="31"/>
          <w:cs/>
        </w:rPr>
        <w:t xml:space="preserve"> ล้านบาท </w:t>
      </w:r>
      <w:r w:rsidRPr="00D11A63">
        <w:rPr>
          <w:rFonts w:ascii="Angsana New" w:hAnsi="Angsana New" w:cs="Angsana New" w:hint="cs"/>
          <w:sz w:val="31"/>
          <w:szCs w:val="31"/>
          <w:cs/>
        </w:rPr>
        <w:t>เพิ่มขึ้น</w:t>
      </w:r>
      <w:r w:rsidRPr="00D11A63">
        <w:rPr>
          <w:rFonts w:ascii="Angsana New" w:hAnsi="Angsana New" w:cs="Angsana New"/>
          <w:sz w:val="31"/>
          <w:szCs w:val="31"/>
          <w:cs/>
        </w:rPr>
        <w:t xml:space="preserve"> </w:t>
      </w:r>
      <w:r w:rsidRPr="00D11A63">
        <w:rPr>
          <w:rFonts w:ascii="Angsana New" w:hAnsi="Angsana New" w:cs="Angsana New" w:hint="cs"/>
          <w:sz w:val="31"/>
          <w:szCs w:val="31"/>
          <w:cs/>
        </w:rPr>
        <w:t xml:space="preserve">7.4 </w:t>
      </w:r>
      <w:r w:rsidRPr="00D11A63">
        <w:rPr>
          <w:rFonts w:ascii="Angsana New" w:hAnsi="Angsana New" w:cs="Angsana New"/>
          <w:sz w:val="31"/>
          <w:szCs w:val="31"/>
          <w:cs/>
        </w:rPr>
        <w:t>% และมีรายได้</w:t>
      </w:r>
      <w:r w:rsidRPr="00D11A63">
        <w:rPr>
          <w:rFonts w:ascii="Angsana New" w:hAnsi="Angsana New" w:cs="Angsana New" w:hint="cs"/>
          <w:sz w:val="31"/>
          <w:szCs w:val="31"/>
          <w:cs/>
        </w:rPr>
        <w:t>จาก</w:t>
      </w:r>
      <w:r w:rsidRPr="00D11A63">
        <w:rPr>
          <w:rFonts w:ascii="Angsana New" w:hAnsi="Angsana New" w:cs="Angsana New"/>
          <w:sz w:val="31"/>
          <w:szCs w:val="31"/>
          <w:cs/>
        </w:rPr>
        <w:t>ธุรกิจพื้นที่</w:t>
      </w:r>
      <w:r w:rsidRPr="00D11A63">
        <w:rPr>
          <w:rFonts w:ascii="Angsana New" w:hAnsi="Angsana New" w:cs="Angsana New" w:hint="cs"/>
          <w:sz w:val="31"/>
          <w:szCs w:val="31"/>
          <w:cs/>
        </w:rPr>
        <w:t>ให้</w:t>
      </w:r>
      <w:r w:rsidRPr="00D11A63">
        <w:rPr>
          <w:rFonts w:ascii="Angsana New" w:hAnsi="Angsana New" w:cs="Angsana New"/>
          <w:sz w:val="31"/>
          <w:szCs w:val="31"/>
          <w:cs/>
        </w:rPr>
        <w:t xml:space="preserve">เช่ารวม </w:t>
      </w:r>
      <w:r w:rsidRPr="00D11A63">
        <w:rPr>
          <w:rFonts w:ascii="Angsana New" w:hAnsi="Angsana New" w:cs="Angsana New"/>
          <w:sz w:val="31"/>
          <w:szCs w:val="31"/>
        </w:rPr>
        <w:t>610</w:t>
      </w:r>
      <w:r w:rsidRPr="00D11A63">
        <w:rPr>
          <w:rFonts w:ascii="Angsana New" w:hAnsi="Angsana New" w:cs="Angsana New"/>
          <w:sz w:val="31"/>
          <w:szCs w:val="31"/>
          <w:cs/>
        </w:rPr>
        <w:t>.</w:t>
      </w:r>
      <w:r w:rsidRPr="00D11A63">
        <w:rPr>
          <w:rFonts w:ascii="Angsana New" w:hAnsi="Angsana New" w:cs="Angsana New"/>
          <w:sz w:val="31"/>
          <w:szCs w:val="31"/>
        </w:rPr>
        <w:t>26</w:t>
      </w:r>
      <w:r w:rsidRPr="00D11A63">
        <w:rPr>
          <w:rFonts w:ascii="Angsana New" w:hAnsi="Angsana New" w:cs="Angsana New"/>
          <w:sz w:val="31"/>
          <w:szCs w:val="31"/>
          <w:cs/>
        </w:rPr>
        <w:t xml:space="preserve"> </w:t>
      </w:r>
      <w:r w:rsidRPr="00D11A63">
        <w:rPr>
          <w:rFonts w:ascii="Angsana New" w:hAnsi="Angsana New" w:cs="Angsana New" w:hint="cs"/>
          <w:sz w:val="31"/>
          <w:szCs w:val="31"/>
          <w:cs/>
        </w:rPr>
        <w:t xml:space="preserve">ล้านบาท (รายได้ปี 2559 เท่ากับ </w:t>
      </w:r>
      <w:r w:rsidRPr="00D11A63">
        <w:rPr>
          <w:rFonts w:ascii="Angsana New" w:hAnsi="Angsana New" w:cs="Angsana New"/>
          <w:sz w:val="31"/>
          <w:szCs w:val="31"/>
        </w:rPr>
        <w:t>620</w:t>
      </w:r>
      <w:r w:rsidRPr="00D11A63">
        <w:rPr>
          <w:rFonts w:ascii="Angsana New" w:hAnsi="Angsana New" w:cs="Angsana New"/>
          <w:sz w:val="31"/>
          <w:szCs w:val="31"/>
          <w:cs/>
        </w:rPr>
        <w:t>.</w:t>
      </w:r>
      <w:r w:rsidRPr="00D11A63">
        <w:rPr>
          <w:rFonts w:ascii="Angsana New" w:hAnsi="Angsana New" w:cs="Angsana New"/>
          <w:sz w:val="31"/>
          <w:szCs w:val="31"/>
        </w:rPr>
        <w:t>33</w:t>
      </w:r>
      <w:r w:rsidRPr="00D11A63">
        <w:rPr>
          <w:rFonts w:ascii="Angsana New" w:hAnsi="Angsana New" w:cs="Angsana New"/>
          <w:sz w:val="31"/>
          <w:szCs w:val="31"/>
          <w:cs/>
        </w:rPr>
        <w:t xml:space="preserve"> ล้านบาท</w:t>
      </w:r>
      <w:r w:rsidR="00194E75" w:rsidRPr="00D11A63">
        <w:rPr>
          <w:rFonts w:ascii="Angsana New" w:hAnsi="Angsana New" w:cs="Angsana New" w:hint="cs"/>
          <w:sz w:val="31"/>
          <w:szCs w:val="31"/>
          <w:cs/>
        </w:rPr>
        <w:t>)</w:t>
      </w:r>
      <w:r w:rsidRPr="00D11A63">
        <w:rPr>
          <w:rFonts w:ascii="Angsana New" w:hAnsi="Angsana New" w:cs="Angsana New"/>
          <w:sz w:val="31"/>
          <w:szCs w:val="31"/>
          <w:cs/>
        </w:rPr>
        <w:t xml:space="preserve"> </w:t>
      </w:r>
      <w:r w:rsidRPr="00D11A63">
        <w:rPr>
          <w:rFonts w:ascii="Angsana New" w:hAnsi="Angsana New" w:cs="Angsana New" w:hint="cs"/>
          <w:sz w:val="31"/>
          <w:szCs w:val="31"/>
          <w:cs/>
        </w:rPr>
        <w:t>ลดลงจาก</w:t>
      </w:r>
      <w:r w:rsidRPr="00D11A63">
        <w:rPr>
          <w:rFonts w:ascii="Angsana New" w:hAnsi="Angsana New" w:cs="Angsana New"/>
          <w:sz w:val="31"/>
          <w:szCs w:val="31"/>
          <w:cs/>
        </w:rPr>
        <w:t xml:space="preserve">ปีก่อน </w:t>
      </w:r>
      <w:r w:rsidRPr="00D11A63">
        <w:rPr>
          <w:rFonts w:ascii="Angsana New" w:hAnsi="Angsana New" w:cs="Angsana New" w:hint="cs"/>
          <w:sz w:val="31"/>
          <w:szCs w:val="31"/>
          <w:cs/>
        </w:rPr>
        <w:t>10.07</w:t>
      </w:r>
      <w:r w:rsidRPr="00D11A63">
        <w:rPr>
          <w:rFonts w:ascii="Angsana New" w:hAnsi="Angsana New" w:cs="Angsana New"/>
          <w:sz w:val="31"/>
          <w:szCs w:val="31"/>
          <w:cs/>
        </w:rPr>
        <w:t xml:space="preserve"> ล้านบาท </w:t>
      </w:r>
      <w:r w:rsidRPr="00D11A63">
        <w:rPr>
          <w:rFonts w:ascii="Angsana New" w:hAnsi="Angsana New" w:cs="Angsana New" w:hint="cs"/>
          <w:sz w:val="31"/>
          <w:szCs w:val="31"/>
          <w:cs/>
        </w:rPr>
        <w:t xml:space="preserve">ลดลง </w:t>
      </w:r>
      <w:r w:rsidRPr="00D11A63">
        <w:rPr>
          <w:rFonts w:ascii="Angsana New" w:hAnsi="Angsana New" w:cs="Angsana New"/>
          <w:sz w:val="31"/>
          <w:szCs w:val="31"/>
        </w:rPr>
        <w:t xml:space="preserve"> 1</w:t>
      </w:r>
      <w:r w:rsidRPr="00D11A63">
        <w:rPr>
          <w:rFonts w:ascii="Angsana New" w:hAnsi="Angsana New" w:cs="Angsana New"/>
          <w:sz w:val="31"/>
          <w:szCs w:val="31"/>
          <w:cs/>
        </w:rPr>
        <w:t>.</w:t>
      </w:r>
      <w:r w:rsidRPr="00D11A63">
        <w:rPr>
          <w:rFonts w:ascii="Angsana New" w:hAnsi="Angsana New" w:cs="Angsana New" w:hint="cs"/>
          <w:sz w:val="31"/>
          <w:szCs w:val="31"/>
          <w:cs/>
        </w:rPr>
        <w:t>6</w:t>
      </w:r>
      <w:r w:rsidRPr="00D11A63">
        <w:rPr>
          <w:rFonts w:ascii="Angsana New" w:hAnsi="Angsana New" w:cs="Angsana New"/>
          <w:sz w:val="31"/>
          <w:szCs w:val="31"/>
          <w:cs/>
        </w:rPr>
        <w:t xml:space="preserve"> % </w:t>
      </w:r>
      <w:r w:rsidRPr="00D11A63">
        <w:rPr>
          <w:rFonts w:ascii="Angsana New" w:hAnsi="Angsana New" w:cs="Angsana New" w:hint="cs"/>
          <w:sz w:val="31"/>
          <w:szCs w:val="31"/>
          <w:cs/>
        </w:rPr>
        <w:t>โดยบริษัทมีความสามารถทำกำไร</w:t>
      </w:r>
      <w:r w:rsidRPr="00D11A63">
        <w:rPr>
          <w:rFonts w:ascii="Angsana New" w:hAnsi="Angsana New" w:cs="Angsana New"/>
          <w:sz w:val="31"/>
          <w:szCs w:val="31"/>
          <w:cs/>
        </w:rPr>
        <w:t xml:space="preserve">ขั้นต้นรวม </w:t>
      </w:r>
      <w:r w:rsidRPr="00D11A63">
        <w:rPr>
          <w:rFonts w:ascii="Angsana New" w:hAnsi="Angsana New" w:cs="Angsana New"/>
          <w:sz w:val="31"/>
          <w:szCs w:val="31"/>
        </w:rPr>
        <w:t xml:space="preserve"> 396</w:t>
      </w:r>
      <w:r w:rsidRPr="00D11A63">
        <w:rPr>
          <w:rFonts w:ascii="Angsana New" w:hAnsi="Angsana New" w:cs="Angsana New"/>
          <w:sz w:val="31"/>
          <w:szCs w:val="31"/>
          <w:cs/>
        </w:rPr>
        <w:t>.</w:t>
      </w:r>
      <w:r w:rsidRPr="00D11A63">
        <w:rPr>
          <w:rFonts w:ascii="Angsana New" w:hAnsi="Angsana New" w:cs="Angsana New"/>
          <w:sz w:val="31"/>
          <w:szCs w:val="31"/>
        </w:rPr>
        <w:t>93</w:t>
      </w:r>
      <w:r w:rsidRPr="00D11A63">
        <w:rPr>
          <w:rFonts w:ascii="Angsana New" w:hAnsi="Angsana New" w:cs="Angsana New"/>
          <w:sz w:val="31"/>
          <w:szCs w:val="31"/>
          <w:cs/>
        </w:rPr>
        <w:t xml:space="preserve"> ล้านบาท</w:t>
      </w:r>
      <w:r w:rsidRPr="00D11A63">
        <w:rPr>
          <w:rFonts w:ascii="Angsana New" w:hAnsi="Angsana New" w:cs="Angsana New" w:hint="cs"/>
          <w:sz w:val="31"/>
          <w:szCs w:val="31"/>
          <w:cs/>
        </w:rPr>
        <w:t xml:space="preserve"> ซึ่งเพิ่มขึ้นจากปีก่อน</w:t>
      </w:r>
      <w:r w:rsidRPr="00D11A63">
        <w:rPr>
          <w:rFonts w:ascii="Angsana New" w:hAnsi="Angsana New" w:cs="Angsana New"/>
          <w:sz w:val="31"/>
          <w:szCs w:val="31"/>
          <w:cs/>
        </w:rPr>
        <w:t xml:space="preserve"> </w:t>
      </w:r>
      <w:r w:rsidRPr="00D11A63">
        <w:rPr>
          <w:rFonts w:ascii="Angsana New" w:hAnsi="Angsana New" w:cs="Angsana New" w:hint="cs"/>
          <w:sz w:val="31"/>
          <w:szCs w:val="31"/>
          <w:cs/>
        </w:rPr>
        <w:t>37.41</w:t>
      </w:r>
      <w:r w:rsidRPr="00D11A63">
        <w:rPr>
          <w:rFonts w:ascii="Angsana New" w:hAnsi="Angsana New" w:cs="Angsana New"/>
          <w:sz w:val="31"/>
          <w:szCs w:val="31"/>
          <w:cs/>
        </w:rPr>
        <w:t xml:space="preserve"> ล้านบาท </w:t>
      </w:r>
      <w:r w:rsidRPr="00D11A63">
        <w:rPr>
          <w:rFonts w:ascii="Angsana New" w:hAnsi="Angsana New" w:cs="Angsana New" w:hint="cs"/>
          <w:sz w:val="31"/>
          <w:szCs w:val="31"/>
          <w:cs/>
        </w:rPr>
        <w:t>เพิ่มขึ้น 10.4</w:t>
      </w:r>
      <w:r w:rsidRPr="00D11A63">
        <w:rPr>
          <w:rFonts w:ascii="Angsana New" w:hAnsi="Angsana New" w:cs="Angsana New"/>
          <w:sz w:val="31"/>
          <w:szCs w:val="31"/>
          <w:cs/>
        </w:rPr>
        <w:t>%</w:t>
      </w:r>
      <w:r w:rsidRPr="00D11A63">
        <w:rPr>
          <w:rFonts w:ascii="Angsana New" w:hAnsi="Angsana New" w:cs="Angsana New" w:hint="cs"/>
          <w:sz w:val="31"/>
          <w:szCs w:val="31"/>
          <w:cs/>
        </w:rPr>
        <w:t xml:space="preserve"> </w:t>
      </w:r>
      <w:r w:rsidRPr="00D11A63">
        <w:rPr>
          <w:rFonts w:ascii="Angsana New" w:hAnsi="Angsana New" w:cs="Angsana New"/>
          <w:sz w:val="31"/>
          <w:szCs w:val="31"/>
          <w:cs/>
        </w:rPr>
        <w:t xml:space="preserve">บริษัทและบริษัทย่อยมีกำไรสุทธิรวม (ส่วนที่เป็นของผู้ถือหุ้นบริษัทใหญ่) จำนวน </w:t>
      </w:r>
      <w:r w:rsidRPr="00D11A63">
        <w:rPr>
          <w:rFonts w:ascii="Angsana New" w:hAnsi="Angsana New" w:cs="Angsana New" w:hint="cs"/>
          <w:sz w:val="31"/>
          <w:szCs w:val="31"/>
          <w:cs/>
        </w:rPr>
        <w:t xml:space="preserve">153.45 </w:t>
      </w:r>
      <w:r w:rsidRPr="00D11A63">
        <w:rPr>
          <w:rFonts w:ascii="Angsana New" w:hAnsi="Angsana New" w:cs="Angsana New"/>
          <w:sz w:val="31"/>
          <w:szCs w:val="31"/>
          <w:cs/>
        </w:rPr>
        <w:t xml:space="preserve">ล้านบาท </w:t>
      </w:r>
      <w:r w:rsidRPr="00D11A63">
        <w:rPr>
          <w:rFonts w:ascii="Angsana New" w:hAnsi="Angsana New" w:cs="Angsana New" w:hint="cs"/>
          <w:sz w:val="31"/>
          <w:szCs w:val="31"/>
          <w:cs/>
        </w:rPr>
        <w:t>เพิ่มขึ้นจาก</w:t>
      </w:r>
      <w:r w:rsidRPr="00D11A63">
        <w:rPr>
          <w:rFonts w:ascii="Angsana New" w:hAnsi="Angsana New" w:cs="Angsana New"/>
          <w:sz w:val="31"/>
          <w:szCs w:val="31"/>
          <w:cs/>
        </w:rPr>
        <w:t xml:space="preserve">ปีก่อน </w:t>
      </w:r>
      <w:r w:rsidRPr="00D11A63">
        <w:rPr>
          <w:rFonts w:ascii="Angsana New" w:hAnsi="Angsana New" w:cs="Angsana New" w:hint="cs"/>
          <w:sz w:val="31"/>
          <w:szCs w:val="31"/>
          <w:cs/>
        </w:rPr>
        <w:t>149.92</w:t>
      </w:r>
      <w:r w:rsidRPr="00D11A63">
        <w:rPr>
          <w:rFonts w:ascii="Angsana New" w:hAnsi="Angsana New" w:cs="Angsana New"/>
          <w:sz w:val="31"/>
          <w:szCs w:val="31"/>
          <w:cs/>
        </w:rPr>
        <w:t xml:space="preserve"> ล้านบาท</w:t>
      </w:r>
    </w:p>
    <w:bookmarkStart w:id="0" w:name="_MON_1582615954"/>
    <w:bookmarkEnd w:id="0"/>
    <w:p w:rsidR="003D3F7F" w:rsidRPr="00354B85" w:rsidRDefault="00F17B65" w:rsidP="00C83490">
      <w:pPr>
        <w:spacing w:before="120"/>
        <w:ind w:right="83"/>
        <w:jc w:val="thaiDistribute"/>
        <w:rPr>
          <w:rFonts w:ascii="Angsana New" w:hAnsi="Angsana New" w:cs="Angsana New"/>
          <w:sz w:val="6"/>
          <w:szCs w:val="6"/>
        </w:rPr>
      </w:pPr>
      <w:r w:rsidRPr="00C33161">
        <w:rPr>
          <w:rFonts w:ascii="Angsana New" w:hAnsi="Angsana New" w:cs="Angsana New"/>
          <w:sz w:val="30"/>
          <w:szCs w:val="30"/>
          <w:cs/>
        </w:rPr>
        <w:object w:dxaOrig="10294" w:dyaOrig="44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5.8pt;height:209.4pt" o:ole="">
            <v:imagedata r:id="rId8" o:title=""/>
          </v:shape>
          <o:OLEObject Type="Embed" ProgID="Excel.Sheet.12" ShapeID="_x0000_i1025" DrawAspect="Content" ObjectID="_1583331139" r:id="rId9"/>
        </w:object>
      </w:r>
    </w:p>
    <w:p w:rsidR="003D3F7F" w:rsidRPr="00F17B65" w:rsidRDefault="003D3F7F" w:rsidP="003D3F7F">
      <w:pPr>
        <w:spacing w:before="120"/>
        <w:ind w:firstLine="851"/>
        <w:jc w:val="thaiDistribute"/>
        <w:rPr>
          <w:b/>
          <w:bCs/>
          <w:sz w:val="32"/>
          <w:szCs w:val="32"/>
          <w:cs/>
        </w:rPr>
      </w:pPr>
      <w:r w:rsidRPr="00F17B65">
        <w:rPr>
          <w:rFonts w:ascii="Angsana New" w:hAnsi="Angsana New" w:cs="Angsana New"/>
          <w:sz w:val="32"/>
          <w:szCs w:val="32"/>
          <w:cs/>
        </w:rPr>
        <w:t>ใน</w:t>
      </w:r>
      <w:r w:rsidRPr="00F17B65">
        <w:rPr>
          <w:rFonts w:ascii="Angsana New" w:hAnsi="Angsana New" w:cs="Angsana New" w:hint="cs"/>
          <w:sz w:val="32"/>
          <w:szCs w:val="32"/>
          <w:cs/>
        </w:rPr>
        <w:t>ส่วนของธุรกิจการให้เช่าพื้นที่ซึ่งดำเนินการโดยบริษัท เซียร์ พร็อพเพอร์ตี้ จำกัด (มหาชน) ซึ่งเป็นบริษัทย่อย โดยบริษัทฯ มีรายได้ค่าเช่าและจากการให้บริการในปี 2560 เป็นจำนวน 610.26 ล้านบาท ลดลงจากปีก่อน 10.07 ล้านบาท เท่ากับ 1.6</w:t>
      </w:r>
      <w:r w:rsidRPr="00F17B65">
        <w:rPr>
          <w:rFonts w:ascii="Angsana New" w:hAnsi="Angsana New" w:cs="Angsana New"/>
          <w:sz w:val="32"/>
          <w:szCs w:val="32"/>
          <w:cs/>
        </w:rPr>
        <w:t>%</w:t>
      </w:r>
      <w:r w:rsidR="00C83490" w:rsidRPr="00F17B65">
        <w:rPr>
          <w:rFonts w:ascii="Angsana New" w:hAnsi="Angsana New" w:cs="Angsana New" w:hint="cs"/>
          <w:sz w:val="32"/>
          <w:szCs w:val="32"/>
          <w:cs/>
        </w:rPr>
        <w:t xml:space="preserve"> เนื่องจากมีการปิดพื้</w:t>
      </w:r>
      <w:r w:rsidRPr="00F17B65">
        <w:rPr>
          <w:rFonts w:ascii="Angsana New" w:hAnsi="Angsana New" w:cs="Angsana New" w:hint="cs"/>
          <w:sz w:val="32"/>
          <w:szCs w:val="32"/>
          <w:cs/>
        </w:rPr>
        <w:t>นที่บางส่วนเพื่อทำการปรับปรุง</w:t>
      </w:r>
    </w:p>
    <w:p w:rsidR="003D3F7F" w:rsidRPr="00F17B65" w:rsidRDefault="003D3F7F" w:rsidP="003D3F7F">
      <w:pPr>
        <w:numPr>
          <w:ilvl w:val="0"/>
          <w:numId w:val="5"/>
        </w:numPr>
        <w:tabs>
          <w:tab w:val="clear" w:pos="927"/>
          <w:tab w:val="num" w:pos="851"/>
        </w:tabs>
        <w:spacing w:before="240"/>
        <w:ind w:left="850" w:hanging="288"/>
        <w:rPr>
          <w:rFonts w:ascii="Browallia New" w:hAnsi="Browallia New" w:cs="EucrosiaUPC"/>
          <w:b/>
          <w:bCs/>
          <w:sz w:val="32"/>
          <w:szCs w:val="32"/>
        </w:rPr>
      </w:pPr>
      <w:r w:rsidRPr="00F17B65">
        <w:rPr>
          <w:rFonts w:ascii="Browallia New" w:hAnsi="Browallia New" w:cs="EucrosiaUPC" w:hint="cs"/>
          <w:b/>
          <w:bCs/>
          <w:sz w:val="32"/>
          <w:szCs w:val="32"/>
          <w:cs/>
        </w:rPr>
        <w:t>ผลการดำเนินงาน และความสามารถในการทำกำไร</w:t>
      </w:r>
    </w:p>
    <w:p w:rsidR="003D3F7F" w:rsidRPr="00F17B65" w:rsidRDefault="003D3F7F" w:rsidP="003D3F7F">
      <w:pPr>
        <w:spacing w:before="80"/>
        <w:ind w:firstLine="850"/>
        <w:jc w:val="thaiDistribute"/>
        <w:rPr>
          <w:rFonts w:ascii="Angsana New" w:hAnsi="Angsana New" w:cs="Angsana New"/>
          <w:sz w:val="32"/>
          <w:szCs w:val="32"/>
          <w:cs/>
        </w:rPr>
      </w:pPr>
      <w:r w:rsidRPr="00F17B65">
        <w:rPr>
          <w:rFonts w:ascii="Angsana New" w:hAnsi="Angsana New" w:cs="Angsana New" w:hint="cs"/>
          <w:sz w:val="32"/>
          <w:szCs w:val="32"/>
          <w:cs/>
        </w:rPr>
        <w:t xml:space="preserve">การวิเคราะห์ผลการดำเนินงานสำหรับปี </w:t>
      </w:r>
      <w:r w:rsidRPr="00F17B65">
        <w:rPr>
          <w:rFonts w:ascii="Angsana New" w:hAnsi="Angsana New" w:cs="Angsana New"/>
          <w:sz w:val="32"/>
          <w:szCs w:val="32"/>
        </w:rPr>
        <w:t>2560</w:t>
      </w:r>
      <w:r w:rsidRPr="00F17B65">
        <w:rPr>
          <w:rFonts w:ascii="Angsana New" w:hAnsi="Angsana New" w:cs="Angsana New"/>
          <w:sz w:val="32"/>
          <w:szCs w:val="32"/>
          <w:cs/>
        </w:rPr>
        <w:t xml:space="preserve"> </w:t>
      </w:r>
      <w:r w:rsidRPr="00F17B65">
        <w:rPr>
          <w:rFonts w:ascii="Angsana New" w:hAnsi="Angsana New" w:cs="Angsana New" w:hint="cs"/>
          <w:sz w:val="32"/>
          <w:szCs w:val="32"/>
          <w:cs/>
        </w:rPr>
        <w:t>และความสามารถในการทำกำไรของ</w:t>
      </w:r>
      <w:r w:rsidRPr="00F17B65">
        <w:rPr>
          <w:rFonts w:ascii="Angsana New" w:hAnsi="Angsana New" w:cs="Angsana New"/>
          <w:sz w:val="32"/>
          <w:szCs w:val="32"/>
          <w:cs/>
        </w:rPr>
        <w:t>บริษัทและบริษัทย่อย</w:t>
      </w:r>
      <w:r w:rsidRPr="00F17B65">
        <w:rPr>
          <w:rFonts w:ascii="Angsana New" w:hAnsi="Angsana New" w:cs="Angsana New" w:hint="cs"/>
          <w:sz w:val="32"/>
          <w:szCs w:val="32"/>
          <w:cs/>
        </w:rPr>
        <w:t xml:space="preserve"> โดยจำแนกตามโครงสร้างของรายได้ ต้นทุนขายและบริการ ค่าใช้จ่ายในการดำเนินงาน และต้นทุนทางการเงิน มีดังต่อไปนี้</w:t>
      </w:r>
    </w:p>
    <w:p w:rsidR="003D3F7F" w:rsidRPr="00F17B65" w:rsidRDefault="003D3F7F" w:rsidP="003D3F7F">
      <w:pPr>
        <w:spacing w:before="120"/>
        <w:ind w:firstLine="850"/>
        <w:rPr>
          <w:rFonts w:ascii="AngsanaUPC" w:hAnsi="AngsanaUPC" w:cs="AngsanaUPC"/>
          <w:b/>
          <w:bCs/>
          <w:sz w:val="32"/>
          <w:szCs w:val="32"/>
          <w:cs/>
        </w:rPr>
      </w:pPr>
      <w:r w:rsidRPr="00F17B65">
        <w:rPr>
          <w:rFonts w:ascii="AngsanaUPC" w:hAnsi="AngsanaUPC" w:cs="AngsanaUPC"/>
          <w:b/>
          <w:bCs/>
          <w:sz w:val="32"/>
          <w:szCs w:val="32"/>
          <w:cs/>
        </w:rPr>
        <w:t>รายได้จากกิจการโรงแรม</w:t>
      </w:r>
    </w:p>
    <w:p w:rsidR="003D3F7F" w:rsidRPr="00F17B65" w:rsidRDefault="003D3F7F" w:rsidP="003D3F7F">
      <w:pPr>
        <w:spacing w:before="80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 w:rsidRPr="00F17B65">
        <w:rPr>
          <w:rFonts w:ascii="Angsana New" w:hAnsi="Angsana New" w:cs="Angsana New"/>
          <w:sz w:val="32"/>
          <w:szCs w:val="32"/>
          <w:cs/>
        </w:rPr>
        <w:t>บริษัท</w:t>
      </w:r>
      <w:r w:rsidRPr="00F17B65">
        <w:rPr>
          <w:rFonts w:ascii="Angsana New" w:hAnsi="Angsana New" w:cs="Angsana New" w:hint="cs"/>
          <w:sz w:val="32"/>
          <w:szCs w:val="32"/>
          <w:cs/>
        </w:rPr>
        <w:t xml:space="preserve">ฯ </w:t>
      </w:r>
      <w:r w:rsidRPr="00F17B65">
        <w:rPr>
          <w:rFonts w:ascii="Angsana New" w:hAnsi="Angsana New" w:cs="Angsana New"/>
          <w:sz w:val="32"/>
          <w:szCs w:val="32"/>
          <w:cs/>
        </w:rPr>
        <w:t>มีรายได้จากกิจการโรงแรม</w:t>
      </w:r>
      <w:r w:rsidRPr="00F17B65">
        <w:rPr>
          <w:rFonts w:ascii="Angsana New" w:hAnsi="Angsana New" w:cs="Angsana New" w:hint="cs"/>
          <w:sz w:val="32"/>
          <w:szCs w:val="32"/>
          <w:cs/>
        </w:rPr>
        <w:t>ใน</w:t>
      </w:r>
      <w:r w:rsidRPr="00F17B65">
        <w:rPr>
          <w:rFonts w:ascii="Angsana New" w:hAnsi="Angsana New" w:cs="Angsana New"/>
          <w:sz w:val="32"/>
          <w:szCs w:val="32"/>
          <w:cs/>
        </w:rPr>
        <w:t>ปี 25</w:t>
      </w:r>
      <w:r w:rsidRPr="00F17B65">
        <w:rPr>
          <w:rFonts w:ascii="Angsana New" w:hAnsi="Angsana New" w:cs="Angsana New" w:hint="cs"/>
          <w:sz w:val="32"/>
          <w:szCs w:val="32"/>
          <w:cs/>
        </w:rPr>
        <w:t>60</w:t>
      </w:r>
      <w:r w:rsidRPr="00F17B65">
        <w:rPr>
          <w:rFonts w:ascii="Angsana New" w:hAnsi="Angsana New" w:cs="Angsana New"/>
          <w:sz w:val="32"/>
          <w:szCs w:val="32"/>
          <w:cs/>
        </w:rPr>
        <w:t xml:space="preserve"> </w:t>
      </w:r>
      <w:r w:rsidRPr="00F17B65">
        <w:rPr>
          <w:rFonts w:ascii="Angsana New" w:hAnsi="Angsana New" w:cs="Angsana New" w:hint="cs"/>
          <w:sz w:val="32"/>
          <w:szCs w:val="32"/>
          <w:cs/>
        </w:rPr>
        <w:t>จำนวน 710.15</w:t>
      </w:r>
      <w:r w:rsidRPr="00F17B65">
        <w:rPr>
          <w:rFonts w:ascii="Angsana New" w:hAnsi="Angsana New" w:cs="Angsana New"/>
          <w:sz w:val="32"/>
          <w:szCs w:val="32"/>
          <w:cs/>
        </w:rPr>
        <w:t xml:space="preserve"> ล้านบาท </w:t>
      </w:r>
      <w:r w:rsidRPr="00F17B65">
        <w:rPr>
          <w:rFonts w:ascii="Angsana New" w:hAnsi="Angsana New" w:cs="Angsana New" w:hint="cs"/>
          <w:sz w:val="32"/>
          <w:szCs w:val="32"/>
          <w:cs/>
        </w:rPr>
        <w:t>เพิ่มขึ้น</w:t>
      </w:r>
      <w:r w:rsidRPr="00F17B65">
        <w:rPr>
          <w:rFonts w:ascii="Angsana New" w:hAnsi="Angsana New" w:cs="Angsana New"/>
          <w:sz w:val="32"/>
          <w:szCs w:val="32"/>
          <w:cs/>
        </w:rPr>
        <w:t>จากปีก่อน</w:t>
      </w:r>
      <w:r w:rsidRPr="00F17B65">
        <w:rPr>
          <w:rFonts w:ascii="Angsana New" w:hAnsi="Angsana New" w:cs="Angsana New" w:hint="cs"/>
          <w:sz w:val="32"/>
          <w:szCs w:val="32"/>
          <w:cs/>
        </w:rPr>
        <w:t xml:space="preserve"> 48.78 </w:t>
      </w:r>
      <w:r w:rsidRPr="00F17B65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F17B65">
        <w:rPr>
          <w:rFonts w:ascii="Angsana New" w:hAnsi="Angsana New" w:cs="Angsana New" w:hint="cs"/>
          <w:sz w:val="32"/>
          <w:szCs w:val="32"/>
          <w:cs/>
        </w:rPr>
        <w:t xml:space="preserve">เพิ่มขึ้น 7.4  </w:t>
      </w:r>
      <w:r w:rsidRPr="00F17B65">
        <w:rPr>
          <w:rFonts w:ascii="Angsana New" w:hAnsi="Angsana New" w:cs="Angsana New"/>
          <w:sz w:val="32"/>
          <w:szCs w:val="32"/>
          <w:cs/>
        </w:rPr>
        <w:t>%</w:t>
      </w:r>
      <w:r w:rsidRPr="00F17B65">
        <w:rPr>
          <w:rFonts w:ascii="Angsana New" w:hAnsi="Angsana New" w:cs="Angsana New" w:hint="cs"/>
          <w:sz w:val="32"/>
          <w:szCs w:val="32"/>
          <w:cs/>
        </w:rPr>
        <w:t xml:space="preserve">   </w:t>
      </w:r>
      <w:r w:rsidRPr="00F17B65">
        <w:rPr>
          <w:rFonts w:ascii="Angsana New" w:hAnsi="Angsana New" w:cs="Angsana New"/>
          <w:sz w:val="32"/>
          <w:szCs w:val="32"/>
          <w:cs/>
        </w:rPr>
        <w:t>รายได้จากกิจการโรงแรมประกอบด้วย รายได้จากห้องพัก</w:t>
      </w:r>
      <w:r w:rsidRPr="00F17B6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83490" w:rsidRPr="00F17B65">
        <w:rPr>
          <w:rFonts w:ascii="Angsana New" w:hAnsi="Angsana New" w:cs="Angsana New" w:hint="cs"/>
          <w:sz w:val="32"/>
          <w:szCs w:val="32"/>
          <w:cs/>
        </w:rPr>
        <w:t>เซอร์วิส อพาร์ทเม</w:t>
      </w:r>
      <w:r w:rsidRPr="00F17B65">
        <w:rPr>
          <w:rFonts w:ascii="Angsana New" w:hAnsi="Angsana New" w:cs="Angsana New" w:hint="cs"/>
          <w:sz w:val="32"/>
          <w:szCs w:val="32"/>
          <w:cs/>
        </w:rPr>
        <w:t xml:space="preserve">นท์ </w:t>
      </w:r>
      <w:r w:rsidRPr="00F17B65">
        <w:rPr>
          <w:rFonts w:ascii="Angsana New" w:hAnsi="Angsana New" w:cs="Angsana New"/>
          <w:sz w:val="32"/>
          <w:szCs w:val="32"/>
          <w:cs/>
        </w:rPr>
        <w:t>และรายได้ค่าอาหารและเครื่องดื่ม</w:t>
      </w:r>
      <w:r w:rsidRPr="00F17B65">
        <w:rPr>
          <w:rFonts w:ascii="Angsana New" w:hAnsi="Angsana New" w:cs="Angsana New" w:hint="cs"/>
          <w:sz w:val="32"/>
          <w:szCs w:val="32"/>
          <w:cs/>
        </w:rPr>
        <w:t xml:space="preserve"> สรุปได้ดังนี้</w:t>
      </w:r>
    </w:p>
    <w:p w:rsidR="00C83490" w:rsidRDefault="00C83490" w:rsidP="003D3F7F">
      <w:pPr>
        <w:spacing w:before="80"/>
        <w:ind w:firstLine="851"/>
        <w:jc w:val="thaiDistribute"/>
        <w:rPr>
          <w:rFonts w:ascii="Angsana New" w:hAnsi="Angsana New" w:cs="Angsana New"/>
          <w:sz w:val="16"/>
          <w:szCs w:val="16"/>
        </w:rPr>
      </w:pPr>
    </w:p>
    <w:p w:rsidR="00F17B65" w:rsidRPr="00194E75" w:rsidRDefault="00F17B65" w:rsidP="003D3F7F">
      <w:pPr>
        <w:spacing w:before="80"/>
        <w:ind w:firstLine="851"/>
        <w:jc w:val="thaiDistribute"/>
        <w:rPr>
          <w:rFonts w:ascii="Angsana New" w:hAnsi="Angsana New" w:cs="Angsana New"/>
          <w:sz w:val="16"/>
          <w:szCs w:val="16"/>
        </w:rPr>
      </w:pPr>
    </w:p>
    <w:bookmarkStart w:id="1" w:name="_MON_1582627095"/>
    <w:bookmarkEnd w:id="1"/>
    <w:p w:rsidR="003D3F7F" w:rsidRPr="00194E75" w:rsidRDefault="00D11A63" w:rsidP="003D3F7F">
      <w:pPr>
        <w:spacing w:before="80"/>
        <w:jc w:val="thaiDistribute"/>
        <w:rPr>
          <w:rFonts w:ascii="Angsana New" w:hAnsi="Angsana New" w:cs="Angsana New" w:hint="cs"/>
          <w:sz w:val="16"/>
          <w:szCs w:val="16"/>
          <w:cs/>
        </w:rPr>
      </w:pPr>
      <w:r w:rsidRPr="0060188A">
        <w:rPr>
          <w:rFonts w:ascii="Angsana New" w:hAnsi="Angsana New" w:cs="Angsana New"/>
          <w:sz w:val="30"/>
          <w:szCs w:val="30"/>
        </w:rPr>
        <w:object w:dxaOrig="9754" w:dyaOrig="3763">
          <v:shape id="_x0000_i1050" type="#_x0000_t75" style="width:479.4pt;height:173.4pt" o:ole="">
            <v:imagedata r:id="rId10" o:title=""/>
          </v:shape>
          <o:OLEObject Type="Embed" ProgID="Excel.Sheet.12" ShapeID="_x0000_i1050" DrawAspect="Content" ObjectID="_1583331140" r:id="rId11"/>
        </w:object>
      </w:r>
    </w:p>
    <w:p w:rsidR="003D3F7F" w:rsidRPr="00C83490" w:rsidRDefault="003D3F7F" w:rsidP="003D3F7F">
      <w:pPr>
        <w:pStyle w:val="20"/>
        <w:numPr>
          <w:ilvl w:val="0"/>
          <w:numId w:val="7"/>
        </w:numPr>
        <w:tabs>
          <w:tab w:val="clear" w:pos="1080"/>
          <w:tab w:val="num" w:pos="1276"/>
        </w:tabs>
        <w:spacing w:before="240" w:after="120"/>
        <w:ind w:left="1560" w:hanging="709"/>
        <w:outlineLvl w:val="0"/>
        <w:rPr>
          <w:rFonts w:ascii="Angsana New" w:hAnsi="Angsana New" w:cs="Angsana New"/>
          <w:b/>
          <w:bCs/>
        </w:rPr>
      </w:pPr>
      <w:r w:rsidRPr="00C83490">
        <w:rPr>
          <w:rFonts w:ascii="Angsana New" w:hAnsi="Angsana New" w:cs="Angsana New"/>
          <w:b/>
          <w:bCs/>
          <w:cs/>
        </w:rPr>
        <w:t>รายได้</w:t>
      </w:r>
      <w:r w:rsidRPr="00C83490">
        <w:rPr>
          <w:rFonts w:ascii="Angsana New" w:hAnsi="Angsana New" w:cs="Angsana New" w:hint="cs"/>
          <w:b/>
          <w:bCs/>
          <w:cs/>
        </w:rPr>
        <w:t>ค่าห้องพัก</w:t>
      </w:r>
    </w:p>
    <w:p w:rsidR="003D3F7F" w:rsidRPr="00F17B65" w:rsidRDefault="003D3F7F" w:rsidP="003D3F7F">
      <w:pPr>
        <w:spacing w:before="80"/>
        <w:ind w:firstLine="1276"/>
        <w:jc w:val="thaiDistribute"/>
        <w:rPr>
          <w:rFonts w:ascii="Angsana New" w:hAnsi="Angsana New" w:cs="Angsana New"/>
          <w:sz w:val="31"/>
          <w:szCs w:val="31"/>
          <w:cs/>
        </w:rPr>
      </w:pPr>
      <w:r w:rsidRPr="00F17B65">
        <w:rPr>
          <w:rFonts w:ascii="Angsana New" w:hAnsi="Angsana New" w:cs="Angsana New"/>
          <w:sz w:val="31"/>
          <w:szCs w:val="31"/>
          <w:cs/>
          <w:lang w:val="th-TH"/>
        </w:rPr>
        <w:t>บริษัทและบริษัทย่อย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ประกอบ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>ธุรกิจโรงแรม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รวม </w:t>
      </w:r>
      <w:r w:rsidRPr="00F17B65">
        <w:rPr>
          <w:rFonts w:ascii="Angsana New" w:hAnsi="Angsana New" w:cs="Angsana New"/>
          <w:sz w:val="31"/>
          <w:szCs w:val="31"/>
        </w:rPr>
        <w:t xml:space="preserve">4 </w:t>
      </w:r>
      <w:r w:rsidRPr="00F17B65">
        <w:rPr>
          <w:rFonts w:ascii="Angsana New" w:hAnsi="Angsana New" w:cs="Angsana New"/>
          <w:sz w:val="31"/>
          <w:szCs w:val="31"/>
          <w:cs/>
        </w:rPr>
        <w:t>แห่ง ประกอบด้วย</w:t>
      </w:r>
      <w:r w:rsidRPr="00F17B65">
        <w:rPr>
          <w:rFonts w:ascii="Angsana New" w:hAnsi="Angsana New" w:cs="Angsana New" w:hint="cs"/>
          <w:sz w:val="31"/>
          <w:szCs w:val="31"/>
          <w:cs/>
        </w:rPr>
        <w:t xml:space="preserve"> </w:t>
      </w:r>
      <w:r w:rsidRPr="00F17B65">
        <w:rPr>
          <w:rFonts w:ascii="Angsana New" w:hAnsi="Angsana New" w:cs="Angsana New"/>
          <w:sz w:val="31"/>
          <w:szCs w:val="31"/>
          <w:cs/>
        </w:rPr>
        <w:t>โรงแรมเอเชีย ซึ่งตั้งอยู่ที่เขตราชเทวี กรุงเทพ</w:t>
      </w:r>
      <w:r w:rsidRPr="00F17B65">
        <w:rPr>
          <w:rFonts w:ascii="Angsana New" w:hAnsi="Angsana New" w:cs="Angsana New" w:hint="cs"/>
          <w:sz w:val="31"/>
          <w:szCs w:val="31"/>
          <w:cs/>
        </w:rPr>
        <w:t>มหานคร</w:t>
      </w:r>
      <w:r w:rsidR="00C83490" w:rsidRPr="00F17B65">
        <w:rPr>
          <w:rFonts w:ascii="Angsana New" w:hAnsi="Angsana New" w:cs="Angsana New" w:hint="cs"/>
          <w:sz w:val="31"/>
          <w:szCs w:val="31"/>
          <w:cs/>
        </w:rPr>
        <w:t>,</w:t>
      </w:r>
      <w:r w:rsidRPr="00F17B65">
        <w:rPr>
          <w:rFonts w:ascii="Angsana New" w:hAnsi="Angsana New" w:cs="Angsana New" w:hint="cs"/>
          <w:sz w:val="31"/>
          <w:szCs w:val="31"/>
          <w:cs/>
        </w:rPr>
        <w:t xml:space="preserve">  </w:t>
      </w:r>
      <w:r w:rsidRPr="00F17B65">
        <w:rPr>
          <w:rFonts w:ascii="Angsana New" w:hAnsi="Angsana New" w:cs="Angsana New"/>
          <w:sz w:val="31"/>
          <w:szCs w:val="31"/>
          <w:cs/>
        </w:rPr>
        <w:t>โรงแรมเอเชียพัทยา ตั้งอยู่ที่เมืองพัทยา</w:t>
      </w:r>
      <w:r w:rsidRPr="00F17B65">
        <w:rPr>
          <w:rFonts w:ascii="Angsana New" w:hAnsi="Angsana New" w:cs="Angsana New" w:hint="cs"/>
          <w:sz w:val="31"/>
          <w:szCs w:val="31"/>
          <w:cs/>
        </w:rPr>
        <w:t xml:space="preserve"> </w:t>
      </w:r>
      <w:r w:rsidR="00C83490" w:rsidRPr="00F17B65">
        <w:rPr>
          <w:rFonts w:ascii="Angsana New" w:hAnsi="Angsana New" w:cs="Angsana New" w:hint="cs"/>
          <w:sz w:val="31"/>
          <w:szCs w:val="31"/>
          <w:cs/>
        </w:rPr>
        <w:t>จังหวัดชลบุรี,</w:t>
      </w:r>
      <w:r w:rsidRPr="00F17B65">
        <w:rPr>
          <w:rFonts w:ascii="Angsana New" w:hAnsi="Angsana New" w:cs="Angsana New" w:hint="cs"/>
          <w:sz w:val="31"/>
          <w:szCs w:val="31"/>
          <w:cs/>
        </w:rPr>
        <w:t xml:space="preserve"> </w:t>
      </w:r>
      <w:r w:rsidRPr="00F17B65">
        <w:rPr>
          <w:rFonts w:ascii="Angsana New" w:hAnsi="Angsana New" w:cs="Angsana New"/>
          <w:sz w:val="31"/>
          <w:szCs w:val="31"/>
          <w:cs/>
        </w:rPr>
        <w:t>โรงแรมเอเชียแอร์พอร์ท ตั้งอยู่ที่</w:t>
      </w:r>
      <w:r w:rsidR="00C83490" w:rsidRPr="00F17B65">
        <w:rPr>
          <w:rFonts w:ascii="Angsana New" w:hAnsi="Angsana New" w:cs="Angsana New" w:hint="cs"/>
          <w:sz w:val="31"/>
          <w:szCs w:val="31"/>
          <w:cs/>
        </w:rPr>
        <w:t xml:space="preserve"> </w:t>
      </w:r>
      <w:r w:rsidRPr="00F17B65">
        <w:rPr>
          <w:rFonts w:ascii="Angsana New" w:hAnsi="Angsana New" w:cs="Angsana New"/>
          <w:sz w:val="31"/>
          <w:szCs w:val="31"/>
          <w:cs/>
        </w:rPr>
        <w:t xml:space="preserve">รังสิต </w:t>
      </w:r>
      <w:r w:rsidRPr="00F17B65">
        <w:rPr>
          <w:rFonts w:ascii="Angsana New" w:hAnsi="Angsana New" w:cs="Angsana New" w:hint="cs"/>
          <w:sz w:val="31"/>
          <w:szCs w:val="31"/>
          <w:cs/>
        </w:rPr>
        <w:t>จ</w:t>
      </w:r>
      <w:r w:rsidR="00C83490" w:rsidRPr="00F17B65">
        <w:rPr>
          <w:rFonts w:ascii="Angsana New" w:hAnsi="Angsana New" w:cs="Angsana New" w:hint="cs"/>
          <w:sz w:val="31"/>
          <w:szCs w:val="31"/>
          <w:cs/>
        </w:rPr>
        <w:t>ังหวัด</w:t>
      </w:r>
      <w:r w:rsidRPr="00F17B65">
        <w:rPr>
          <w:rFonts w:ascii="Angsana New" w:hAnsi="Angsana New" w:cs="Angsana New"/>
          <w:sz w:val="31"/>
          <w:szCs w:val="31"/>
          <w:cs/>
        </w:rPr>
        <w:t>ปทุมธานี</w:t>
      </w:r>
      <w:r w:rsidRPr="00F17B65">
        <w:rPr>
          <w:rFonts w:ascii="Angsana New" w:hAnsi="Angsana New" w:cs="Angsana New" w:hint="cs"/>
          <w:sz w:val="31"/>
          <w:szCs w:val="31"/>
          <w:cs/>
        </w:rPr>
        <w:t xml:space="preserve">  </w:t>
      </w:r>
      <w:r w:rsidRPr="00F17B65">
        <w:rPr>
          <w:rFonts w:ascii="Angsana New" w:hAnsi="Angsana New" w:cs="Angsana New"/>
          <w:sz w:val="31"/>
          <w:szCs w:val="31"/>
          <w:cs/>
        </w:rPr>
        <w:t>และโรงแรมเอเชียชะอำ ตั้งอยู่ที่หาดชะอำ จ</w:t>
      </w:r>
      <w:r w:rsidR="00C83490" w:rsidRPr="00F17B65">
        <w:rPr>
          <w:rFonts w:ascii="Angsana New" w:hAnsi="Angsana New" w:cs="Angsana New" w:hint="cs"/>
          <w:sz w:val="31"/>
          <w:szCs w:val="31"/>
          <w:cs/>
        </w:rPr>
        <w:t>ังหวัด</w:t>
      </w:r>
      <w:r w:rsidRPr="00F17B65">
        <w:rPr>
          <w:rFonts w:ascii="Angsana New" w:hAnsi="Angsana New" w:cs="Angsana New"/>
          <w:sz w:val="31"/>
          <w:szCs w:val="31"/>
          <w:cs/>
        </w:rPr>
        <w:t>เพชรบุรี</w:t>
      </w:r>
      <w:r w:rsidR="00C83490" w:rsidRPr="00F17B65">
        <w:rPr>
          <w:rFonts w:ascii="Angsana New" w:hAnsi="Angsana New" w:cs="Angsana New" w:hint="cs"/>
          <w:sz w:val="31"/>
          <w:szCs w:val="31"/>
          <w:cs/>
        </w:rPr>
        <w:t xml:space="preserve"> </w:t>
      </w:r>
      <w:r w:rsidRPr="00F17B65">
        <w:rPr>
          <w:rFonts w:ascii="Angsana New" w:hAnsi="Angsana New" w:cs="Angsana New"/>
          <w:color w:val="FF0000"/>
          <w:sz w:val="31"/>
          <w:szCs w:val="31"/>
          <w:cs/>
        </w:rPr>
        <w:t xml:space="preserve"> </w:t>
      </w:r>
      <w:r w:rsidRPr="00F17B65">
        <w:rPr>
          <w:rFonts w:ascii="Angsana New" w:hAnsi="Angsana New" w:cs="Angsana New"/>
          <w:sz w:val="31"/>
          <w:szCs w:val="31"/>
          <w:cs/>
        </w:rPr>
        <w:t>บริษัทและบริษัทย่อย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>มี</w:t>
      </w:r>
      <w:r w:rsidRPr="00F17B65">
        <w:rPr>
          <w:rFonts w:ascii="Angsana New" w:hAnsi="Angsana New" w:cs="Angsana New"/>
          <w:sz w:val="31"/>
          <w:szCs w:val="31"/>
          <w:cs/>
        </w:rPr>
        <w:t>รายได้จากห้องพัก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>ในปี 25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60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 เป็นเงินรวม </w:t>
      </w:r>
      <w:r w:rsidRPr="00F17B65">
        <w:rPr>
          <w:rFonts w:ascii="Angsana New" w:hAnsi="Angsana New" w:cs="Angsana New"/>
          <w:sz w:val="31"/>
          <w:szCs w:val="31"/>
        </w:rPr>
        <w:t>439</w:t>
      </w:r>
      <w:r w:rsidRPr="00F17B65">
        <w:rPr>
          <w:rFonts w:ascii="Angsana New" w:hAnsi="Angsana New" w:cs="Angsana New"/>
          <w:sz w:val="31"/>
          <w:szCs w:val="31"/>
          <w:cs/>
        </w:rPr>
        <w:t>.</w:t>
      </w:r>
      <w:r w:rsidRPr="00F17B65">
        <w:rPr>
          <w:rFonts w:ascii="Angsana New" w:hAnsi="Angsana New" w:cs="Angsana New"/>
          <w:sz w:val="31"/>
          <w:szCs w:val="31"/>
        </w:rPr>
        <w:t>01</w:t>
      </w:r>
      <w:r w:rsidRPr="00F17B65">
        <w:rPr>
          <w:rFonts w:ascii="Angsana New" w:hAnsi="Angsana New" w:cs="Angsana New"/>
          <w:sz w:val="31"/>
          <w:szCs w:val="31"/>
          <w:cs/>
        </w:rPr>
        <w:t xml:space="preserve"> ล้านบาท </w:t>
      </w:r>
      <w:r w:rsidRPr="00F17B65">
        <w:rPr>
          <w:rFonts w:ascii="Angsana New" w:hAnsi="Angsana New" w:cs="Angsana New" w:hint="cs"/>
          <w:sz w:val="31"/>
          <w:szCs w:val="31"/>
          <w:cs/>
        </w:rPr>
        <w:t>เพิ่มขึ้น</w:t>
      </w:r>
      <w:r w:rsidRPr="00F17B65">
        <w:rPr>
          <w:rFonts w:ascii="Angsana New" w:hAnsi="Angsana New" w:cs="Angsana New"/>
          <w:sz w:val="31"/>
          <w:szCs w:val="31"/>
          <w:cs/>
        </w:rPr>
        <w:t xml:space="preserve">จากปีก่อน </w:t>
      </w:r>
      <w:r w:rsidRPr="00F17B65">
        <w:rPr>
          <w:rFonts w:ascii="Angsana New" w:hAnsi="Angsana New" w:cs="Angsana New" w:hint="cs"/>
          <w:sz w:val="31"/>
          <w:szCs w:val="31"/>
          <w:cs/>
        </w:rPr>
        <w:t>38.93</w:t>
      </w:r>
      <w:r w:rsidRPr="00F17B65">
        <w:rPr>
          <w:rFonts w:ascii="Angsana New" w:hAnsi="Angsana New" w:cs="Angsana New"/>
          <w:sz w:val="31"/>
          <w:szCs w:val="31"/>
          <w:cs/>
        </w:rPr>
        <w:t xml:space="preserve"> ล้านบาท</w:t>
      </w:r>
      <w:r w:rsidRPr="00F17B65">
        <w:rPr>
          <w:rFonts w:ascii="Angsana New" w:hAnsi="Angsana New" w:cs="Angsana New" w:hint="cs"/>
          <w:sz w:val="31"/>
          <w:szCs w:val="31"/>
          <w:cs/>
        </w:rPr>
        <w:t xml:space="preserve"> เพิ่มขึ้น</w:t>
      </w:r>
      <w:r w:rsidR="00C83490" w:rsidRPr="00F17B65">
        <w:rPr>
          <w:rFonts w:ascii="Angsana New" w:hAnsi="Angsana New" w:cs="Angsana New" w:hint="cs"/>
          <w:sz w:val="31"/>
          <w:szCs w:val="31"/>
          <w:cs/>
        </w:rPr>
        <w:t xml:space="preserve"> </w:t>
      </w:r>
      <w:r w:rsidRPr="00F17B65">
        <w:rPr>
          <w:rFonts w:ascii="Angsana New" w:hAnsi="Angsana New" w:cs="Angsana New" w:hint="cs"/>
          <w:sz w:val="31"/>
          <w:szCs w:val="31"/>
          <w:cs/>
        </w:rPr>
        <w:t xml:space="preserve">9.7 </w:t>
      </w:r>
      <w:r w:rsidRPr="00F17B65">
        <w:rPr>
          <w:rFonts w:ascii="Angsana New" w:hAnsi="Angsana New" w:cs="Angsana New"/>
          <w:sz w:val="31"/>
          <w:szCs w:val="31"/>
          <w:cs/>
        </w:rPr>
        <w:t>%</w:t>
      </w:r>
      <w:r w:rsidRPr="00F17B65">
        <w:rPr>
          <w:rFonts w:ascii="Angsana New" w:hAnsi="Angsana New" w:cs="Angsana New" w:hint="cs"/>
          <w:sz w:val="31"/>
          <w:szCs w:val="31"/>
          <w:cs/>
        </w:rPr>
        <w:t xml:space="preserve"> </w:t>
      </w:r>
      <w:r w:rsidRPr="00F17B65">
        <w:rPr>
          <w:rFonts w:ascii="Angsana New" w:hAnsi="Angsana New" w:cs="Angsana New"/>
          <w:sz w:val="31"/>
          <w:szCs w:val="31"/>
          <w:cs/>
        </w:rPr>
        <w:t>ซ</w:t>
      </w:r>
      <w:r w:rsidRPr="00F17B65">
        <w:rPr>
          <w:rFonts w:ascii="Angsana New" w:hAnsi="Angsana New" w:cs="Angsana New" w:hint="cs"/>
          <w:sz w:val="31"/>
          <w:szCs w:val="31"/>
          <w:cs/>
        </w:rPr>
        <w:t>ึ่</w:t>
      </w:r>
      <w:r w:rsidRPr="00F17B65">
        <w:rPr>
          <w:rFonts w:ascii="Angsana New" w:hAnsi="Angsana New" w:cs="Angsana New"/>
          <w:sz w:val="31"/>
          <w:szCs w:val="31"/>
          <w:cs/>
        </w:rPr>
        <w:t>งเป็นผลมาจาก</w:t>
      </w:r>
      <w:r w:rsidRPr="00F17B65">
        <w:rPr>
          <w:rFonts w:ascii="Angsana New" w:hAnsi="Angsana New" w:cs="Angsana New" w:hint="cs"/>
          <w:sz w:val="31"/>
          <w:szCs w:val="31"/>
          <w:cs/>
        </w:rPr>
        <w:t xml:space="preserve">การที่ทุกโรงแรมมีอัตราการเข้าพัก </w:t>
      </w:r>
      <w:r w:rsidRPr="00F17B65">
        <w:rPr>
          <w:rFonts w:ascii="Angsana New" w:hAnsi="Angsana New" w:cs="Angsana New"/>
          <w:sz w:val="31"/>
          <w:szCs w:val="31"/>
          <w:cs/>
        </w:rPr>
        <w:t>(</w:t>
      </w:r>
      <w:r w:rsidRPr="00F17B65">
        <w:rPr>
          <w:rFonts w:ascii="Angsana New" w:hAnsi="Angsana New" w:cs="Angsana New"/>
          <w:sz w:val="31"/>
          <w:szCs w:val="31"/>
        </w:rPr>
        <w:t>Occupancy Rate</w:t>
      </w:r>
      <w:r w:rsidRPr="00F17B65">
        <w:rPr>
          <w:rFonts w:ascii="Angsana New" w:hAnsi="Angsana New" w:cs="Angsana New"/>
          <w:sz w:val="31"/>
          <w:szCs w:val="31"/>
          <w:cs/>
        </w:rPr>
        <w:t xml:space="preserve">) </w:t>
      </w:r>
      <w:r w:rsidRPr="00F17B65">
        <w:rPr>
          <w:rFonts w:ascii="Angsana New" w:hAnsi="Angsana New" w:cs="Angsana New" w:hint="cs"/>
          <w:sz w:val="31"/>
          <w:szCs w:val="31"/>
          <w:cs/>
        </w:rPr>
        <w:t xml:space="preserve"> เพิ่มขึ้น  </w:t>
      </w:r>
      <w:r w:rsidRPr="00F17B65">
        <w:rPr>
          <w:rFonts w:ascii="Angsana New" w:hAnsi="Angsana New" w:cs="Angsana New"/>
          <w:sz w:val="31"/>
          <w:szCs w:val="31"/>
          <w:cs/>
        </w:rPr>
        <w:t>โดยมีอัตราการเข้าพักถัวเฉลี่ยของทั้ง</w:t>
      </w:r>
      <w:r w:rsidRPr="00F17B65">
        <w:rPr>
          <w:rFonts w:ascii="Angsana New" w:hAnsi="Angsana New" w:cs="Angsana New"/>
          <w:sz w:val="31"/>
          <w:szCs w:val="31"/>
        </w:rPr>
        <w:t xml:space="preserve"> 4 </w:t>
      </w:r>
      <w:r w:rsidRPr="00F17B65">
        <w:rPr>
          <w:rFonts w:ascii="Angsana New" w:hAnsi="Angsana New" w:cs="Angsana New"/>
          <w:sz w:val="31"/>
          <w:szCs w:val="31"/>
          <w:cs/>
        </w:rPr>
        <w:t xml:space="preserve">โรงแรมในปี </w:t>
      </w:r>
      <w:r w:rsidRPr="00F17B65">
        <w:rPr>
          <w:rFonts w:ascii="Angsana New" w:hAnsi="Angsana New" w:cs="Angsana New"/>
          <w:sz w:val="31"/>
          <w:szCs w:val="31"/>
        </w:rPr>
        <w:t>2560</w:t>
      </w:r>
      <w:r w:rsidRPr="00F17B65">
        <w:rPr>
          <w:rFonts w:ascii="Angsana New" w:hAnsi="Angsana New" w:cs="Angsana New"/>
          <w:sz w:val="31"/>
          <w:szCs w:val="31"/>
          <w:cs/>
        </w:rPr>
        <w:t xml:space="preserve"> เท่ากับ </w:t>
      </w:r>
      <w:r w:rsidRPr="00F17B65">
        <w:rPr>
          <w:rFonts w:ascii="Angsana New" w:hAnsi="Angsana New" w:cs="Angsana New" w:hint="cs"/>
          <w:sz w:val="31"/>
          <w:szCs w:val="31"/>
          <w:cs/>
        </w:rPr>
        <w:t xml:space="preserve">62.55 </w:t>
      </w:r>
      <w:r w:rsidRPr="00F17B65">
        <w:rPr>
          <w:rFonts w:ascii="Angsana New" w:hAnsi="Angsana New" w:cs="Angsana New"/>
          <w:sz w:val="31"/>
          <w:szCs w:val="31"/>
          <w:cs/>
        </w:rPr>
        <w:t>% ในขณะที่ปีก่อนมีอัตราการเข้าพักถัวเฉลี่ย</w:t>
      </w:r>
      <w:r w:rsidRPr="00F17B65">
        <w:rPr>
          <w:rFonts w:ascii="Angsana New" w:hAnsi="Angsana New" w:cs="Angsana New" w:hint="cs"/>
          <w:sz w:val="31"/>
          <w:szCs w:val="31"/>
          <w:cs/>
        </w:rPr>
        <w:t xml:space="preserve"> 56.50 </w:t>
      </w:r>
      <w:r w:rsidRPr="00F17B65">
        <w:rPr>
          <w:rFonts w:ascii="Angsana New" w:hAnsi="Angsana New" w:cs="Angsana New"/>
          <w:sz w:val="31"/>
          <w:szCs w:val="31"/>
          <w:cs/>
        </w:rPr>
        <w:t>%</w:t>
      </w:r>
      <w:r w:rsidRPr="00F17B65">
        <w:rPr>
          <w:rFonts w:ascii="Angsana New" w:hAnsi="Angsana New" w:cs="Angsana New" w:hint="cs"/>
          <w:sz w:val="31"/>
          <w:szCs w:val="31"/>
          <w:cs/>
        </w:rPr>
        <w:t xml:space="preserve"> </w:t>
      </w:r>
      <w:r w:rsidRPr="00F17B65">
        <w:rPr>
          <w:rFonts w:ascii="Angsana New" w:hAnsi="Angsana New" w:cs="Angsana New"/>
          <w:sz w:val="31"/>
          <w:szCs w:val="31"/>
          <w:cs/>
        </w:rPr>
        <w:t xml:space="preserve">โรงแรมที่มีอัตราการเข้าพักสูงสุดในปี </w:t>
      </w:r>
      <w:r w:rsidRPr="00F17B65">
        <w:rPr>
          <w:rFonts w:ascii="Angsana New" w:hAnsi="Angsana New" w:cs="Angsana New"/>
          <w:sz w:val="31"/>
          <w:szCs w:val="31"/>
        </w:rPr>
        <w:t>2560</w:t>
      </w:r>
      <w:r w:rsidRPr="00F17B65">
        <w:rPr>
          <w:rFonts w:ascii="Angsana New" w:hAnsi="Angsana New" w:cs="Angsana New"/>
          <w:sz w:val="31"/>
          <w:szCs w:val="31"/>
          <w:cs/>
        </w:rPr>
        <w:t xml:space="preserve"> </w:t>
      </w:r>
      <w:r w:rsidRPr="00F17B65">
        <w:rPr>
          <w:rFonts w:ascii="Angsana New" w:hAnsi="Angsana New" w:cs="Angsana New" w:hint="cs"/>
          <w:sz w:val="31"/>
          <w:szCs w:val="31"/>
          <w:cs/>
        </w:rPr>
        <w:t xml:space="preserve">คือ </w:t>
      </w:r>
      <w:r w:rsidRPr="00F17B65">
        <w:rPr>
          <w:rFonts w:ascii="Angsana New" w:hAnsi="Angsana New" w:cs="Angsana New"/>
          <w:sz w:val="31"/>
          <w:szCs w:val="31"/>
          <w:cs/>
        </w:rPr>
        <w:t>โรงแรมเอ</w:t>
      </w:r>
      <w:r w:rsidRPr="00F17B65">
        <w:rPr>
          <w:rFonts w:ascii="Angsana New" w:hAnsi="Angsana New" w:cs="Angsana New" w:hint="cs"/>
          <w:sz w:val="31"/>
          <w:szCs w:val="31"/>
          <w:cs/>
        </w:rPr>
        <w:t>เชียกรุงเทพ มีอัตราการเข้าพักถั่วเฉลี่ย 73.40</w:t>
      </w:r>
      <w:r w:rsidRPr="00F17B65">
        <w:rPr>
          <w:rFonts w:ascii="Angsana New" w:hAnsi="Angsana New" w:cs="Angsana New"/>
          <w:sz w:val="31"/>
          <w:szCs w:val="31"/>
          <w:cs/>
        </w:rPr>
        <w:t xml:space="preserve"> % </w:t>
      </w:r>
      <w:r w:rsidRPr="00F17B65">
        <w:rPr>
          <w:rFonts w:ascii="Angsana New" w:hAnsi="Angsana New" w:cs="Angsana New" w:hint="cs"/>
          <w:sz w:val="31"/>
          <w:szCs w:val="31"/>
          <w:cs/>
        </w:rPr>
        <w:t>เพิ่มขึ้นจากปีก่อน 11.27</w:t>
      </w:r>
      <w:r w:rsidRPr="00F17B65">
        <w:rPr>
          <w:rFonts w:ascii="Angsana New" w:hAnsi="Angsana New" w:cs="Angsana New"/>
          <w:sz w:val="31"/>
          <w:szCs w:val="31"/>
          <w:cs/>
        </w:rPr>
        <w:t>% (</w:t>
      </w:r>
      <w:r w:rsidR="00C83490" w:rsidRPr="00F17B65">
        <w:rPr>
          <w:rFonts w:ascii="Angsana New" w:hAnsi="Angsana New" w:cs="Angsana New" w:hint="cs"/>
          <w:sz w:val="31"/>
          <w:szCs w:val="31"/>
          <w:cs/>
        </w:rPr>
        <w:t>ปี 2559 อัตราการเข้าพักถั</w:t>
      </w:r>
      <w:r w:rsidRPr="00F17B65">
        <w:rPr>
          <w:rFonts w:ascii="Angsana New" w:hAnsi="Angsana New" w:cs="Angsana New" w:hint="cs"/>
          <w:sz w:val="31"/>
          <w:szCs w:val="31"/>
          <w:cs/>
        </w:rPr>
        <w:t xml:space="preserve">วเฉลี่ย 62.13 </w:t>
      </w:r>
      <w:r w:rsidRPr="00F17B65">
        <w:rPr>
          <w:rFonts w:ascii="Angsana New" w:hAnsi="Angsana New" w:cs="Angsana New"/>
          <w:sz w:val="31"/>
          <w:szCs w:val="31"/>
          <w:cs/>
        </w:rPr>
        <w:t>% )</w:t>
      </w:r>
      <w:r w:rsidRPr="00F17B65">
        <w:rPr>
          <w:rFonts w:ascii="Angsana New" w:hAnsi="Angsana New" w:cs="Angsana New" w:hint="cs"/>
          <w:sz w:val="31"/>
          <w:szCs w:val="31"/>
          <w:cs/>
        </w:rPr>
        <w:t xml:space="preserve"> </w:t>
      </w:r>
      <w:r w:rsidRPr="00F17B65">
        <w:rPr>
          <w:rFonts w:ascii="Angsana New" w:hAnsi="Angsana New" w:cs="Angsana New"/>
          <w:sz w:val="31"/>
          <w:szCs w:val="31"/>
          <w:cs/>
        </w:rPr>
        <w:t>ส่วนโรงแรมที่มีอัตราการเข้าพักน้อย</w:t>
      </w:r>
      <w:r w:rsidRPr="00F17B65">
        <w:rPr>
          <w:rFonts w:ascii="Angsana New" w:hAnsi="Angsana New" w:cs="Angsana New" w:hint="cs"/>
          <w:sz w:val="31"/>
          <w:szCs w:val="31"/>
          <w:cs/>
        </w:rPr>
        <w:t>ที่</w:t>
      </w:r>
      <w:r w:rsidRPr="00F17B65">
        <w:rPr>
          <w:rFonts w:ascii="Angsana New" w:hAnsi="Angsana New" w:cs="Angsana New"/>
          <w:sz w:val="31"/>
          <w:szCs w:val="31"/>
          <w:cs/>
        </w:rPr>
        <w:t xml:space="preserve">สุดในปี </w:t>
      </w:r>
      <w:r w:rsidRPr="00F17B65">
        <w:rPr>
          <w:rFonts w:ascii="Angsana New" w:hAnsi="Angsana New" w:cs="Angsana New"/>
          <w:sz w:val="31"/>
          <w:szCs w:val="31"/>
        </w:rPr>
        <w:t>25</w:t>
      </w:r>
      <w:r w:rsidRPr="00F17B65">
        <w:rPr>
          <w:rFonts w:ascii="Angsana New" w:hAnsi="Angsana New" w:cs="Angsana New" w:hint="cs"/>
          <w:sz w:val="31"/>
          <w:szCs w:val="31"/>
          <w:cs/>
        </w:rPr>
        <w:t>60</w:t>
      </w:r>
      <w:r w:rsidR="00C83490" w:rsidRPr="00F17B65">
        <w:rPr>
          <w:rFonts w:ascii="Angsana New" w:hAnsi="Angsana New" w:cs="Angsana New" w:hint="cs"/>
          <w:sz w:val="31"/>
          <w:szCs w:val="31"/>
          <w:cs/>
        </w:rPr>
        <w:t xml:space="preserve"> </w:t>
      </w:r>
      <w:r w:rsidRPr="00F17B65">
        <w:rPr>
          <w:rFonts w:ascii="Angsana New" w:hAnsi="Angsana New" w:cs="Angsana New"/>
          <w:sz w:val="31"/>
          <w:szCs w:val="31"/>
          <w:cs/>
        </w:rPr>
        <w:t>คือ</w:t>
      </w:r>
      <w:r w:rsidRPr="00F17B65">
        <w:rPr>
          <w:rFonts w:ascii="Angsana New" w:hAnsi="Angsana New" w:cs="Angsana New" w:hint="cs"/>
          <w:sz w:val="31"/>
          <w:szCs w:val="31"/>
          <w:cs/>
        </w:rPr>
        <w:t xml:space="preserve"> </w:t>
      </w:r>
      <w:r w:rsidRPr="00F17B65">
        <w:rPr>
          <w:rFonts w:ascii="Angsana New" w:hAnsi="Angsana New" w:cs="Angsana New"/>
          <w:sz w:val="31"/>
          <w:szCs w:val="31"/>
          <w:cs/>
        </w:rPr>
        <w:t>โรงแรมเอเชียชะอำ</w:t>
      </w:r>
      <w:r w:rsidR="00C83490" w:rsidRPr="00F17B65">
        <w:rPr>
          <w:rFonts w:ascii="Angsana New" w:hAnsi="Angsana New" w:cs="Angsana New" w:hint="cs"/>
          <w:sz w:val="31"/>
          <w:szCs w:val="31"/>
          <w:cs/>
        </w:rPr>
        <w:t xml:space="preserve"> มีอัตราการเข้าพักถั</w:t>
      </w:r>
      <w:r w:rsidRPr="00F17B65">
        <w:rPr>
          <w:rFonts w:ascii="Angsana New" w:hAnsi="Angsana New" w:cs="Angsana New" w:hint="cs"/>
          <w:sz w:val="31"/>
          <w:szCs w:val="31"/>
          <w:cs/>
        </w:rPr>
        <w:t xml:space="preserve">วเฉลี่ย 46.36 </w:t>
      </w:r>
      <w:r w:rsidRPr="00F17B65">
        <w:rPr>
          <w:rFonts w:ascii="Angsana New" w:hAnsi="Angsana New" w:cs="Angsana New"/>
          <w:sz w:val="31"/>
          <w:szCs w:val="31"/>
          <w:cs/>
        </w:rPr>
        <w:t xml:space="preserve">% </w:t>
      </w:r>
      <w:r w:rsidRPr="00F17B65">
        <w:rPr>
          <w:rFonts w:ascii="Angsana New" w:hAnsi="Angsana New" w:cs="Angsana New" w:hint="cs"/>
          <w:sz w:val="31"/>
          <w:szCs w:val="31"/>
          <w:cs/>
        </w:rPr>
        <w:t>เพิ่มขึ้นจากปีก่อน</w:t>
      </w:r>
      <w:r w:rsidR="00C83490" w:rsidRPr="00F17B65">
        <w:rPr>
          <w:rFonts w:ascii="Angsana New" w:hAnsi="Angsana New" w:cs="Angsana New" w:hint="cs"/>
          <w:sz w:val="31"/>
          <w:szCs w:val="31"/>
          <w:cs/>
        </w:rPr>
        <w:t xml:space="preserve"> </w:t>
      </w:r>
      <w:r w:rsidRPr="00F17B65">
        <w:rPr>
          <w:rFonts w:ascii="Angsana New" w:hAnsi="Angsana New" w:cs="Angsana New" w:hint="cs"/>
          <w:sz w:val="31"/>
          <w:szCs w:val="31"/>
          <w:cs/>
        </w:rPr>
        <w:t>12.2</w:t>
      </w:r>
      <w:r w:rsidRPr="00F17B65">
        <w:rPr>
          <w:rFonts w:ascii="Angsana New" w:hAnsi="Angsana New" w:cs="Angsana New"/>
          <w:sz w:val="31"/>
          <w:szCs w:val="31"/>
        </w:rPr>
        <w:t>9</w:t>
      </w:r>
      <w:r w:rsidRPr="00F17B65">
        <w:rPr>
          <w:rFonts w:ascii="Angsana New" w:hAnsi="Angsana New" w:cs="Angsana New" w:hint="cs"/>
          <w:sz w:val="31"/>
          <w:szCs w:val="31"/>
          <w:cs/>
        </w:rPr>
        <w:t xml:space="preserve"> </w:t>
      </w:r>
      <w:r w:rsidRPr="00F17B65">
        <w:rPr>
          <w:rFonts w:ascii="Angsana New" w:hAnsi="Angsana New" w:cs="Angsana New"/>
          <w:sz w:val="31"/>
          <w:szCs w:val="31"/>
          <w:cs/>
        </w:rPr>
        <w:t>% (</w:t>
      </w:r>
      <w:r w:rsidR="00C83490" w:rsidRPr="00F17B65">
        <w:rPr>
          <w:rFonts w:ascii="Angsana New" w:hAnsi="Angsana New" w:cs="Angsana New" w:hint="cs"/>
          <w:sz w:val="31"/>
          <w:szCs w:val="31"/>
          <w:cs/>
        </w:rPr>
        <w:t>ปี 2559 อัตราการเข้าพักถั</w:t>
      </w:r>
      <w:r w:rsidRPr="00F17B65">
        <w:rPr>
          <w:rFonts w:ascii="Angsana New" w:hAnsi="Angsana New" w:cs="Angsana New" w:hint="cs"/>
          <w:sz w:val="31"/>
          <w:szCs w:val="31"/>
          <w:cs/>
        </w:rPr>
        <w:t xml:space="preserve">วเฉลี่ย 34.08 </w:t>
      </w:r>
      <w:r w:rsidRPr="00F17B65">
        <w:rPr>
          <w:rFonts w:ascii="Angsana New" w:hAnsi="Angsana New" w:cs="Angsana New"/>
          <w:sz w:val="31"/>
          <w:szCs w:val="31"/>
          <w:cs/>
        </w:rPr>
        <w:t xml:space="preserve">% )  </w:t>
      </w:r>
    </w:p>
    <w:p w:rsidR="00456E24" w:rsidRPr="00F17B65" w:rsidRDefault="003D3F7F" w:rsidP="00456E24">
      <w:pPr>
        <w:spacing w:before="120"/>
        <w:ind w:firstLine="1276"/>
        <w:rPr>
          <w:rFonts w:ascii="Angsana New" w:hAnsi="Angsana New" w:cs="Angsana New"/>
          <w:sz w:val="31"/>
          <w:szCs w:val="31"/>
        </w:rPr>
      </w:pPr>
      <w:r w:rsidRPr="00F17B65">
        <w:rPr>
          <w:rFonts w:ascii="Angsana New" w:hAnsi="Angsana New" w:cs="Angsana New" w:hint="cs"/>
          <w:sz w:val="31"/>
          <w:szCs w:val="31"/>
          <w:cs/>
        </w:rPr>
        <w:t>ในส่วนของค่าห้องพัก</w:t>
      </w:r>
      <w:r w:rsidR="00C83490" w:rsidRPr="00F17B65">
        <w:rPr>
          <w:rFonts w:ascii="Angsana New" w:hAnsi="Angsana New" w:cs="Angsana New" w:hint="cs"/>
          <w:sz w:val="31"/>
          <w:szCs w:val="31"/>
          <w:cs/>
        </w:rPr>
        <w:t>ถั</w:t>
      </w:r>
      <w:r w:rsidRPr="00F17B65">
        <w:rPr>
          <w:rFonts w:ascii="Angsana New" w:hAnsi="Angsana New" w:cs="Angsana New" w:hint="cs"/>
          <w:sz w:val="31"/>
          <w:szCs w:val="31"/>
          <w:cs/>
        </w:rPr>
        <w:t xml:space="preserve">วเฉลี่ยทั้ง 4 แห่ง นั้นปรากฏว่ามีการปรับลดลงโดยมีอัตราค่าห้องพักเฉลี่ย </w:t>
      </w:r>
      <w:r w:rsidRPr="00F17B65">
        <w:rPr>
          <w:rFonts w:ascii="Angsana New" w:hAnsi="Angsana New" w:cs="Angsana New"/>
          <w:sz w:val="31"/>
          <w:szCs w:val="31"/>
          <w:cs/>
        </w:rPr>
        <w:t>(</w:t>
      </w:r>
      <w:r w:rsidRPr="00F17B65">
        <w:rPr>
          <w:rFonts w:ascii="Angsana New" w:hAnsi="Angsana New" w:cs="Angsana New"/>
          <w:sz w:val="31"/>
          <w:szCs w:val="31"/>
        </w:rPr>
        <w:t>Average Room Rate</w:t>
      </w:r>
      <w:r w:rsidRPr="00F17B65">
        <w:rPr>
          <w:rFonts w:ascii="Angsana New" w:hAnsi="Angsana New" w:cs="Angsana New"/>
          <w:sz w:val="31"/>
          <w:szCs w:val="31"/>
          <w:cs/>
        </w:rPr>
        <w:t xml:space="preserve">) </w:t>
      </w:r>
      <w:r w:rsidRPr="00F17B65">
        <w:rPr>
          <w:rFonts w:ascii="Angsana New" w:hAnsi="Angsana New" w:cs="Angsana New" w:hint="cs"/>
          <w:sz w:val="31"/>
          <w:szCs w:val="31"/>
          <w:cs/>
        </w:rPr>
        <w:t xml:space="preserve">ในปี </w:t>
      </w:r>
      <w:r w:rsidRPr="00F17B65">
        <w:rPr>
          <w:rFonts w:ascii="Angsana New" w:hAnsi="Angsana New" w:cs="Angsana New"/>
          <w:sz w:val="31"/>
          <w:szCs w:val="31"/>
        </w:rPr>
        <w:t>2560</w:t>
      </w:r>
      <w:r w:rsidRPr="00F17B65">
        <w:rPr>
          <w:rFonts w:ascii="Angsana New" w:hAnsi="Angsana New" w:cs="Angsana New" w:hint="cs"/>
          <w:sz w:val="31"/>
          <w:szCs w:val="31"/>
          <w:cs/>
        </w:rPr>
        <w:t xml:space="preserve"> ของทั้งสี่โรงแรม เท่ากับ </w:t>
      </w:r>
      <w:r w:rsidRPr="00F17B65">
        <w:rPr>
          <w:rFonts w:ascii="Angsana New" w:hAnsi="Angsana New" w:cs="Angsana New"/>
          <w:sz w:val="31"/>
          <w:szCs w:val="31"/>
        </w:rPr>
        <w:t>1,270</w:t>
      </w:r>
      <w:r w:rsidRPr="00F17B65">
        <w:rPr>
          <w:rFonts w:ascii="Angsana New" w:hAnsi="Angsana New" w:cs="Angsana New"/>
          <w:sz w:val="31"/>
          <w:szCs w:val="31"/>
          <w:cs/>
        </w:rPr>
        <w:t>.</w:t>
      </w:r>
      <w:r w:rsidRPr="00F17B65">
        <w:rPr>
          <w:rFonts w:ascii="Angsana New" w:hAnsi="Angsana New" w:cs="Angsana New"/>
          <w:sz w:val="31"/>
          <w:szCs w:val="31"/>
        </w:rPr>
        <w:t>00</w:t>
      </w:r>
      <w:r w:rsidRPr="00F17B65">
        <w:rPr>
          <w:rFonts w:ascii="Angsana New" w:hAnsi="Angsana New" w:cs="Angsana New"/>
          <w:sz w:val="31"/>
          <w:szCs w:val="31"/>
          <w:cs/>
        </w:rPr>
        <w:t xml:space="preserve"> </w:t>
      </w:r>
      <w:r w:rsidRPr="00F17B65">
        <w:rPr>
          <w:rFonts w:ascii="Angsana New" w:hAnsi="Angsana New" w:cs="Angsana New" w:hint="cs"/>
          <w:sz w:val="31"/>
          <w:szCs w:val="31"/>
          <w:cs/>
        </w:rPr>
        <w:t>บาท</w:t>
      </w:r>
      <w:r w:rsidRPr="00F17B65">
        <w:rPr>
          <w:rFonts w:ascii="Angsana New" w:hAnsi="Angsana New" w:cs="Angsana New"/>
          <w:sz w:val="31"/>
          <w:szCs w:val="31"/>
          <w:cs/>
        </w:rPr>
        <w:t xml:space="preserve"> </w:t>
      </w:r>
      <w:r w:rsidRPr="00F17B65">
        <w:rPr>
          <w:rFonts w:ascii="Angsana New" w:hAnsi="Angsana New" w:cs="Angsana New" w:hint="cs"/>
          <w:sz w:val="31"/>
          <w:szCs w:val="31"/>
          <w:cs/>
        </w:rPr>
        <w:t>ลดลงจากปีก่อน</w:t>
      </w:r>
      <w:r w:rsidRPr="00F17B65">
        <w:rPr>
          <w:rFonts w:ascii="Angsana New" w:hAnsi="Angsana New" w:cs="Angsana New"/>
          <w:sz w:val="31"/>
          <w:szCs w:val="31"/>
          <w:cs/>
        </w:rPr>
        <w:t xml:space="preserve"> </w:t>
      </w:r>
      <w:r w:rsidRPr="00F17B65">
        <w:rPr>
          <w:rFonts w:ascii="Angsana New" w:hAnsi="Angsana New" w:cs="Angsana New" w:hint="cs"/>
          <w:sz w:val="31"/>
          <w:szCs w:val="31"/>
          <w:cs/>
        </w:rPr>
        <w:t xml:space="preserve">ที่มีอัตราค่าห้องพักเฉลี่ย เท่ากับ </w:t>
      </w:r>
      <w:r w:rsidRPr="00F17B65">
        <w:rPr>
          <w:rFonts w:ascii="Angsana New" w:hAnsi="Angsana New" w:cs="Angsana New"/>
          <w:sz w:val="31"/>
          <w:szCs w:val="31"/>
        </w:rPr>
        <w:t>1,285</w:t>
      </w:r>
      <w:r w:rsidRPr="00F17B65">
        <w:rPr>
          <w:rFonts w:ascii="Angsana New" w:hAnsi="Angsana New" w:cs="Angsana New"/>
          <w:sz w:val="31"/>
          <w:szCs w:val="31"/>
          <w:cs/>
        </w:rPr>
        <w:t>.</w:t>
      </w:r>
      <w:r w:rsidRPr="00F17B65">
        <w:rPr>
          <w:rFonts w:ascii="Angsana New" w:hAnsi="Angsana New" w:cs="Angsana New"/>
          <w:sz w:val="31"/>
          <w:szCs w:val="31"/>
        </w:rPr>
        <w:t xml:space="preserve">00  </w:t>
      </w:r>
      <w:r w:rsidRPr="00F17B65">
        <w:rPr>
          <w:rFonts w:ascii="Angsana New" w:hAnsi="Angsana New" w:cs="Angsana New" w:hint="cs"/>
          <w:sz w:val="31"/>
          <w:szCs w:val="31"/>
          <w:cs/>
        </w:rPr>
        <w:t xml:space="preserve"> บาท  โดยมีรายละเอียดของแต่ละโรงแรม</w:t>
      </w:r>
      <w:r w:rsidR="00456E24" w:rsidRPr="00F17B65">
        <w:rPr>
          <w:rFonts w:ascii="Angsana New" w:hAnsi="Angsana New" w:cs="Angsana New" w:hint="cs"/>
          <w:sz w:val="31"/>
          <w:szCs w:val="31"/>
          <w:cs/>
        </w:rPr>
        <w:t xml:space="preserve"> </w:t>
      </w:r>
      <w:r w:rsidRPr="00F17B65">
        <w:rPr>
          <w:rFonts w:ascii="Angsana New" w:hAnsi="Angsana New" w:cs="Angsana New" w:hint="cs"/>
          <w:sz w:val="31"/>
          <w:szCs w:val="31"/>
          <w:cs/>
        </w:rPr>
        <w:t>ดังนี้</w:t>
      </w:r>
    </w:p>
    <w:bookmarkStart w:id="2" w:name="_MON_1582627409"/>
    <w:bookmarkEnd w:id="2"/>
    <w:p w:rsidR="003D3F7F" w:rsidRPr="00A2639C" w:rsidRDefault="00D2578C" w:rsidP="00456E24">
      <w:pPr>
        <w:spacing w:before="120"/>
        <w:ind w:firstLine="567"/>
        <w:rPr>
          <w:rFonts w:ascii="Angsana New" w:hAnsi="Angsana New" w:cs="Angsana New"/>
          <w:color w:val="C00000"/>
          <w:sz w:val="30"/>
          <w:szCs w:val="30"/>
          <w:cs/>
        </w:rPr>
      </w:pPr>
      <w:r w:rsidRPr="003D527A">
        <w:rPr>
          <w:rFonts w:ascii="Angsana New" w:hAnsi="Angsana New" w:cs="Angsana New"/>
          <w:color w:val="C00000"/>
          <w:sz w:val="30"/>
          <w:szCs w:val="30"/>
          <w:cs/>
        </w:rPr>
        <w:object w:dxaOrig="9550" w:dyaOrig="7131">
          <v:shape id="_x0000_i1027" type="#_x0000_t75" style="width:431.4pt;height:219pt" o:ole="">
            <v:imagedata r:id="rId12" o:title=""/>
          </v:shape>
          <o:OLEObject Type="Embed" ProgID="Excel.Sheet.8" ShapeID="_x0000_i1027" DrawAspect="Content" ObjectID="_1583331141" r:id="rId13"/>
        </w:object>
      </w:r>
    </w:p>
    <w:p w:rsidR="003D3F7F" w:rsidRPr="00456E24" w:rsidRDefault="003D3F7F" w:rsidP="003D3F7F">
      <w:pPr>
        <w:spacing w:before="120"/>
        <w:ind w:firstLine="1276"/>
        <w:jc w:val="thaiDistribute"/>
        <w:rPr>
          <w:rFonts w:ascii="Angsana New" w:hAnsi="Angsana New" w:cs="Angsana New"/>
          <w:color w:val="FF0000"/>
          <w:sz w:val="32"/>
          <w:szCs w:val="32"/>
          <w:cs/>
        </w:rPr>
      </w:pPr>
      <w:r w:rsidRPr="00456E24">
        <w:rPr>
          <w:rFonts w:ascii="Angsana New" w:hAnsi="Angsana New" w:cs="Angsana New" w:hint="cs"/>
          <w:sz w:val="32"/>
          <w:szCs w:val="32"/>
          <w:cs/>
        </w:rPr>
        <w:t>นอกจากรายได้ค่าห้องพักในโรงแรมตามที่กล่าวข้างต้นแล้ว บริษัท เอเชีย แอร์พอร์ท โฮเต็ล  จำกัด ซึ่งเป็นบริษัทย่อย</w:t>
      </w:r>
      <w:r w:rsidR="00456E24">
        <w:rPr>
          <w:rFonts w:ascii="Angsana New" w:hAnsi="Angsana New" w:cs="Angsana New" w:hint="cs"/>
          <w:sz w:val="32"/>
          <w:szCs w:val="32"/>
          <w:cs/>
        </w:rPr>
        <w:t>ยังมีรายได้จากเซอร์วิส อพาร์ทเม</w:t>
      </w:r>
      <w:r w:rsidRPr="00456E24">
        <w:rPr>
          <w:rFonts w:ascii="Angsana New" w:hAnsi="Angsana New" w:cs="Angsana New" w:hint="cs"/>
          <w:sz w:val="32"/>
          <w:szCs w:val="32"/>
          <w:cs/>
        </w:rPr>
        <w:t xml:space="preserve">นท์ ซึ่งเป็นการให้เช่าห้องพักระยะยาวโดยมีการบริการเฉกเช่นเดียวกับโรงแรม รายได้ส่วนนี้มีจำนวนไม่มากเมื่อเทียบกับรายได้ค่าห้องพักของโรงแรม โดยในปี </w:t>
      </w:r>
      <w:r w:rsidRPr="00456E24">
        <w:rPr>
          <w:rFonts w:ascii="Angsana New" w:hAnsi="Angsana New" w:cs="Angsana New"/>
          <w:sz w:val="32"/>
          <w:szCs w:val="32"/>
        </w:rPr>
        <w:t xml:space="preserve">2560 </w:t>
      </w:r>
      <w:r w:rsidRPr="00456E24">
        <w:rPr>
          <w:rFonts w:ascii="Angsana New" w:hAnsi="Angsana New" w:cs="Angsana New"/>
          <w:sz w:val="32"/>
          <w:szCs w:val="32"/>
          <w:cs/>
        </w:rPr>
        <w:t xml:space="preserve"> </w:t>
      </w:r>
      <w:r w:rsidR="00456E24">
        <w:rPr>
          <w:rFonts w:ascii="Angsana New" w:hAnsi="Angsana New" w:cs="Angsana New" w:hint="cs"/>
          <w:sz w:val="32"/>
          <w:szCs w:val="32"/>
          <w:cs/>
        </w:rPr>
        <w:t>มีรายได้จากเซอร์วิส อพาร์ทเม</w:t>
      </w:r>
      <w:r w:rsidRPr="00456E24">
        <w:rPr>
          <w:rFonts w:ascii="Angsana New" w:hAnsi="Angsana New" w:cs="Angsana New" w:hint="cs"/>
          <w:sz w:val="32"/>
          <w:szCs w:val="32"/>
          <w:cs/>
        </w:rPr>
        <w:t>นท์ เป็นเงิน 5.54</w:t>
      </w:r>
      <w:r w:rsidRPr="00456E24">
        <w:rPr>
          <w:rFonts w:ascii="Angsana New" w:hAnsi="Angsana New" w:cs="Angsana New"/>
          <w:sz w:val="32"/>
          <w:szCs w:val="32"/>
          <w:cs/>
        </w:rPr>
        <w:t xml:space="preserve"> </w:t>
      </w:r>
      <w:r w:rsidRPr="00456E24"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 w:rsidRPr="00456E24">
        <w:rPr>
          <w:rFonts w:ascii="Angsana New" w:hAnsi="Angsana New" w:cs="Angsana New"/>
          <w:sz w:val="32"/>
          <w:szCs w:val="32"/>
          <w:cs/>
        </w:rPr>
        <w:t xml:space="preserve">ซึ่งคิดเป็นสัดส่วนประมาณ </w:t>
      </w:r>
      <w:r w:rsidRPr="00456E24">
        <w:rPr>
          <w:rFonts w:ascii="Angsana New" w:hAnsi="Angsana New" w:cs="Angsana New"/>
          <w:sz w:val="32"/>
          <w:szCs w:val="32"/>
        </w:rPr>
        <w:t>6</w:t>
      </w:r>
      <w:r w:rsidRPr="00456E24">
        <w:rPr>
          <w:rFonts w:ascii="Angsana New" w:hAnsi="Angsana New" w:cs="Angsana New"/>
          <w:sz w:val="32"/>
          <w:szCs w:val="32"/>
          <w:cs/>
        </w:rPr>
        <w:t>.</w:t>
      </w:r>
      <w:r w:rsidRPr="00456E24">
        <w:rPr>
          <w:rFonts w:ascii="Angsana New" w:hAnsi="Angsana New" w:cs="Angsana New" w:hint="cs"/>
          <w:sz w:val="32"/>
          <w:szCs w:val="32"/>
          <w:cs/>
        </w:rPr>
        <w:t>60</w:t>
      </w:r>
      <w:r w:rsidRPr="00456E24">
        <w:rPr>
          <w:rFonts w:ascii="Angsana New" w:hAnsi="Angsana New" w:cs="Angsana New"/>
          <w:sz w:val="32"/>
          <w:szCs w:val="32"/>
          <w:cs/>
        </w:rPr>
        <w:t xml:space="preserve"> % </w:t>
      </w:r>
      <w:r w:rsidRPr="00456E24">
        <w:rPr>
          <w:rFonts w:ascii="Angsana New" w:hAnsi="Angsana New" w:cs="Angsana New" w:hint="cs"/>
          <w:sz w:val="32"/>
          <w:szCs w:val="32"/>
          <w:cs/>
        </w:rPr>
        <w:t>ของรายได้ค่าห้องพักของโรงแรมเอเชีย แอร์พอร์ท ที่รังสิต</w:t>
      </w:r>
    </w:p>
    <w:p w:rsidR="003D3F7F" w:rsidRPr="00456E24" w:rsidRDefault="003D3F7F" w:rsidP="003D3F7F">
      <w:pPr>
        <w:pStyle w:val="20"/>
        <w:numPr>
          <w:ilvl w:val="0"/>
          <w:numId w:val="7"/>
        </w:numPr>
        <w:tabs>
          <w:tab w:val="clear" w:pos="1080"/>
          <w:tab w:val="num" w:pos="1276"/>
        </w:tabs>
        <w:spacing w:before="240"/>
        <w:ind w:left="1560" w:hanging="709"/>
        <w:outlineLvl w:val="0"/>
        <w:rPr>
          <w:rFonts w:ascii="Angsana New" w:hAnsi="Angsana New" w:cs="Angsana New"/>
          <w:b/>
          <w:bCs/>
        </w:rPr>
      </w:pPr>
      <w:r w:rsidRPr="00456E24">
        <w:rPr>
          <w:rFonts w:ascii="Angsana New" w:hAnsi="Angsana New" w:cs="Angsana New"/>
          <w:b/>
          <w:bCs/>
          <w:cs/>
        </w:rPr>
        <w:t>รายได้</w:t>
      </w:r>
      <w:r w:rsidRPr="00456E24">
        <w:rPr>
          <w:rFonts w:ascii="Angsana New" w:hAnsi="Angsana New" w:cs="Angsana New" w:hint="cs"/>
          <w:b/>
          <w:bCs/>
          <w:cs/>
        </w:rPr>
        <w:t>ค่าอาหารและเครื่องดื่ม</w:t>
      </w:r>
    </w:p>
    <w:p w:rsidR="003D3F7F" w:rsidRPr="00456E24" w:rsidRDefault="003D3F7F" w:rsidP="003D3F7F">
      <w:pPr>
        <w:pStyle w:val="20"/>
        <w:spacing w:before="120"/>
        <w:ind w:firstLine="1276"/>
        <w:jc w:val="thaiDistribute"/>
        <w:outlineLvl w:val="0"/>
        <w:rPr>
          <w:rFonts w:ascii="Angsana New" w:hAnsi="Angsana New" w:cs="Angsana New"/>
          <w:cs/>
        </w:rPr>
      </w:pPr>
      <w:r w:rsidRPr="00456E24">
        <w:rPr>
          <w:rFonts w:ascii="Angsana New" w:hAnsi="Angsana New" w:cs="Angsana New" w:hint="cs"/>
          <w:cs/>
        </w:rPr>
        <w:t>บริษัทและบริษัทย่อย</w:t>
      </w:r>
      <w:r w:rsidRPr="00456E24">
        <w:rPr>
          <w:rFonts w:ascii="Angsana New" w:hAnsi="Angsana New" w:cs="Angsana New"/>
          <w:cs/>
        </w:rPr>
        <w:t>มีรายได้</w:t>
      </w:r>
      <w:r w:rsidRPr="00456E24">
        <w:rPr>
          <w:rFonts w:ascii="Angsana New" w:hAnsi="Angsana New" w:cs="Angsana New" w:hint="cs"/>
          <w:cs/>
        </w:rPr>
        <w:t>ค่าอาหารและเครื่องดื่มเพิ่มขึ้นจากปีก่อน โดย</w:t>
      </w:r>
      <w:r w:rsidRPr="00456E24">
        <w:rPr>
          <w:rFonts w:ascii="Angsana New" w:hAnsi="Angsana New" w:cs="Angsana New"/>
          <w:cs/>
        </w:rPr>
        <w:t>มีรายได้</w:t>
      </w:r>
      <w:r w:rsidRPr="00456E24">
        <w:rPr>
          <w:rFonts w:ascii="Angsana New" w:hAnsi="Angsana New" w:cs="Angsana New" w:hint="cs"/>
          <w:cs/>
        </w:rPr>
        <w:t>ค่าอาหารและเครื่องดื่ม</w:t>
      </w:r>
      <w:r w:rsidRPr="00456E24">
        <w:rPr>
          <w:rFonts w:ascii="Angsana New" w:hAnsi="Angsana New" w:cs="Angsana New"/>
          <w:cs/>
        </w:rPr>
        <w:t>จาก</w:t>
      </w:r>
      <w:r w:rsidRPr="00456E24">
        <w:rPr>
          <w:rFonts w:ascii="Angsana New" w:hAnsi="Angsana New" w:cs="Angsana New" w:hint="cs"/>
          <w:cs/>
        </w:rPr>
        <w:t>ภัตตาคารและงานจัดเลี้ยงใ</w:t>
      </w:r>
      <w:r w:rsidRPr="00456E24">
        <w:rPr>
          <w:rFonts w:ascii="Angsana New" w:hAnsi="Angsana New" w:cs="Angsana New"/>
          <w:cs/>
        </w:rPr>
        <w:t>นปี 25</w:t>
      </w:r>
      <w:r w:rsidRPr="00456E24">
        <w:rPr>
          <w:rFonts w:ascii="Angsana New" w:hAnsi="Angsana New" w:cs="Angsana New" w:hint="cs"/>
          <w:cs/>
        </w:rPr>
        <w:t>60  จำนวน</w:t>
      </w:r>
      <w:r w:rsidRPr="00456E24">
        <w:rPr>
          <w:rFonts w:ascii="Angsana New" w:hAnsi="Angsana New" w:cs="Angsana New"/>
          <w:cs/>
        </w:rPr>
        <w:t xml:space="preserve"> </w:t>
      </w:r>
      <w:r w:rsidRPr="00456E24">
        <w:rPr>
          <w:rFonts w:ascii="Angsana New" w:hAnsi="Angsana New" w:cs="Angsana New"/>
        </w:rPr>
        <w:t>271</w:t>
      </w:r>
      <w:r w:rsidRPr="00456E24">
        <w:rPr>
          <w:rFonts w:ascii="Angsana New" w:hAnsi="Angsana New" w:cs="Angsana New"/>
          <w:cs/>
        </w:rPr>
        <w:t>.</w:t>
      </w:r>
      <w:r w:rsidRPr="00456E24">
        <w:rPr>
          <w:rFonts w:ascii="Angsana New" w:hAnsi="Angsana New" w:cs="Angsana New"/>
        </w:rPr>
        <w:t xml:space="preserve">14 </w:t>
      </w:r>
      <w:r w:rsidRPr="00456E24">
        <w:rPr>
          <w:rFonts w:ascii="Angsana New" w:hAnsi="Angsana New" w:cs="Angsana New"/>
          <w:cs/>
        </w:rPr>
        <w:t xml:space="preserve"> </w:t>
      </w:r>
      <w:r w:rsidRPr="00456E24">
        <w:rPr>
          <w:rFonts w:ascii="Angsana New" w:hAnsi="Angsana New" w:cs="Angsana New" w:hint="cs"/>
          <w:cs/>
        </w:rPr>
        <w:t xml:space="preserve">ล้านบาท เพิ่มขึ้นจากปีก่อน 9.85 </w:t>
      </w:r>
      <w:r w:rsidRPr="00456E24">
        <w:rPr>
          <w:rFonts w:ascii="Angsana New" w:hAnsi="Angsana New" w:cs="Angsana New"/>
          <w:cs/>
        </w:rPr>
        <w:t xml:space="preserve">ล้านบาท </w:t>
      </w:r>
      <w:r w:rsidRPr="00456E24">
        <w:rPr>
          <w:rFonts w:ascii="Angsana New" w:hAnsi="Angsana New" w:cs="Angsana New" w:hint="cs"/>
          <w:cs/>
        </w:rPr>
        <w:t>หรือเพิ่มขึ้น</w:t>
      </w:r>
      <w:r w:rsidRPr="00456E24">
        <w:rPr>
          <w:rFonts w:ascii="Angsana New" w:hAnsi="Angsana New" w:cs="Angsana New"/>
          <w:cs/>
        </w:rPr>
        <w:t xml:space="preserve"> </w:t>
      </w:r>
      <w:r w:rsidRPr="00456E24">
        <w:rPr>
          <w:rFonts w:ascii="Angsana New" w:hAnsi="Angsana New" w:cs="Angsana New" w:hint="cs"/>
          <w:cs/>
        </w:rPr>
        <w:t>3.80</w:t>
      </w:r>
      <w:r w:rsidRPr="00456E24">
        <w:rPr>
          <w:rFonts w:ascii="Angsana New" w:hAnsi="Angsana New" w:cs="Angsana New"/>
          <w:cs/>
        </w:rPr>
        <w:t>%</w:t>
      </w:r>
      <w:r w:rsidRPr="00456E24">
        <w:rPr>
          <w:rFonts w:ascii="Angsana New" w:hAnsi="Angsana New" w:cs="Angsana New" w:hint="cs"/>
          <w:cs/>
        </w:rPr>
        <w:t xml:space="preserve"> บริษัทและบริษัทย่อย</w:t>
      </w:r>
      <w:r w:rsidRPr="00456E24">
        <w:rPr>
          <w:rFonts w:ascii="Angsana New" w:hAnsi="Angsana New" w:cs="Angsana New"/>
          <w:cs/>
        </w:rPr>
        <w:t>มี</w:t>
      </w:r>
      <w:r w:rsidRPr="00456E24">
        <w:rPr>
          <w:rFonts w:ascii="Angsana New" w:hAnsi="Angsana New" w:cs="Angsana New" w:hint="cs"/>
          <w:cs/>
        </w:rPr>
        <w:t>สัดส่วนของรายได้ค่าห้องพักต่อ</w:t>
      </w:r>
      <w:r w:rsidRPr="00456E24">
        <w:rPr>
          <w:rFonts w:ascii="Angsana New" w:hAnsi="Angsana New" w:cs="Angsana New"/>
          <w:cs/>
        </w:rPr>
        <w:t>รายได้</w:t>
      </w:r>
      <w:r w:rsidRPr="00456E24">
        <w:rPr>
          <w:rFonts w:ascii="Angsana New" w:hAnsi="Angsana New" w:cs="Angsana New" w:hint="cs"/>
          <w:cs/>
        </w:rPr>
        <w:t xml:space="preserve">ค่าอาหารและเครื่องดื่ม ปี </w:t>
      </w:r>
      <w:r w:rsidRPr="00456E24">
        <w:rPr>
          <w:rFonts w:ascii="Angsana New" w:hAnsi="Angsana New" w:cs="Angsana New"/>
        </w:rPr>
        <w:t>2560</w:t>
      </w:r>
      <w:r w:rsidRPr="00456E24">
        <w:rPr>
          <w:rFonts w:ascii="Angsana New" w:hAnsi="Angsana New" w:cs="Angsana New"/>
          <w:cs/>
        </w:rPr>
        <w:t xml:space="preserve"> </w:t>
      </w:r>
      <w:r w:rsidRPr="00456E24">
        <w:rPr>
          <w:rFonts w:ascii="Angsana New" w:hAnsi="Angsana New" w:cs="Angsana New" w:hint="cs"/>
          <w:cs/>
        </w:rPr>
        <w:t xml:space="preserve">เท่ากับ </w:t>
      </w:r>
      <w:r w:rsidRPr="00456E24">
        <w:rPr>
          <w:rFonts w:ascii="Angsana New" w:hAnsi="Angsana New" w:cs="Angsana New"/>
        </w:rPr>
        <w:t>61</w:t>
      </w:r>
      <w:r w:rsidRPr="00456E24">
        <w:rPr>
          <w:rFonts w:ascii="Angsana New" w:hAnsi="Angsana New" w:cs="Angsana New"/>
          <w:cs/>
        </w:rPr>
        <w:t>.</w:t>
      </w:r>
      <w:r w:rsidRPr="00456E24">
        <w:rPr>
          <w:rFonts w:ascii="Angsana New" w:hAnsi="Angsana New" w:cs="Angsana New"/>
        </w:rPr>
        <w:t>80</w:t>
      </w:r>
      <w:r w:rsidRPr="00456E24">
        <w:rPr>
          <w:rFonts w:ascii="Angsana New" w:hAnsi="Angsana New" w:cs="Angsana New"/>
          <w:cs/>
        </w:rPr>
        <w:t xml:space="preserve"> : </w:t>
      </w:r>
      <w:r w:rsidRPr="00456E24">
        <w:rPr>
          <w:rFonts w:ascii="Angsana New" w:hAnsi="Angsana New" w:cs="Angsana New"/>
        </w:rPr>
        <w:t>38</w:t>
      </w:r>
      <w:r w:rsidRPr="00456E24">
        <w:rPr>
          <w:rFonts w:ascii="Angsana New" w:hAnsi="Angsana New" w:cs="Angsana New"/>
          <w:cs/>
        </w:rPr>
        <w:t>.</w:t>
      </w:r>
      <w:r w:rsidRPr="00456E24">
        <w:rPr>
          <w:rFonts w:ascii="Angsana New" w:hAnsi="Angsana New" w:cs="Angsana New"/>
        </w:rPr>
        <w:t>20</w:t>
      </w:r>
      <w:r w:rsidRPr="00456E24">
        <w:rPr>
          <w:rFonts w:ascii="Angsana New" w:hAnsi="Angsana New" w:cs="Angsana New"/>
          <w:cs/>
        </w:rPr>
        <w:t xml:space="preserve"> </w:t>
      </w:r>
      <w:r w:rsidRPr="00456E24">
        <w:rPr>
          <w:rFonts w:ascii="Angsana New" w:hAnsi="Angsana New" w:cs="Angsana New" w:hint="cs"/>
          <w:cs/>
        </w:rPr>
        <w:t xml:space="preserve"> ซึ่งใกล้เคียงกับสัดส่วนรายได้ค่าห้องพักต่อ</w:t>
      </w:r>
      <w:r w:rsidRPr="00456E24">
        <w:rPr>
          <w:rFonts w:ascii="Angsana New" w:hAnsi="Angsana New" w:cs="Angsana New"/>
          <w:cs/>
        </w:rPr>
        <w:t>รายได้</w:t>
      </w:r>
      <w:r w:rsidRPr="00456E24">
        <w:rPr>
          <w:rFonts w:ascii="Angsana New" w:hAnsi="Angsana New" w:cs="Angsana New" w:hint="cs"/>
          <w:cs/>
        </w:rPr>
        <w:t xml:space="preserve">ค่าอาหารและเครื่องดื่มในปี </w:t>
      </w:r>
      <w:r w:rsidRPr="00456E24">
        <w:rPr>
          <w:rFonts w:ascii="Angsana New" w:hAnsi="Angsana New" w:cs="Angsana New"/>
        </w:rPr>
        <w:t>2559</w:t>
      </w:r>
      <w:r w:rsidRPr="00456E24">
        <w:rPr>
          <w:rFonts w:ascii="Angsana New" w:hAnsi="Angsana New" w:cs="Angsana New"/>
          <w:cs/>
        </w:rPr>
        <w:t xml:space="preserve"> </w:t>
      </w:r>
      <w:r w:rsidRPr="00456E24">
        <w:rPr>
          <w:rFonts w:ascii="Angsana New" w:hAnsi="Angsana New" w:cs="Angsana New" w:hint="cs"/>
          <w:cs/>
        </w:rPr>
        <w:t xml:space="preserve">ซึ่งเท่ากับ </w:t>
      </w:r>
      <w:r w:rsidRPr="00456E24">
        <w:rPr>
          <w:rFonts w:ascii="Angsana New" w:hAnsi="Angsana New" w:cs="Angsana New"/>
        </w:rPr>
        <w:t>60</w:t>
      </w:r>
      <w:r w:rsidRPr="00456E24">
        <w:rPr>
          <w:rFonts w:ascii="Angsana New" w:hAnsi="Angsana New" w:cs="Angsana New"/>
          <w:cs/>
        </w:rPr>
        <w:t>.</w:t>
      </w:r>
      <w:r w:rsidRPr="00456E24">
        <w:rPr>
          <w:rFonts w:ascii="Angsana New" w:hAnsi="Angsana New" w:cs="Angsana New"/>
        </w:rPr>
        <w:t>50</w:t>
      </w:r>
      <w:r w:rsidR="00456E24">
        <w:rPr>
          <w:rFonts w:ascii="Angsana New" w:hAnsi="Angsana New" w:cs="Angsana New"/>
        </w:rPr>
        <w:t xml:space="preserve"> </w:t>
      </w:r>
      <w:r w:rsidRPr="00456E24">
        <w:rPr>
          <w:rFonts w:ascii="Angsana New" w:hAnsi="Angsana New" w:cs="Angsana New"/>
          <w:cs/>
        </w:rPr>
        <w:t>:</w:t>
      </w:r>
      <w:r w:rsidR="00456E24">
        <w:rPr>
          <w:rFonts w:ascii="Angsana New" w:hAnsi="Angsana New" w:cs="Angsana New" w:hint="cs"/>
          <w:cs/>
        </w:rPr>
        <w:t xml:space="preserve"> </w:t>
      </w:r>
      <w:r w:rsidRPr="00456E24">
        <w:rPr>
          <w:rFonts w:ascii="Angsana New" w:hAnsi="Angsana New" w:cs="Angsana New" w:hint="cs"/>
          <w:cs/>
        </w:rPr>
        <w:t>39.50</w:t>
      </w:r>
    </w:p>
    <w:p w:rsidR="003D3F7F" w:rsidRPr="00456E24" w:rsidRDefault="003D3F7F" w:rsidP="003D3F7F">
      <w:pPr>
        <w:pStyle w:val="20"/>
        <w:ind w:firstLine="1276"/>
        <w:jc w:val="thaiDistribute"/>
        <w:outlineLvl w:val="0"/>
        <w:rPr>
          <w:rFonts w:ascii="Angsana New" w:hAnsi="Angsana New" w:cs="Angsana New"/>
          <w:cs/>
        </w:rPr>
      </w:pPr>
      <w:r w:rsidRPr="00456E24">
        <w:rPr>
          <w:rFonts w:ascii="Angsana New" w:hAnsi="Angsana New" w:cs="Angsana New" w:hint="cs"/>
          <w:cs/>
        </w:rPr>
        <w:t>รายได้ค่าอาหารและเครื่องดื่ม</w:t>
      </w:r>
      <w:r w:rsidR="00456E24">
        <w:rPr>
          <w:rFonts w:ascii="Angsana New" w:hAnsi="Angsana New" w:cs="Angsana New" w:hint="cs"/>
          <w:cs/>
        </w:rPr>
        <w:t xml:space="preserve"> </w:t>
      </w:r>
      <w:r w:rsidRPr="00456E24">
        <w:rPr>
          <w:rFonts w:ascii="Angsana New" w:hAnsi="Angsana New" w:cs="Angsana New" w:hint="cs"/>
          <w:cs/>
        </w:rPr>
        <w:t>ประกอบด้วย</w:t>
      </w:r>
      <w:r w:rsidR="00456E24">
        <w:rPr>
          <w:rFonts w:ascii="Angsana New" w:hAnsi="Angsana New" w:cs="Angsana New" w:hint="cs"/>
          <w:cs/>
        </w:rPr>
        <w:t xml:space="preserve"> </w:t>
      </w:r>
      <w:r w:rsidRPr="00456E24">
        <w:rPr>
          <w:rFonts w:ascii="Angsana New" w:hAnsi="Angsana New" w:cs="Angsana New" w:hint="cs"/>
          <w:cs/>
        </w:rPr>
        <w:t xml:space="preserve">รายได้จากห้องอาหารในโรงแรมและรายได้จากงานจัดเลี้ยง โดยทั่วไป รายได้ค่าอาหารและเครื่องดื่มจากห้องอาหารจะมีความสัมพันธ์กับรายได้ค่าห้องพัก กล่าวคือ ถ้ามีแขกมาพักมาก ก็มักจะมีรายได้ค่าอาหารและเครื่องดื่มเพิ่มขึ้นตามไปด้วย ซึ่งในปี </w:t>
      </w:r>
      <w:r w:rsidRPr="00456E24">
        <w:rPr>
          <w:rFonts w:ascii="Angsana New" w:hAnsi="Angsana New" w:cs="Angsana New"/>
        </w:rPr>
        <w:t>2560</w:t>
      </w:r>
      <w:r w:rsidRPr="00456E24">
        <w:rPr>
          <w:rFonts w:ascii="Angsana New" w:hAnsi="Angsana New" w:cs="Angsana New"/>
          <w:cs/>
        </w:rPr>
        <w:t xml:space="preserve"> </w:t>
      </w:r>
      <w:r w:rsidRPr="00456E24">
        <w:rPr>
          <w:rFonts w:ascii="Angsana New" w:hAnsi="Angsana New" w:cs="Angsana New" w:hint="cs"/>
          <w:cs/>
        </w:rPr>
        <w:t>รายได้จากห้องอาหารมีรายได้เพิ่มขึ้นเนื่</w:t>
      </w:r>
      <w:r w:rsidR="00456E24">
        <w:rPr>
          <w:rFonts w:ascii="Angsana New" w:hAnsi="Angsana New" w:cs="Angsana New" w:hint="cs"/>
          <w:cs/>
        </w:rPr>
        <w:t>องมาจากรายได้ห้</w:t>
      </w:r>
      <w:r w:rsidRPr="00456E24">
        <w:rPr>
          <w:rFonts w:ascii="Angsana New" w:hAnsi="Angsana New" w:cs="Angsana New" w:hint="cs"/>
          <w:cs/>
        </w:rPr>
        <w:t xml:space="preserve">องพักที่เพิ่มขึ้น  ส่วนรายได้จากงานจัดเลี้ยง </w:t>
      </w:r>
      <w:r w:rsidRPr="00456E24">
        <w:rPr>
          <w:rFonts w:ascii="Angsana New" w:hAnsi="Angsana New" w:cs="Angsana New"/>
          <w:cs/>
        </w:rPr>
        <w:t>(</w:t>
      </w:r>
      <w:r w:rsidRPr="00456E24">
        <w:rPr>
          <w:rFonts w:ascii="Angsana New" w:hAnsi="Angsana New" w:cs="Angsana New"/>
        </w:rPr>
        <w:t>Banquet</w:t>
      </w:r>
      <w:r w:rsidRPr="00456E24">
        <w:rPr>
          <w:rFonts w:ascii="Angsana New" w:hAnsi="Angsana New" w:cs="Angsana New"/>
          <w:cs/>
        </w:rPr>
        <w:t xml:space="preserve">) </w:t>
      </w:r>
      <w:r w:rsidRPr="00456E24">
        <w:rPr>
          <w:rFonts w:ascii="Angsana New" w:hAnsi="Angsana New" w:cs="Angsana New" w:hint="cs"/>
          <w:cs/>
        </w:rPr>
        <w:t xml:space="preserve">จะขึ้นอยู่กับการทำตลาดว่าจะมีลูกค้ามาใช้บริการจัดประชุมสัมมนา หรือจัดงานเลี้ยงสังสรรค์มากน้อยเพียงใด โดยในปี 2560 รายได้จากงานจัดเลี้ยงลดลง จากปี 2559 เป็นจำนวนเงิน 5 ล้านบาท คิดเป็น 3.78 </w:t>
      </w:r>
      <w:r w:rsidRPr="00456E24">
        <w:rPr>
          <w:rFonts w:ascii="Angsana New" w:hAnsi="Angsana New" w:cs="Angsana New"/>
          <w:cs/>
        </w:rPr>
        <w:t>%</w:t>
      </w:r>
      <w:r w:rsidRPr="00456E24">
        <w:rPr>
          <w:rFonts w:ascii="Angsana New" w:hAnsi="Angsana New" w:cs="Angsana New" w:hint="cs"/>
          <w:cs/>
        </w:rPr>
        <w:t xml:space="preserve"> รายได้งานจัดเลี้ยงและสังสรรค์ มีอัตราการลดลงเล็กน้อย</w:t>
      </w:r>
      <w:r w:rsidR="00456E24">
        <w:rPr>
          <w:rFonts w:ascii="Angsana New" w:hAnsi="Angsana New" w:cs="Angsana New" w:hint="cs"/>
          <w:cs/>
        </w:rPr>
        <w:t xml:space="preserve">  </w:t>
      </w:r>
      <w:r w:rsidRPr="00456E24">
        <w:rPr>
          <w:rFonts w:ascii="Angsana New" w:hAnsi="Angsana New" w:cs="Angsana New" w:hint="cs"/>
          <w:cs/>
        </w:rPr>
        <w:t xml:space="preserve">เนื่องจาก วันที่ 13 ตุลาคม 2559 พระบาทสมเด็จพระเจ้าอยู่หัวรัชกาลที่ 9 เสด็จสวรรคต รัฐบาลได้ประกาศไว้ทุกข์สำหรับข้าราชการเป็นเวลา 1 ปี ซึ่งสืบเนื่องมาถึง ปี 2560 </w:t>
      </w:r>
    </w:p>
    <w:p w:rsidR="003D3F7F" w:rsidRPr="00456E24" w:rsidRDefault="003D3F7F" w:rsidP="003D3F7F">
      <w:pPr>
        <w:spacing w:before="240"/>
        <w:ind w:firstLine="851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456E24">
        <w:rPr>
          <w:rFonts w:asciiTheme="majorBidi" w:hAnsiTheme="majorBidi" w:cstheme="majorBidi"/>
          <w:b/>
          <w:bCs/>
          <w:sz w:val="32"/>
          <w:szCs w:val="32"/>
          <w:cs/>
        </w:rPr>
        <w:t>รายได้ค่าเช่าและบริการ</w:t>
      </w:r>
    </w:p>
    <w:p w:rsidR="003D3F7F" w:rsidRPr="00456E24" w:rsidRDefault="003D3F7F" w:rsidP="003D3F7F">
      <w:pPr>
        <w:pStyle w:val="20"/>
        <w:spacing w:before="120"/>
        <w:ind w:firstLine="851"/>
        <w:jc w:val="thaiDistribute"/>
        <w:outlineLvl w:val="0"/>
        <w:rPr>
          <w:rFonts w:ascii="Angsana New" w:hAnsi="Angsana New"/>
        </w:rPr>
      </w:pPr>
      <w:r w:rsidRPr="00456E24">
        <w:rPr>
          <w:rFonts w:ascii="Angsana New" w:hAnsi="Angsana New" w:cs="Angsana New"/>
          <w:cs/>
        </w:rPr>
        <w:t>รายได้ค่าเช่าและบริการ</w:t>
      </w:r>
      <w:r w:rsidRPr="00456E24">
        <w:rPr>
          <w:rFonts w:ascii="Angsana New" w:hAnsi="Angsana New" w:cs="Angsana New" w:hint="cs"/>
          <w:cs/>
        </w:rPr>
        <w:t>เป็นรายได้จากธุรกิจการให้เช่าพื้นที่ของ</w:t>
      </w:r>
      <w:r w:rsidRPr="00456E24">
        <w:rPr>
          <w:rFonts w:ascii="Angsana New" w:hAnsi="Angsana New" w:cs="Angsana New"/>
          <w:cs/>
        </w:rPr>
        <w:t>บริษัท เซียร์ พร็อพเพอร์ตี้ จำกัด (มหาชน)</w:t>
      </w:r>
      <w:r w:rsidRPr="00456E24">
        <w:rPr>
          <w:rFonts w:ascii="Angsana New" w:hAnsi="Angsana New" w:cs="Angsana New" w:hint="cs"/>
          <w:cs/>
        </w:rPr>
        <w:t xml:space="preserve"> และบริษัทย่อย ซึ่งมีทรัพย์สินที่ให้เช่าและบริการอยู่ </w:t>
      </w:r>
      <w:r w:rsidRPr="00456E24">
        <w:rPr>
          <w:rFonts w:ascii="Angsana New" w:hAnsi="Angsana New" w:cs="Angsana New"/>
        </w:rPr>
        <w:t xml:space="preserve">3 </w:t>
      </w:r>
      <w:r w:rsidRPr="00456E24">
        <w:rPr>
          <w:rFonts w:ascii="Angsana New" w:hAnsi="Angsana New" w:cs="Angsana New" w:hint="cs"/>
          <w:cs/>
        </w:rPr>
        <w:t xml:space="preserve">แห่ง ได้แก่ อาคารศูนย์การค้าเซียร์ รังสิต  อาคารโรงแรมเอเชียชะอำ และอาคารพาณิชย์ </w:t>
      </w:r>
      <w:r w:rsidRPr="00456E24">
        <w:rPr>
          <w:rFonts w:ascii="Angsana New" w:hAnsi="Angsana New" w:cs="Angsana New"/>
        </w:rPr>
        <w:t>“Glendale &amp; Glenhurst”</w:t>
      </w:r>
      <w:r w:rsidRPr="00456E24">
        <w:rPr>
          <w:rFonts w:ascii="Angsana New" w:hAnsi="Angsana New" w:cs="Angsana New" w:hint="cs"/>
          <w:cs/>
        </w:rPr>
        <w:t xml:space="preserve"> ในรัฐแคลิฟอ</w:t>
      </w:r>
      <w:r w:rsidR="00456E24">
        <w:rPr>
          <w:rFonts w:ascii="Angsana New" w:hAnsi="Angsana New" w:cs="Angsana New" w:hint="cs"/>
          <w:cs/>
        </w:rPr>
        <w:t>ร์</w:t>
      </w:r>
      <w:r w:rsidRPr="00456E24">
        <w:rPr>
          <w:rFonts w:ascii="Angsana New" w:hAnsi="Angsana New" w:cs="Angsana New" w:hint="cs"/>
          <w:cs/>
        </w:rPr>
        <w:t>เนียร์ ประเทศสหรัฐอเมริกา</w:t>
      </w:r>
      <w:r w:rsidRPr="00456E24">
        <w:rPr>
          <w:rFonts w:ascii="Angsana New" w:hAnsi="Angsana New" w:cs="Angsana New"/>
          <w:cs/>
        </w:rPr>
        <w:t xml:space="preserve"> </w:t>
      </w:r>
      <w:r w:rsidRPr="00456E24">
        <w:rPr>
          <w:rFonts w:ascii="Angsana New" w:hAnsi="Angsana New" w:cs="Angsana New" w:hint="cs"/>
          <w:cs/>
        </w:rPr>
        <w:t xml:space="preserve">ซึ่งดำเนินการโดย </w:t>
      </w:r>
      <w:r w:rsidRPr="00456E24">
        <w:rPr>
          <w:rFonts w:ascii="Angsana New" w:hAnsi="Angsana New" w:cs="Angsana New"/>
        </w:rPr>
        <w:t>Z</w:t>
      </w:r>
      <w:r w:rsidR="00456E24">
        <w:rPr>
          <w:rFonts w:ascii="Angsana New" w:hAnsi="Angsana New" w:cs="Angsana New"/>
        </w:rPr>
        <w:t>EER</w:t>
      </w:r>
      <w:r w:rsidRPr="00456E24">
        <w:rPr>
          <w:rFonts w:ascii="Angsana New" w:hAnsi="Angsana New" w:cs="Angsana New"/>
        </w:rPr>
        <w:t xml:space="preserve"> Oversea LLC</w:t>
      </w:r>
      <w:r w:rsidRPr="00456E24">
        <w:rPr>
          <w:rFonts w:ascii="Angsana New" w:hAnsi="Angsana New" w:cs="Angsana New"/>
          <w:cs/>
        </w:rPr>
        <w:t>.</w:t>
      </w:r>
      <w:r w:rsidRPr="00456E24">
        <w:rPr>
          <w:rFonts w:ascii="Angsana New" w:hAnsi="Angsana New" w:cs="Angsana New" w:hint="cs"/>
          <w:cs/>
        </w:rPr>
        <w:t xml:space="preserve"> ซึ่งเป็นบริษัทย่อยของ</w:t>
      </w:r>
      <w:r w:rsidRPr="00456E24">
        <w:rPr>
          <w:rFonts w:ascii="Angsana New" w:hAnsi="Angsana New" w:cs="Angsana New"/>
          <w:cs/>
        </w:rPr>
        <w:t>บริษัท เซียร์ พร็อพเพอร์ตี้ จำกัด (มหาชน)</w:t>
      </w:r>
      <w:r w:rsidRPr="00456E24">
        <w:rPr>
          <w:rFonts w:ascii="Angsana New" w:hAnsi="Angsana New" w:cs="Angsana New" w:hint="cs"/>
          <w:cs/>
        </w:rPr>
        <w:t xml:space="preserve"> ที่จดทะเบียนจัดตั้งในประเทศสหรัฐอเมริกา</w:t>
      </w:r>
      <w:r w:rsidRPr="00456E24">
        <w:rPr>
          <w:rFonts w:ascii="Angsana New" w:hAnsi="Angsana New"/>
          <w:cs/>
        </w:rPr>
        <w:t xml:space="preserve"> </w:t>
      </w:r>
    </w:p>
    <w:p w:rsidR="003D3F7F" w:rsidRPr="00456E24" w:rsidRDefault="003D3F7F" w:rsidP="003D3F7F">
      <w:pPr>
        <w:pStyle w:val="20"/>
        <w:spacing w:before="120"/>
        <w:ind w:firstLine="851"/>
        <w:jc w:val="thaiDistribute"/>
        <w:outlineLvl w:val="0"/>
        <w:rPr>
          <w:rFonts w:ascii="Angsana New" w:hAnsi="Angsana New" w:cs="Angsana New"/>
          <w:cs/>
        </w:rPr>
      </w:pPr>
      <w:r w:rsidRPr="00456E24">
        <w:rPr>
          <w:rFonts w:ascii="Angsana New" w:hAnsi="Angsana New" w:cs="Angsana New" w:hint="cs"/>
          <w:cs/>
        </w:rPr>
        <w:t>ธุรกิจให้เช่าพื้นที่ของบริษั</w:t>
      </w:r>
      <w:r w:rsidR="00456E24">
        <w:rPr>
          <w:rFonts w:ascii="Angsana New" w:hAnsi="Angsana New" w:cs="Angsana New" w:hint="cs"/>
          <w:cs/>
        </w:rPr>
        <w:t>ท</w:t>
      </w:r>
      <w:r w:rsidRPr="00456E24">
        <w:rPr>
          <w:rFonts w:ascii="Angsana New" w:hAnsi="Angsana New" w:cs="Angsana New" w:hint="cs"/>
          <w:cs/>
        </w:rPr>
        <w:t>มีรายได้ปรับลดลง ใ</w:t>
      </w:r>
      <w:r w:rsidRPr="00456E24">
        <w:rPr>
          <w:rFonts w:ascii="Angsana New" w:hAnsi="Angsana New" w:cs="Angsana New"/>
          <w:cs/>
        </w:rPr>
        <w:t>นปี 25</w:t>
      </w:r>
      <w:r w:rsidRPr="00456E24">
        <w:rPr>
          <w:rFonts w:ascii="Angsana New" w:hAnsi="Angsana New" w:cs="Angsana New" w:hint="cs"/>
          <w:cs/>
        </w:rPr>
        <w:t>60โดยบริษัทและบริษัทย่อย</w:t>
      </w:r>
      <w:r w:rsidRPr="00456E24">
        <w:rPr>
          <w:rFonts w:ascii="Angsana New" w:hAnsi="Angsana New" w:cs="Angsana New"/>
          <w:cs/>
        </w:rPr>
        <w:t>มีรายได้</w:t>
      </w:r>
      <w:r w:rsidRPr="00456E24">
        <w:rPr>
          <w:rFonts w:ascii="Angsana New" w:hAnsi="Angsana New" w:cs="Angsana New" w:hint="cs"/>
          <w:cs/>
        </w:rPr>
        <w:t>ค่าเช่าและค่าบริการเป็นเงิน 586</w:t>
      </w:r>
      <w:r w:rsidRPr="00456E24">
        <w:rPr>
          <w:rFonts w:ascii="Angsana New" w:hAnsi="Angsana New" w:cs="Angsana New"/>
          <w:cs/>
        </w:rPr>
        <w:t xml:space="preserve"> ล้านบาท</w:t>
      </w:r>
      <w:r w:rsidRPr="00456E24">
        <w:rPr>
          <w:rFonts w:ascii="Angsana New" w:hAnsi="Angsana New" w:cs="Angsana New" w:hint="cs"/>
          <w:cs/>
        </w:rPr>
        <w:t xml:space="preserve"> ลดลง</w:t>
      </w:r>
      <w:r w:rsidRPr="00456E24">
        <w:rPr>
          <w:rFonts w:ascii="Angsana New" w:hAnsi="Angsana New" w:cs="Angsana New"/>
          <w:cs/>
        </w:rPr>
        <w:t>จากปีก่อน</w:t>
      </w:r>
      <w:r w:rsidRPr="00456E24">
        <w:rPr>
          <w:rFonts w:ascii="Angsana New" w:hAnsi="Angsana New" w:cs="Angsana New" w:hint="cs"/>
          <w:cs/>
        </w:rPr>
        <w:t xml:space="preserve">  16.69</w:t>
      </w:r>
      <w:r w:rsidRPr="00456E24">
        <w:rPr>
          <w:rFonts w:ascii="Angsana New" w:hAnsi="Angsana New" w:cs="Angsana New"/>
          <w:cs/>
        </w:rPr>
        <w:t xml:space="preserve"> ล้านบาท </w:t>
      </w:r>
      <w:r w:rsidRPr="00456E24">
        <w:rPr>
          <w:rFonts w:ascii="Angsana New" w:hAnsi="Angsana New" w:cs="Angsana New" w:hint="cs"/>
          <w:cs/>
        </w:rPr>
        <w:t>ลดลง คิดเป็น</w:t>
      </w:r>
      <w:r w:rsidRPr="00456E24">
        <w:rPr>
          <w:rFonts w:ascii="Angsana New" w:hAnsi="Angsana New" w:cs="Angsana New"/>
          <w:cs/>
        </w:rPr>
        <w:t xml:space="preserve"> </w:t>
      </w:r>
      <w:r w:rsidRPr="00456E24">
        <w:rPr>
          <w:rFonts w:ascii="Angsana New" w:hAnsi="Angsana New" w:cs="Angsana New"/>
        </w:rPr>
        <w:t>2</w:t>
      </w:r>
      <w:r w:rsidRPr="00456E24">
        <w:rPr>
          <w:rFonts w:ascii="Angsana New" w:hAnsi="Angsana New" w:cs="Angsana New"/>
          <w:cs/>
        </w:rPr>
        <w:t>.</w:t>
      </w:r>
      <w:r w:rsidRPr="00456E24">
        <w:rPr>
          <w:rFonts w:ascii="Angsana New" w:hAnsi="Angsana New" w:cs="Angsana New"/>
        </w:rPr>
        <w:t xml:space="preserve">8 </w:t>
      </w:r>
      <w:r w:rsidRPr="00456E24">
        <w:rPr>
          <w:rFonts w:ascii="Angsana New" w:hAnsi="Angsana New" w:cs="Angsana New"/>
          <w:cs/>
        </w:rPr>
        <w:t>%</w:t>
      </w:r>
    </w:p>
    <w:p w:rsidR="003D3F7F" w:rsidRPr="00456E24" w:rsidRDefault="003D3F7F" w:rsidP="003D3F7F">
      <w:pPr>
        <w:spacing w:before="240"/>
        <w:ind w:firstLine="851"/>
        <w:rPr>
          <w:rFonts w:ascii="Angsana New" w:cs="EucrosiaUPC"/>
          <w:b/>
          <w:bCs/>
          <w:sz w:val="32"/>
          <w:szCs w:val="32"/>
          <w:cs/>
        </w:rPr>
      </w:pPr>
      <w:r w:rsidRPr="00456E24">
        <w:rPr>
          <w:rFonts w:ascii="Angsana New" w:cs="EucrosiaUPC"/>
          <w:b/>
          <w:bCs/>
          <w:sz w:val="32"/>
          <w:szCs w:val="32"/>
          <w:cs/>
        </w:rPr>
        <w:t>รายได้</w:t>
      </w:r>
      <w:r w:rsidRPr="00456E24">
        <w:rPr>
          <w:rFonts w:ascii="Angsana New" w:cs="EucrosiaUPC" w:hint="cs"/>
          <w:b/>
          <w:bCs/>
          <w:sz w:val="32"/>
          <w:szCs w:val="32"/>
          <w:cs/>
        </w:rPr>
        <w:t>อื่น</w:t>
      </w:r>
    </w:p>
    <w:p w:rsidR="003D3F7F" w:rsidRPr="00456E24" w:rsidRDefault="003D3F7F" w:rsidP="003D3F7F">
      <w:pPr>
        <w:pStyle w:val="20"/>
        <w:spacing w:before="120"/>
        <w:ind w:firstLine="851"/>
        <w:jc w:val="thaiDistribute"/>
        <w:outlineLvl w:val="0"/>
        <w:rPr>
          <w:rFonts w:ascii="Angsana New" w:hAnsi="Angsana New" w:cs="Angsana New"/>
          <w:cs/>
        </w:rPr>
      </w:pPr>
      <w:r w:rsidRPr="00456E24">
        <w:rPr>
          <w:rFonts w:ascii="Angsana New" w:hAnsi="Angsana New" w:cs="Angsana New" w:hint="cs"/>
          <w:cs/>
        </w:rPr>
        <w:t>รายได้อื่นประกอบด้วย รายได้จากเฮลท์คลับ รายได้ค่าจอดรถ รายได้ค่าเช่า ค่าบริการ และค่าไฟฟ้า กำไรจากอัตราแลกเปลี่ยน กำไรจากจำหน่ายสินทรัพย์ รายได้ค่าชดเชยจากการประกันภัย และรายได้ค่าบริการอื่นๆ ซึ่งได้แก่ รายได้ค่าซักรีด ค่าโทรศัพท์ ค่าบริการอื่นที่เรียกเก็บจากลูกค้า และรายได้เบ็ดเตล็ด</w:t>
      </w:r>
    </w:p>
    <w:bookmarkStart w:id="3" w:name="_MON_1582632721"/>
    <w:bookmarkEnd w:id="3"/>
    <w:p w:rsidR="003D3F7F" w:rsidRPr="00631DB5" w:rsidRDefault="00E90BFA" w:rsidP="003D3F7F">
      <w:pPr>
        <w:spacing w:before="120"/>
        <w:jc w:val="thaiDistribute"/>
        <w:rPr>
          <w:rFonts w:ascii="Angsana New" w:hAnsi="Angsana New" w:cs="Angsana New"/>
          <w:color w:val="FF0000"/>
          <w:sz w:val="6"/>
          <w:szCs w:val="6"/>
          <w:cs/>
        </w:rPr>
      </w:pPr>
      <w:r w:rsidRPr="00B01DB4">
        <w:rPr>
          <w:rFonts w:ascii="Angsana New" w:hAnsi="Angsana New" w:cs="Angsana New"/>
          <w:sz w:val="30"/>
          <w:szCs w:val="30"/>
          <w:lang w:val="th-TH"/>
        </w:rPr>
        <w:object w:dxaOrig="9226" w:dyaOrig="3763">
          <v:shape id="_x0000_i1028" type="#_x0000_t75" style="width:460.8pt;height:189pt" o:ole="">
            <v:imagedata r:id="rId14" o:title=""/>
          </v:shape>
          <o:OLEObject Type="Embed" ProgID="Excel.Sheet.12" ShapeID="_x0000_i1028" DrawAspect="Content" ObjectID="_1583331142" r:id="rId15"/>
        </w:object>
      </w:r>
    </w:p>
    <w:p w:rsidR="003D3F7F" w:rsidRPr="00E90BFA" w:rsidRDefault="003D3F7F" w:rsidP="003D3F7F">
      <w:pPr>
        <w:spacing w:before="180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 w:rsidRPr="00E90BFA">
        <w:rPr>
          <w:rFonts w:ascii="Angsana New" w:hAnsi="Angsana New" w:cs="Angsana New" w:hint="cs"/>
          <w:sz w:val="32"/>
          <w:szCs w:val="32"/>
          <w:cs/>
        </w:rPr>
        <w:t>ใ</w:t>
      </w:r>
      <w:r w:rsidRPr="00E90BFA">
        <w:rPr>
          <w:rFonts w:ascii="Angsana New" w:hAnsi="Angsana New" w:cs="Angsana New"/>
          <w:sz w:val="32"/>
          <w:szCs w:val="32"/>
          <w:cs/>
        </w:rPr>
        <w:t>นปี 25</w:t>
      </w:r>
      <w:r w:rsidRPr="00E90BFA">
        <w:rPr>
          <w:rFonts w:ascii="Angsana New" w:hAnsi="Angsana New" w:cs="Angsana New" w:hint="cs"/>
          <w:sz w:val="32"/>
          <w:szCs w:val="32"/>
          <w:cs/>
        </w:rPr>
        <w:t xml:space="preserve">60 </w:t>
      </w:r>
      <w:r w:rsidRPr="00E90BFA">
        <w:rPr>
          <w:rFonts w:ascii="Angsana New" w:hAnsi="Angsana New" w:cs="Angsana New"/>
          <w:sz w:val="32"/>
          <w:szCs w:val="32"/>
          <w:cs/>
        </w:rPr>
        <w:t xml:space="preserve"> </w:t>
      </w:r>
      <w:r w:rsidRPr="00E90BFA">
        <w:rPr>
          <w:rFonts w:ascii="Angsana New" w:hAnsi="Angsana New" w:cs="Angsana New" w:hint="cs"/>
          <w:sz w:val="32"/>
          <w:szCs w:val="32"/>
          <w:cs/>
        </w:rPr>
        <w:t>บริษัทและบริษัทย่อย</w:t>
      </w:r>
      <w:r w:rsidRPr="00E90BFA">
        <w:rPr>
          <w:rFonts w:ascii="Angsana New" w:hAnsi="Angsana New" w:cs="Angsana New"/>
          <w:sz w:val="32"/>
          <w:szCs w:val="32"/>
          <w:cs/>
        </w:rPr>
        <w:t>มีรายได้</w:t>
      </w:r>
      <w:r w:rsidRPr="00E90BFA">
        <w:rPr>
          <w:rFonts w:ascii="Angsana New" w:hAnsi="Angsana New" w:cs="Angsana New" w:hint="cs"/>
          <w:sz w:val="32"/>
          <w:szCs w:val="32"/>
          <w:cs/>
        </w:rPr>
        <w:t>อื่นรวม 260.37</w:t>
      </w:r>
      <w:r w:rsidRPr="00E90BFA">
        <w:rPr>
          <w:rFonts w:ascii="Angsana New" w:hAnsi="Angsana New" w:cs="Angsana New"/>
          <w:sz w:val="32"/>
          <w:szCs w:val="32"/>
          <w:cs/>
        </w:rPr>
        <w:t xml:space="preserve"> </w:t>
      </w:r>
      <w:r w:rsidRPr="00E90BFA">
        <w:rPr>
          <w:rFonts w:ascii="Angsana New" w:hAnsi="Angsana New" w:cs="Angsana New" w:hint="cs"/>
          <w:sz w:val="32"/>
          <w:szCs w:val="32"/>
          <w:cs/>
        </w:rPr>
        <w:t xml:space="preserve">ล้านบาท เพิ่มขึ้น </w:t>
      </w:r>
      <w:r w:rsidRPr="00E90BFA">
        <w:rPr>
          <w:rFonts w:ascii="Angsana New" w:hAnsi="Angsana New" w:cs="Angsana New"/>
          <w:sz w:val="32"/>
          <w:szCs w:val="32"/>
          <w:cs/>
        </w:rPr>
        <w:t xml:space="preserve">จากปีก่อน </w:t>
      </w:r>
      <w:r w:rsidRPr="00E90BFA">
        <w:rPr>
          <w:rFonts w:ascii="Angsana New" w:hAnsi="Angsana New" w:cs="Angsana New" w:hint="cs"/>
          <w:sz w:val="32"/>
          <w:szCs w:val="32"/>
          <w:cs/>
        </w:rPr>
        <w:t xml:space="preserve">177.63 </w:t>
      </w:r>
      <w:r w:rsidRPr="00E90BFA">
        <w:rPr>
          <w:rFonts w:ascii="Angsana New" w:hAnsi="Angsana New" w:cs="Angsana New"/>
          <w:sz w:val="32"/>
          <w:szCs w:val="32"/>
          <w:cs/>
        </w:rPr>
        <w:t xml:space="preserve"> ล้านบาท ปรับ</w:t>
      </w:r>
      <w:r w:rsidRPr="00E90BFA">
        <w:rPr>
          <w:rFonts w:ascii="Angsana New" w:hAnsi="Angsana New" w:cs="Angsana New" w:hint="cs"/>
          <w:sz w:val="32"/>
          <w:szCs w:val="32"/>
          <w:cs/>
        </w:rPr>
        <w:t xml:space="preserve">เพิ่มขึ้น 214.7 </w:t>
      </w:r>
      <w:r w:rsidRPr="00E90BFA">
        <w:rPr>
          <w:rFonts w:ascii="Angsana New" w:hAnsi="Angsana New" w:cs="Angsana New"/>
          <w:sz w:val="32"/>
          <w:szCs w:val="32"/>
          <w:cs/>
        </w:rPr>
        <w:t>%</w:t>
      </w:r>
      <w:r w:rsidRPr="00E90BFA">
        <w:rPr>
          <w:rFonts w:ascii="Angsana New" w:hAnsi="Angsana New" w:cs="Angsana New" w:hint="cs"/>
          <w:sz w:val="32"/>
          <w:szCs w:val="32"/>
          <w:cs/>
        </w:rPr>
        <w:t xml:space="preserve"> เนื่องจากบริษัทย่อย คือบริษัท เซียร์ พร็อพเพอร์ตี้ จำกัด (มหาชน) จากอุทกภัยปี พ.ศ</w:t>
      </w:r>
      <w:r w:rsidR="00E90BFA" w:rsidRPr="00E90BFA">
        <w:rPr>
          <w:rFonts w:ascii="Angsana New" w:hAnsi="Angsana New" w:cs="Angsana New" w:hint="cs"/>
          <w:sz w:val="32"/>
          <w:szCs w:val="32"/>
          <w:cs/>
        </w:rPr>
        <w:t>.</w:t>
      </w:r>
      <w:r w:rsidRPr="00E90BFA">
        <w:rPr>
          <w:rFonts w:ascii="Angsana New" w:hAnsi="Angsana New" w:cs="Angsana New" w:hint="cs"/>
          <w:sz w:val="32"/>
          <w:szCs w:val="32"/>
          <w:cs/>
        </w:rPr>
        <w:t xml:space="preserve"> 2554 ได้รับผลกระทบมีทรัพย์สินเสียหายโดยบริษัทย่อยได้ทำประกันภัยคุ้มครองทรัพย์สินต่อความสูญเสียหรือเสียหายต่อทรัพย์สินที่เกิดจากอุทกภัย ซึ่งได้รับชดเชยค่าความเสียหายบางส่วนและได้ยื่นฟ้องร้องบริษัทประกันภัย 2 แห่ง ต่อศาลแพ่ง</w:t>
      </w:r>
      <w:r w:rsidR="00D11A6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E90BFA">
        <w:rPr>
          <w:rFonts w:ascii="Angsana New" w:hAnsi="Angsana New" w:cs="Angsana New" w:hint="cs"/>
          <w:sz w:val="32"/>
          <w:szCs w:val="32"/>
          <w:cs/>
        </w:rPr>
        <w:t xml:space="preserve">เพื่อเรียกร้องค่าสินไหมทดแทน </w:t>
      </w:r>
    </w:p>
    <w:p w:rsidR="003D3F7F" w:rsidRPr="00E90BFA" w:rsidRDefault="003D3F7F" w:rsidP="003D3F7F">
      <w:pPr>
        <w:spacing w:before="180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 w:rsidRPr="00E90BFA">
        <w:rPr>
          <w:rFonts w:ascii="Angsana New" w:hAnsi="Angsana New" w:cs="Angsana New" w:hint="cs"/>
          <w:sz w:val="32"/>
          <w:szCs w:val="32"/>
          <w:cs/>
        </w:rPr>
        <w:t>ต่อมาเมื่อวันที่ 9 กุมภาพันธ์ 2559 ศาลอุทธรณ์ได้พิพากษา ให้บริษัทประกันภัยทั้ง 2 แห่ง ชำระค่าสินไหมทดแทนจำนวน 120.49 ล้านบาท พร้อมดอกเบี้ยอัตราร้อยละ 7.5 ต่อปี จากเงินต้นดังกล่าว</w:t>
      </w:r>
      <w:r w:rsidR="00BF704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E90BFA">
        <w:rPr>
          <w:rFonts w:ascii="Angsana New" w:hAnsi="Angsana New" w:cs="Angsana New" w:hint="cs"/>
          <w:sz w:val="32"/>
          <w:szCs w:val="32"/>
          <w:cs/>
        </w:rPr>
        <w:t>นับแต่วันที่ 21 ตุลาคม 2554 เป็นต้นไปจนกว่าจะชำระเสร็จ และชำระค่าเสียหายเพื่อการลงโทษเป็นเงิน 4 ล้านบาท  และชำระค่าฤชาธรรมเนียมทั้งสองศาลแทนบริษัทย่อย บริษัทประ</w:t>
      </w:r>
      <w:r w:rsidR="00BF704A">
        <w:rPr>
          <w:rFonts w:ascii="Angsana New" w:hAnsi="Angsana New" w:cs="Angsana New" w:hint="cs"/>
          <w:sz w:val="32"/>
          <w:szCs w:val="32"/>
          <w:cs/>
        </w:rPr>
        <w:t>กันภัย</w:t>
      </w:r>
      <w:r w:rsidRPr="00E90BFA">
        <w:rPr>
          <w:rFonts w:ascii="Angsana New" w:hAnsi="Angsana New" w:cs="Angsana New" w:hint="cs"/>
          <w:sz w:val="32"/>
          <w:szCs w:val="32"/>
          <w:cs/>
        </w:rPr>
        <w:t>ทั้ง 2 แห่งขออนุญาต</w:t>
      </w:r>
      <w:r w:rsidR="00BF704A">
        <w:rPr>
          <w:rFonts w:ascii="Angsana New" w:hAnsi="Angsana New" w:cs="Angsana New" w:hint="cs"/>
          <w:sz w:val="32"/>
          <w:szCs w:val="32"/>
          <w:cs/>
        </w:rPr>
        <w:t>ฎี</w:t>
      </w:r>
      <w:r w:rsidRPr="00E90BFA">
        <w:rPr>
          <w:rFonts w:ascii="Angsana New" w:hAnsi="Angsana New" w:cs="Angsana New" w:hint="cs"/>
          <w:sz w:val="32"/>
          <w:szCs w:val="32"/>
          <w:cs/>
        </w:rPr>
        <w:t>กา เมื่อ 7 เมษายน 2559</w:t>
      </w:r>
    </w:p>
    <w:p w:rsidR="003D3F7F" w:rsidRPr="00E90BFA" w:rsidRDefault="003D3F7F" w:rsidP="003D3F7F">
      <w:pPr>
        <w:spacing w:before="180"/>
        <w:ind w:firstLine="851"/>
        <w:jc w:val="thaiDistribute"/>
        <w:rPr>
          <w:rFonts w:ascii="Angsana New" w:hAnsi="Angsana New" w:cs="Angsana New"/>
          <w:sz w:val="32"/>
          <w:szCs w:val="32"/>
          <w:cs/>
        </w:rPr>
      </w:pPr>
      <w:r w:rsidRPr="00E90BFA">
        <w:rPr>
          <w:rFonts w:ascii="Angsana New" w:hAnsi="Angsana New" w:cs="Angsana New" w:hint="cs"/>
          <w:sz w:val="32"/>
          <w:szCs w:val="32"/>
          <w:cs/>
        </w:rPr>
        <w:t>ต่อมาเมื่อวันที่ 6 ธันวาคม 2560 ศาลแพ่งได้มีการอ่านคำสั่งศาล</w:t>
      </w:r>
      <w:r w:rsidR="00BF704A">
        <w:rPr>
          <w:rFonts w:ascii="Angsana New" w:hAnsi="Angsana New" w:cs="Angsana New" w:hint="cs"/>
          <w:sz w:val="32"/>
          <w:szCs w:val="32"/>
          <w:cs/>
        </w:rPr>
        <w:t>ฎี</w:t>
      </w:r>
      <w:r w:rsidRPr="00E90BFA">
        <w:rPr>
          <w:rFonts w:ascii="Angsana New" w:hAnsi="Angsana New" w:cs="Angsana New" w:hint="cs"/>
          <w:sz w:val="32"/>
          <w:szCs w:val="32"/>
          <w:cs/>
        </w:rPr>
        <w:t>กา ตามคำสั่ง</w:t>
      </w:r>
      <w:r w:rsidR="00BF704A" w:rsidRPr="00E90BFA">
        <w:rPr>
          <w:rFonts w:ascii="Angsana New" w:hAnsi="Angsana New" w:cs="Angsana New" w:hint="cs"/>
          <w:sz w:val="32"/>
          <w:szCs w:val="32"/>
          <w:cs/>
        </w:rPr>
        <w:t>ศาล</w:t>
      </w:r>
      <w:r w:rsidR="00BF704A">
        <w:rPr>
          <w:rFonts w:ascii="Angsana New" w:hAnsi="Angsana New" w:cs="Angsana New" w:hint="cs"/>
          <w:sz w:val="32"/>
          <w:szCs w:val="32"/>
          <w:cs/>
        </w:rPr>
        <w:t>ฎี</w:t>
      </w:r>
      <w:r w:rsidR="00BF704A" w:rsidRPr="00E90BFA">
        <w:rPr>
          <w:rFonts w:ascii="Angsana New" w:hAnsi="Angsana New" w:cs="Angsana New" w:hint="cs"/>
          <w:sz w:val="32"/>
          <w:szCs w:val="32"/>
          <w:cs/>
        </w:rPr>
        <w:t xml:space="preserve">กา </w:t>
      </w:r>
      <w:r w:rsidRPr="00E90BFA">
        <w:rPr>
          <w:rFonts w:ascii="Angsana New" w:hAnsi="Angsana New" w:cs="Angsana New" w:hint="cs"/>
          <w:sz w:val="32"/>
          <w:szCs w:val="32"/>
          <w:cs/>
        </w:rPr>
        <w:t>ลงวันที่ 4 กรก</w:t>
      </w:r>
      <w:r w:rsidR="00BF704A">
        <w:rPr>
          <w:rFonts w:ascii="Angsana New" w:hAnsi="Angsana New" w:cs="Angsana New" w:hint="cs"/>
          <w:sz w:val="32"/>
          <w:szCs w:val="32"/>
          <w:cs/>
        </w:rPr>
        <w:t>ฎ</w:t>
      </w:r>
      <w:r w:rsidRPr="00E90BFA">
        <w:rPr>
          <w:rFonts w:ascii="Angsana New" w:hAnsi="Angsana New" w:cs="Angsana New" w:hint="cs"/>
          <w:sz w:val="32"/>
          <w:szCs w:val="32"/>
          <w:cs/>
        </w:rPr>
        <w:t>าคม 2560 โดย</w:t>
      </w:r>
      <w:r w:rsidR="00BF704A" w:rsidRPr="00E90BFA">
        <w:rPr>
          <w:rFonts w:ascii="Angsana New" w:hAnsi="Angsana New" w:cs="Angsana New" w:hint="cs"/>
          <w:sz w:val="32"/>
          <w:szCs w:val="32"/>
          <w:cs/>
        </w:rPr>
        <w:t>ศาล</w:t>
      </w:r>
      <w:r w:rsidR="00BF704A">
        <w:rPr>
          <w:rFonts w:ascii="Angsana New" w:hAnsi="Angsana New" w:cs="Angsana New" w:hint="cs"/>
          <w:sz w:val="32"/>
          <w:szCs w:val="32"/>
          <w:cs/>
        </w:rPr>
        <w:t>ฎี</w:t>
      </w:r>
      <w:r w:rsidR="00BF704A" w:rsidRPr="00E90BFA">
        <w:rPr>
          <w:rFonts w:ascii="Angsana New" w:hAnsi="Angsana New" w:cs="Angsana New" w:hint="cs"/>
          <w:sz w:val="32"/>
          <w:szCs w:val="32"/>
          <w:cs/>
        </w:rPr>
        <w:t xml:space="preserve">กา </w:t>
      </w:r>
      <w:r w:rsidRPr="00E90BFA">
        <w:rPr>
          <w:rFonts w:ascii="Angsana New" w:hAnsi="Angsana New" w:cs="Angsana New" w:hint="cs"/>
          <w:sz w:val="32"/>
          <w:szCs w:val="32"/>
          <w:cs/>
        </w:rPr>
        <w:t>มีคำสั่งไม่อนุญาตให้</w:t>
      </w:r>
      <w:r w:rsidR="00BF704A">
        <w:rPr>
          <w:rFonts w:ascii="Angsana New" w:hAnsi="Angsana New" w:cs="Angsana New" w:hint="cs"/>
          <w:sz w:val="32"/>
          <w:szCs w:val="32"/>
          <w:cs/>
        </w:rPr>
        <w:t>ฎีก</w:t>
      </w:r>
      <w:r w:rsidRPr="00E90BFA">
        <w:rPr>
          <w:rFonts w:ascii="Angsana New" w:hAnsi="Angsana New" w:cs="Angsana New" w:hint="cs"/>
          <w:sz w:val="32"/>
          <w:szCs w:val="32"/>
          <w:cs/>
        </w:rPr>
        <w:t>า ยกคำร้อง และไม่รับ</w:t>
      </w:r>
      <w:r w:rsidR="00BF704A">
        <w:rPr>
          <w:rFonts w:ascii="Angsana New" w:hAnsi="Angsana New" w:cs="Angsana New" w:hint="cs"/>
          <w:sz w:val="32"/>
          <w:szCs w:val="32"/>
          <w:cs/>
        </w:rPr>
        <w:t>ฎี</w:t>
      </w:r>
      <w:r w:rsidRPr="00E90BFA">
        <w:rPr>
          <w:rFonts w:ascii="Angsana New" w:hAnsi="Angsana New" w:cs="Angsana New" w:hint="cs"/>
          <w:sz w:val="32"/>
          <w:szCs w:val="32"/>
          <w:cs/>
        </w:rPr>
        <w:t>กาของจำเลย ดังนั้นบริษัทประกันภัยทั้ง 2 แห่ง</w:t>
      </w:r>
      <w:r w:rsidR="00BF704A">
        <w:rPr>
          <w:rFonts w:ascii="Angsana New" w:hAnsi="Angsana New" w:cs="Angsana New" w:hint="cs"/>
          <w:sz w:val="32"/>
          <w:szCs w:val="32"/>
          <w:cs/>
        </w:rPr>
        <w:t xml:space="preserve"> จึ</w:t>
      </w:r>
      <w:r w:rsidRPr="00E90BFA">
        <w:rPr>
          <w:rFonts w:ascii="Angsana New" w:hAnsi="Angsana New" w:cs="Angsana New" w:hint="cs"/>
          <w:sz w:val="32"/>
          <w:szCs w:val="32"/>
          <w:cs/>
        </w:rPr>
        <w:t>งต้องปฏิบัติตามคำสั่งพิพากษาของศาลอุทธรณ์ และตามผลของคำพิพากษาดังกล่าว บริษัทย่อยได้บันทึกรายได้จากการเรียกร้องค่าสินไหมทดแทน ค่าเสียหายเพื่อการลงโทษและค่าฤชาธรรมเนียมเป็นจำนวนเงิน 124.99 ล้านบาท และรายได้ค่าดอกเบี้ยจากค่าสินไหมทดแทนเป็นจำนวน 54.79 ล้านบาท  ในงบการเงินรวมสำหรับปีสิ้นสุดวันที่ 31 ธันวาคม 2560 ขณะนี้อยู่ระหว่างขั้นตอนขอรับชำระเงินตามคำพิพากษา</w:t>
      </w:r>
    </w:p>
    <w:p w:rsidR="00BF704A" w:rsidRPr="00BF704A" w:rsidRDefault="00BF704A" w:rsidP="003D3F7F">
      <w:pPr>
        <w:ind w:firstLine="720"/>
        <w:rPr>
          <w:rFonts w:asciiTheme="majorBidi" w:hAnsiTheme="majorBidi" w:cstheme="majorBidi"/>
          <w:b/>
          <w:bCs/>
          <w:sz w:val="16"/>
          <w:szCs w:val="16"/>
        </w:rPr>
      </w:pPr>
    </w:p>
    <w:p w:rsidR="003D3F7F" w:rsidRPr="00BF704A" w:rsidRDefault="00D11A63" w:rsidP="003D3F7F">
      <w:pPr>
        <w:ind w:firstLine="720"/>
        <w:rPr>
          <w:rFonts w:ascii="Angsana New" w:cs="EucrosiaUPC"/>
          <w:b/>
          <w:bCs/>
          <w:sz w:val="32"/>
          <w:szCs w:val="32"/>
          <w:cs/>
        </w:rPr>
      </w:pPr>
      <w:r>
        <w:rPr>
          <w:rFonts w:ascii="Angsana New" w:cs="EucrosiaUPC" w:hint="cs"/>
          <w:b/>
          <w:bCs/>
          <w:sz w:val="32"/>
          <w:szCs w:val="32"/>
          <w:cs/>
        </w:rPr>
        <w:t xml:space="preserve"> </w:t>
      </w:r>
      <w:r w:rsidR="003D3F7F" w:rsidRPr="00BF704A">
        <w:rPr>
          <w:rFonts w:ascii="Angsana New" w:cs="EucrosiaUPC"/>
          <w:b/>
          <w:bCs/>
          <w:sz w:val="32"/>
          <w:szCs w:val="32"/>
          <w:cs/>
        </w:rPr>
        <w:t>ต้นทุน</w:t>
      </w:r>
      <w:r w:rsidR="003D3F7F" w:rsidRPr="00BF704A">
        <w:rPr>
          <w:rFonts w:ascii="Angsana New" w:cs="EucrosiaUPC" w:hint="cs"/>
          <w:b/>
          <w:bCs/>
          <w:sz w:val="32"/>
          <w:szCs w:val="32"/>
          <w:cs/>
        </w:rPr>
        <w:t>ขายและบริการ</w:t>
      </w:r>
    </w:p>
    <w:p w:rsidR="003D3F7F" w:rsidRPr="00BF704A" w:rsidRDefault="003D3F7F" w:rsidP="003D3F7F">
      <w:pPr>
        <w:spacing w:before="120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 w:rsidRPr="00BF704A">
        <w:rPr>
          <w:rFonts w:ascii="Angsana New" w:hAnsi="Angsana New" w:cs="Angsana New" w:hint="cs"/>
          <w:sz w:val="32"/>
          <w:szCs w:val="32"/>
          <w:cs/>
        </w:rPr>
        <w:t xml:space="preserve">ต้นทุนขายและบริการ ประกอบด้วย </w:t>
      </w:r>
      <w:r w:rsidRPr="00BF704A">
        <w:rPr>
          <w:rFonts w:ascii="Angsana New" w:hAnsi="Angsana New" w:cs="Angsana New"/>
          <w:sz w:val="32"/>
          <w:szCs w:val="32"/>
        </w:rPr>
        <w:t xml:space="preserve">2 </w:t>
      </w:r>
      <w:r w:rsidRPr="00BF704A">
        <w:rPr>
          <w:rFonts w:ascii="Angsana New" w:hAnsi="Angsana New" w:cs="Angsana New" w:hint="cs"/>
          <w:sz w:val="32"/>
          <w:szCs w:val="32"/>
          <w:cs/>
        </w:rPr>
        <w:t>รายการหลัก ตามประเภทของรายได้จากการประกอบการ คือ ต้นทุนขายจากกิจการโรงแรม และ ต้นทุนค่าเช่าและบริการ</w:t>
      </w:r>
    </w:p>
    <w:p w:rsidR="003D3F7F" w:rsidRDefault="003D3F7F" w:rsidP="003D3F7F">
      <w:pPr>
        <w:spacing w:before="120" w:after="120"/>
        <w:ind w:firstLine="850"/>
        <w:jc w:val="thaiDistribute"/>
        <w:rPr>
          <w:rFonts w:ascii="Angsana New" w:hAnsi="Angsana New" w:cs="Angsana New"/>
          <w:sz w:val="32"/>
          <w:szCs w:val="32"/>
        </w:rPr>
      </w:pPr>
      <w:r w:rsidRPr="00BF704A">
        <w:rPr>
          <w:rFonts w:ascii="Angsana New" w:hAnsi="Angsana New" w:cs="Angsana New" w:hint="cs"/>
          <w:sz w:val="32"/>
          <w:szCs w:val="32"/>
          <w:cs/>
        </w:rPr>
        <w:t xml:space="preserve">ในปี </w:t>
      </w:r>
      <w:r w:rsidRPr="00BF704A">
        <w:rPr>
          <w:rFonts w:ascii="Angsana New" w:hAnsi="Angsana New" w:cs="Angsana New"/>
          <w:sz w:val="32"/>
          <w:szCs w:val="32"/>
        </w:rPr>
        <w:t>2560</w:t>
      </w:r>
      <w:r w:rsidRPr="00BF704A">
        <w:rPr>
          <w:rFonts w:ascii="Angsana New" w:hAnsi="Angsana New" w:cs="Angsana New"/>
          <w:sz w:val="32"/>
          <w:szCs w:val="32"/>
          <w:cs/>
        </w:rPr>
        <w:t xml:space="preserve"> </w:t>
      </w:r>
      <w:r w:rsidRPr="00BF704A">
        <w:rPr>
          <w:rFonts w:ascii="Angsana New" w:hAnsi="Angsana New" w:cs="Angsana New" w:hint="cs"/>
          <w:sz w:val="32"/>
          <w:szCs w:val="32"/>
          <w:cs/>
        </w:rPr>
        <w:t>บริษัทและบริษัทย่อยมีต้นทุนขายและบริการรวม 923.48</w:t>
      </w:r>
      <w:r w:rsidRPr="00BF704A">
        <w:rPr>
          <w:rFonts w:ascii="Angsana New" w:hAnsi="Angsana New" w:cs="Angsana New"/>
          <w:sz w:val="32"/>
          <w:szCs w:val="32"/>
          <w:cs/>
        </w:rPr>
        <w:t xml:space="preserve"> </w:t>
      </w:r>
      <w:r w:rsidRPr="00BF704A">
        <w:rPr>
          <w:rFonts w:ascii="Angsana New" w:hAnsi="Angsana New" w:cs="Angsana New" w:hint="cs"/>
          <w:sz w:val="32"/>
          <w:szCs w:val="32"/>
          <w:cs/>
        </w:rPr>
        <w:t>ล้านบาท เพิ่มขึ้นจากปีก่อน 1.30</w:t>
      </w:r>
      <w:r w:rsidRPr="00BF704A">
        <w:rPr>
          <w:rFonts w:ascii="Angsana New" w:hAnsi="Angsana New" w:cs="Angsana New"/>
          <w:sz w:val="32"/>
          <w:szCs w:val="32"/>
          <w:cs/>
        </w:rPr>
        <w:t xml:space="preserve"> ล้านบาท </w:t>
      </w:r>
      <w:r w:rsidRPr="00BF704A">
        <w:rPr>
          <w:rFonts w:ascii="Angsana New" w:hAnsi="Angsana New" w:cs="Angsana New" w:hint="cs"/>
          <w:sz w:val="32"/>
          <w:szCs w:val="32"/>
          <w:cs/>
        </w:rPr>
        <w:t xml:space="preserve">หรือเพิ่มขึ้น 0.1 </w:t>
      </w:r>
      <w:r w:rsidRPr="00BF704A">
        <w:rPr>
          <w:rFonts w:ascii="Angsana New" w:hAnsi="Angsana New" w:cs="Angsana New"/>
          <w:sz w:val="32"/>
          <w:szCs w:val="32"/>
          <w:cs/>
        </w:rPr>
        <w:t xml:space="preserve">% </w:t>
      </w:r>
      <w:r w:rsidRPr="00BF704A">
        <w:rPr>
          <w:rFonts w:ascii="Angsana New" w:hAnsi="Angsana New" w:cs="Angsana New" w:hint="cs"/>
          <w:sz w:val="32"/>
          <w:szCs w:val="32"/>
          <w:cs/>
        </w:rPr>
        <w:t>ซึ่งเป็นผลมาจากการที่บริษัทและบริษัทย่อย</w:t>
      </w:r>
      <w:r w:rsidRPr="00BF704A">
        <w:rPr>
          <w:rFonts w:ascii="Angsana New" w:hAnsi="Angsana New" w:cs="Angsana New" w:hint="cs"/>
          <w:sz w:val="32"/>
          <w:szCs w:val="32"/>
          <w:cs/>
          <w:lang w:val="th-TH"/>
        </w:rPr>
        <w:t>มี</w:t>
      </w:r>
      <w:r w:rsidRPr="00BF704A">
        <w:rPr>
          <w:rFonts w:ascii="Angsana New" w:hAnsi="Angsana New" w:cs="Angsana New"/>
          <w:sz w:val="32"/>
          <w:szCs w:val="32"/>
          <w:cs/>
          <w:lang w:val="th-TH"/>
        </w:rPr>
        <w:t>รายได้</w:t>
      </w:r>
      <w:r w:rsidRPr="00BF704A">
        <w:rPr>
          <w:rFonts w:ascii="Angsana New" w:hAnsi="Angsana New" w:cs="Angsana New" w:hint="cs"/>
          <w:sz w:val="32"/>
          <w:szCs w:val="32"/>
          <w:cs/>
          <w:lang w:val="th-TH"/>
        </w:rPr>
        <w:t xml:space="preserve">จากกิจการเพิ่มขึ้นโดยมีอัตราการเพิ่มขึ้นของรายได้คิดเป็น 3 </w:t>
      </w:r>
      <w:r w:rsidRPr="00BF704A">
        <w:rPr>
          <w:rFonts w:ascii="Angsana New" w:hAnsi="Angsana New" w:cs="Angsana New"/>
          <w:sz w:val="32"/>
          <w:szCs w:val="32"/>
          <w:cs/>
        </w:rPr>
        <w:t xml:space="preserve">% </w:t>
      </w:r>
      <w:r w:rsidRPr="00BF704A">
        <w:rPr>
          <w:rFonts w:ascii="Angsana New" w:hAnsi="Angsana New" w:cs="Angsana New" w:hint="cs"/>
          <w:sz w:val="32"/>
          <w:szCs w:val="32"/>
          <w:cs/>
          <w:lang w:val="th-TH"/>
        </w:rPr>
        <w:t>แต่ต้นทุนขายมีอัตราปรับเพิ่มขึ้น เล็กน้อย โดยมีอัตราการปรับเพิ่มขึ้นของต้นทุนเท่ากับ 0.1</w:t>
      </w:r>
      <w:r w:rsidRPr="00BF704A">
        <w:rPr>
          <w:rFonts w:ascii="Angsana New" w:hAnsi="Angsana New" w:cs="Angsana New"/>
          <w:sz w:val="32"/>
          <w:szCs w:val="32"/>
          <w:cs/>
        </w:rPr>
        <w:t xml:space="preserve">% </w:t>
      </w:r>
      <w:r w:rsidRPr="00BF704A">
        <w:rPr>
          <w:rFonts w:ascii="Angsana New" w:hAnsi="Angsana New" w:cs="Angsana New" w:hint="cs"/>
          <w:sz w:val="32"/>
          <w:szCs w:val="32"/>
          <w:cs/>
          <w:lang w:val="th-TH"/>
        </w:rPr>
        <w:t xml:space="preserve"> </w:t>
      </w:r>
      <w:r w:rsidRPr="00BF704A">
        <w:rPr>
          <w:rFonts w:ascii="Angsana New" w:hAnsi="Angsana New" w:cs="Angsana New" w:hint="cs"/>
          <w:sz w:val="32"/>
          <w:szCs w:val="32"/>
          <w:cs/>
        </w:rPr>
        <w:t xml:space="preserve">จึงทำให้บริษัทมีอัตรากำไรขั้นต้น </w:t>
      </w:r>
      <w:r w:rsidRPr="00BF704A">
        <w:rPr>
          <w:rFonts w:ascii="Angsana New" w:hAnsi="Angsana New" w:cs="Angsana New"/>
          <w:sz w:val="32"/>
          <w:szCs w:val="32"/>
          <w:cs/>
        </w:rPr>
        <w:t>(</w:t>
      </w:r>
      <w:r w:rsidRPr="00BF704A">
        <w:rPr>
          <w:rFonts w:ascii="Angsana New" w:hAnsi="Angsana New" w:cs="Angsana New"/>
          <w:sz w:val="32"/>
          <w:szCs w:val="32"/>
        </w:rPr>
        <w:t>Gross Profit Margin</w:t>
      </w:r>
      <w:r w:rsidRPr="00BF704A">
        <w:rPr>
          <w:rFonts w:ascii="Angsana New" w:hAnsi="Angsana New" w:cs="Angsana New"/>
          <w:sz w:val="32"/>
          <w:szCs w:val="32"/>
          <w:cs/>
        </w:rPr>
        <w:t xml:space="preserve">) </w:t>
      </w:r>
      <w:r w:rsidRPr="00BF704A">
        <w:rPr>
          <w:rFonts w:ascii="Angsana New" w:hAnsi="Angsana New" w:cs="Angsana New" w:hint="cs"/>
          <w:sz w:val="32"/>
          <w:szCs w:val="32"/>
          <w:cs/>
        </w:rPr>
        <w:t>ในปี</w:t>
      </w:r>
      <w:r w:rsidR="00BF704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BF704A">
        <w:rPr>
          <w:rFonts w:ascii="Angsana New" w:hAnsi="Angsana New" w:cs="Angsana New" w:hint="cs"/>
          <w:sz w:val="32"/>
          <w:szCs w:val="32"/>
          <w:cs/>
        </w:rPr>
        <w:t xml:space="preserve">2560 </w:t>
      </w:r>
      <w:r w:rsidR="00BF704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BF704A">
        <w:rPr>
          <w:rFonts w:ascii="Angsana New" w:hAnsi="Angsana New" w:cs="Angsana New" w:hint="cs"/>
          <w:sz w:val="32"/>
          <w:szCs w:val="32"/>
          <w:cs/>
        </w:rPr>
        <w:t>เท่ากับ 30.1</w:t>
      </w:r>
      <w:r w:rsidRPr="00BF704A">
        <w:rPr>
          <w:rFonts w:ascii="Angsana New" w:hAnsi="Angsana New" w:cs="Angsana New"/>
          <w:sz w:val="32"/>
          <w:szCs w:val="32"/>
          <w:cs/>
        </w:rPr>
        <w:t>%</w:t>
      </w:r>
      <w:r w:rsidRPr="00BF704A">
        <w:rPr>
          <w:rFonts w:ascii="Angsana New" w:hAnsi="Angsana New" w:cs="Angsana New" w:hint="cs"/>
          <w:sz w:val="32"/>
          <w:szCs w:val="32"/>
          <w:cs/>
        </w:rPr>
        <w:t xml:space="preserve">  และปี </w:t>
      </w:r>
      <w:r w:rsidR="00BF704A">
        <w:rPr>
          <w:rFonts w:ascii="Angsana New" w:hAnsi="Angsana New" w:cs="Angsana New" w:hint="cs"/>
          <w:sz w:val="32"/>
          <w:szCs w:val="32"/>
          <w:cs/>
        </w:rPr>
        <w:t>25</w:t>
      </w:r>
      <w:r w:rsidRPr="00BF704A">
        <w:rPr>
          <w:rFonts w:ascii="Angsana New" w:hAnsi="Angsana New" w:cs="Angsana New" w:hint="cs"/>
          <w:sz w:val="32"/>
          <w:szCs w:val="32"/>
          <w:cs/>
        </w:rPr>
        <w:t>59 เท่ากับ 28.1</w:t>
      </w:r>
      <w:r w:rsidRPr="00BF704A">
        <w:rPr>
          <w:rFonts w:ascii="Angsana New" w:hAnsi="Angsana New" w:cs="Angsana New"/>
          <w:sz w:val="32"/>
          <w:szCs w:val="32"/>
          <w:cs/>
        </w:rPr>
        <w:t xml:space="preserve">% </w:t>
      </w:r>
      <w:r w:rsidRPr="00BF704A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bookmarkStart w:id="4" w:name="_MON_1582634407"/>
    <w:bookmarkEnd w:id="4"/>
    <w:p w:rsidR="003D3F7F" w:rsidRPr="00EA08DC" w:rsidRDefault="00D2578C" w:rsidP="003D3F7F">
      <w:pPr>
        <w:spacing w:before="120" w:after="120"/>
        <w:jc w:val="thaiDistribute"/>
        <w:rPr>
          <w:rFonts w:ascii="Angsana New" w:hAnsi="Angsana New" w:cs="Angsana New"/>
          <w:sz w:val="2"/>
          <w:szCs w:val="2"/>
        </w:rPr>
      </w:pPr>
      <w:r w:rsidRPr="0060188A">
        <w:rPr>
          <w:rFonts w:ascii="Angsana New" w:hAnsi="Angsana New" w:cs="Angsana New"/>
          <w:sz w:val="30"/>
          <w:szCs w:val="30"/>
        </w:rPr>
        <w:object w:dxaOrig="10401" w:dyaOrig="2507">
          <v:shape id="_x0000_i1037" type="#_x0000_t75" style="width:479.4pt;height:114.6pt" o:ole="">
            <v:imagedata r:id="rId16" o:title=""/>
          </v:shape>
          <o:OLEObject Type="Embed" ProgID="Excel.Sheet.12" ShapeID="_x0000_i1037" DrawAspect="Content" ObjectID="_1583331143" r:id="rId17"/>
        </w:object>
      </w:r>
    </w:p>
    <w:p w:rsidR="003D3F7F" w:rsidRPr="00F17B65" w:rsidRDefault="003D3F7F" w:rsidP="003D3F7F">
      <w:pPr>
        <w:ind w:firstLine="850"/>
        <w:jc w:val="thaiDistribute"/>
        <w:rPr>
          <w:rFonts w:ascii="Angsana New" w:hAnsi="Angsana New" w:cs="Angsana New"/>
          <w:sz w:val="31"/>
          <w:szCs w:val="31"/>
        </w:rPr>
      </w:pPr>
      <w:r w:rsidRPr="00F17B65">
        <w:rPr>
          <w:rFonts w:ascii="Angsana New" w:hAnsi="Angsana New" w:cs="Angsana New" w:hint="cs"/>
          <w:sz w:val="31"/>
          <w:szCs w:val="31"/>
          <w:cs/>
        </w:rPr>
        <w:t>อนึ่ง สัดส่วน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ต้นทุนขายและบริการรวม และสัดส่วนอัตรากำไรขั้นต้น สำหรับปี 2560 และปี 2559 </w:t>
      </w:r>
      <w:r w:rsidRPr="00F17B65">
        <w:rPr>
          <w:rFonts w:ascii="Angsana New" w:hAnsi="Angsana New" w:cs="Angsana New" w:hint="cs"/>
          <w:sz w:val="31"/>
          <w:szCs w:val="31"/>
          <w:cs/>
        </w:rPr>
        <w:t>โดย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มีอัตราส่วนต้นทุนขายและบริการรวม สำหรับปี 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>25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60 และ 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>255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9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เท่ากับ 69.9 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%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และ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71.9 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>%</w:t>
      </w:r>
      <w:r w:rsidRPr="00F17B65">
        <w:rPr>
          <w:rFonts w:ascii="Angsana New" w:hAnsi="Angsana New" w:cs="Angsana New" w:hint="cs"/>
          <w:sz w:val="31"/>
          <w:szCs w:val="31"/>
          <w:cs/>
        </w:rPr>
        <w:t xml:space="preserve">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และมีอัตรากำไรขั้นต้น </w:t>
      </w:r>
      <w:r w:rsidRPr="00F17B65">
        <w:rPr>
          <w:rFonts w:ascii="Angsana New" w:hAnsi="Angsana New" w:cs="Angsana New"/>
          <w:sz w:val="31"/>
          <w:szCs w:val="31"/>
          <w:cs/>
        </w:rPr>
        <w:t>(</w:t>
      </w:r>
      <w:r w:rsidRPr="00F17B65">
        <w:rPr>
          <w:rFonts w:ascii="Angsana New" w:hAnsi="Angsana New" w:cs="Angsana New"/>
          <w:sz w:val="31"/>
          <w:szCs w:val="31"/>
        </w:rPr>
        <w:t>GP Margin</w:t>
      </w:r>
      <w:r w:rsidRPr="00F17B65">
        <w:rPr>
          <w:rFonts w:ascii="Angsana New" w:hAnsi="Angsana New" w:cs="Angsana New"/>
          <w:sz w:val="31"/>
          <w:szCs w:val="31"/>
          <w:cs/>
        </w:rPr>
        <w:t xml:space="preserve">)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สำหรับปี 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>25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60 และ 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>255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9 เท่ากับ 30.1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%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และ 28.1 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% </w:t>
      </w:r>
      <w:r w:rsidRPr="00F17B65">
        <w:rPr>
          <w:rFonts w:ascii="Angsana New" w:hAnsi="Angsana New" w:cs="Angsana New" w:hint="cs"/>
          <w:sz w:val="31"/>
          <w:szCs w:val="31"/>
          <w:cs/>
        </w:rPr>
        <w:t>ซึ่งสามารถจำแนกต้นทุนขายและบริการแยกตามส่วนงานดำเนินงานได้ดังนี้</w:t>
      </w:r>
    </w:p>
    <w:p w:rsidR="003D3F7F" w:rsidRPr="00BF704A" w:rsidRDefault="003D3F7F" w:rsidP="003D3F7F">
      <w:pPr>
        <w:pStyle w:val="20"/>
        <w:numPr>
          <w:ilvl w:val="0"/>
          <w:numId w:val="8"/>
        </w:numPr>
        <w:spacing w:before="180"/>
        <w:ind w:left="1282" w:hanging="432"/>
        <w:jc w:val="thaiDistribute"/>
        <w:outlineLvl w:val="0"/>
        <w:rPr>
          <w:rFonts w:ascii="Angsana New" w:hAnsi="Angsana New" w:cs="Angsana New"/>
          <w:b/>
          <w:bCs/>
        </w:rPr>
      </w:pPr>
      <w:r w:rsidRPr="00BF704A">
        <w:rPr>
          <w:rFonts w:ascii="Angsana New" w:hAnsi="Angsana New" w:cs="Angsana New" w:hint="cs"/>
          <w:b/>
          <w:bCs/>
          <w:cs/>
        </w:rPr>
        <w:t>ต้นทุนขายห้องพัก</w:t>
      </w:r>
    </w:p>
    <w:p w:rsidR="003D3F7F" w:rsidRPr="00F17B65" w:rsidRDefault="003D3F7F" w:rsidP="003D3F7F">
      <w:pPr>
        <w:pStyle w:val="20"/>
        <w:spacing w:before="80"/>
        <w:ind w:firstLine="1282"/>
        <w:jc w:val="thaiDistribute"/>
        <w:outlineLvl w:val="0"/>
        <w:rPr>
          <w:rFonts w:ascii="Angsana New" w:hAnsi="Angsana New" w:cs="Angsana New"/>
          <w:sz w:val="31"/>
          <w:szCs w:val="31"/>
          <w:cs/>
        </w:rPr>
      </w:pPr>
      <w:r w:rsidRPr="00F17B65">
        <w:rPr>
          <w:rFonts w:ascii="Angsana New" w:hAnsi="Angsana New" w:cs="Angsana New"/>
          <w:sz w:val="31"/>
          <w:szCs w:val="31"/>
          <w:cs/>
          <w:lang w:val="th-TH"/>
        </w:rPr>
        <w:t>ในปี 25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60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บริษัทและบริษัทย่อย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>มี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ต้นทุนขายห้องพัก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234.74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ล้านบาท  ลดลง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จากปีก่อน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8.13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 ล้านบาท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หรือลดลง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3.3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%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จากปีก่อน </w:t>
      </w:r>
      <w:r w:rsidRPr="00F17B65">
        <w:rPr>
          <w:rFonts w:asciiTheme="majorBidi" w:hAnsiTheme="majorBidi" w:cstheme="majorBidi" w:hint="cs"/>
          <w:sz w:val="31"/>
          <w:szCs w:val="31"/>
          <w:cs/>
        </w:rPr>
        <w:t>ในขณะที่รายได้ห้องพักในปี 2560  มีอัตราการปรับเพิ่มขึ้นเท่ากับ 38.93</w:t>
      </w:r>
      <w:r w:rsidRPr="00F17B65">
        <w:rPr>
          <w:rFonts w:asciiTheme="majorBidi" w:hAnsiTheme="majorBidi" w:cs="Angsana New"/>
          <w:sz w:val="31"/>
          <w:szCs w:val="31"/>
          <w:cs/>
        </w:rPr>
        <w:t>%</w:t>
      </w:r>
      <w:r w:rsidRPr="00F17B65">
        <w:rPr>
          <w:rFonts w:asciiTheme="majorBidi" w:hAnsiTheme="majorBidi" w:cstheme="majorBidi" w:hint="cs"/>
          <w:sz w:val="31"/>
          <w:szCs w:val="31"/>
          <w:cs/>
        </w:rPr>
        <w:t xml:space="preserve"> </w:t>
      </w:r>
      <w:r w:rsidRPr="00F17B65">
        <w:rPr>
          <w:rFonts w:ascii="Angsana New" w:hAnsi="Angsana New" w:cs="Angsana New" w:hint="cs"/>
          <w:sz w:val="31"/>
          <w:szCs w:val="31"/>
          <w:cs/>
        </w:rPr>
        <w:t>จากปีก่อน จึงทำให้บริษัทมีอัตรากำไรขั้นต้นสำหรับรายได้ห้องพักเพิ่มขึ้น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 โดยมีอัตราส่วนต้นทุนขายห้องพัก 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(Cost Ratio)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สำหรับปี 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>25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60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และ 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>255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9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เท่ากับ 53.5</w:t>
      </w:r>
      <w:r w:rsidRPr="00F17B65">
        <w:rPr>
          <w:rFonts w:ascii="Angsana New" w:hAnsi="Angsana New" w:cs="Angsana New"/>
          <w:sz w:val="31"/>
          <w:szCs w:val="31"/>
          <w:cs/>
        </w:rPr>
        <w:t xml:space="preserve">% </w:t>
      </w:r>
      <w:r w:rsidRPr="00F17B65">
        <w:rPr>
          <w:rFonts w:ascii="Angsana New" w:hAnsi="Angsana New" w:cs="Angsana New" w:hint="cs"/>
          <w:sz w:val="31"/>
          <w:szCs w:val="31"/>
          <w:cs/>
        </w:rPr>
        <w:t xml:space="preserve">และ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 60.7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%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และมีอัตรากำไรขั้นต้น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 (GP Margin)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สำหรับปี 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>25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60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และ 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>25</w:t>
      </w:r>
      <w:r w:rsidR="00D11A63" w:rsidRPr="00F17B65">
        <w:rPr>
          <w:rFonts w:ascii="Angsana New" w:hAnsi="Angsana New" w:cs="Angsana New" w:hint="cs"/>
          <w:sz w:val="31"/>
          <w:szCs w:val="31"/>
          <w:cs/>
          <w:lang w:val="th-TH"/>
        </w:rPr>
        <w:t>59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 เท่ากับ 46.5</w:t>
      </w:r>
      <w:r w:rsidRPr="00F17B65">
        <w:rPr>
          <w:rFonts w:ascii="Angsana New" w:hAnsi="Angsana New" w:cs="Angsana New"/>
          <w:sz w:val="31"/>
          <w:szCs w:val="31"/>
          <w:cs/>
        </w:rPr>
        <w:t>%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 และ 39.3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% </w:t>
      </w:r>
      <w:r w:rsidRPr="00F17B65">
        <w:rPr>
          <w:rFonts w:ascii="Angsana New" w:hAnsi="Angsana New" w:cs="Angsana New" w:hint="cs"/>
          <w:sz w:val="31"/>
          <w:szCs w:val="31"/>
          <w:cs/>
        </w:rPr>
        <w:t xml:space="preserve"> ซึ่งอัตราส่วนต้นทุนขายห้องพัก ลดลงจากปีก่อน จึงทำให้บริษัทมีอัตรากำไรขั้นต้นเพิ่มขึ้น</w:t>
      </w:r>
    </w:p>
    <w:p w:rsidR="003D3F7F" w:rsidRPr="00D11A63" w:rsidRDefault="003D3F7F" w:rsidP="003D3F7F">
      <w:pPr>
        <w:pStyle w:val="20"/>
        <w:numPr>
          <w:ilvl w:val="0"/>
          <w:numId w:val="8"/>
        </w:numPr>
        <w:spacing w:before="180"/>
        <w:ind w:left="1282" w:hanging="432"/>
        <w:jc w:val="thaiDistribute"/>
        <w:outlineLvl w:val="0"/>
        <w:rPr>
          <w:rFonts w:ascii="Angsana New" w:hAnsi="Angsana New" w:cs="Angsana New"/>
          <w:b/>
          <w:bCs/>
        </w:rPr>
      </w:pPr>
      <w:r w:rsidRPr="00D11A63">
        <w:rPr>
          <w:rFonts w:ascii="Angsana New" w:hAnsi="Angsana New" w:cs="Angsana New" w:hint="cs"/>
          <w:b/>
          <w:bCs/>
          <w:cs/>
        </w:rPr>
        <w:t>ต้นทุนขายอาหารและเครื่องดื่ม</w:t>
      </w:r>
    </w:p>
    <w:p w:rsidR="003D3F7F" w:rsidRPr="00F17B65" w:rsidRDefault="003D3F7F" w:rsidP="003D3F7F">
      <w:pPr>
        <w:pStyle w:val="20"/>
        <w:spacing w:before="80"/>
        <w:ind w:firstLine="1282"/>
        <w:jc w:val="thaiDistribute"/>
        <w:outlineLvl w:val="0"/>
        <w:rPr>
          <w:rFonts w:ascii="Angsana New" w:hAnsi="Angsana New" w:cs="Angsana New"/>
          <w:sz w:val="31"/>
          <w:szCs w:val="31"/>
          <w:cs/>
          <w:lang w:val="th-TH"/>
        </w:rPr>
      </w:pPr>
      <w:r w:rsidRPr="00F17B65">
        <w:rPr>
          <w:rFonts w:ascii="Angsana New" w:hAnsi="Angsana New" w:cs="Angsana New"/>
          <w:sz w:val="31"/>
          <w:szCs w:val="31"/>
          <w:cs/>
          <w:lang w:val="th-TH"/>
        </w:rPr>
        <w:t>ในปี 25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60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บริษัทและบริษัทย่อย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>มี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ต้นทุนขายอาหารและเครื่องดื่ม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218.55 ล้านบาท (ปี</w:t>
      </w:r>
      <w:r w:rsidR="00BF704A"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2559 เท่ากับ 223.47 ล้านบาท) ลดลง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4.92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 ล้านบาท ลดลง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2.2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>% จากปีก่อน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 โดยมีอัตราส่วนต้นทุนขายอาหารและเครื่องดื่มสำหรับปี 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>25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60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และ 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>255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9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เท่ากับ 80.6</w:t>
      </w:r>
      <w:r w:rsidRPr="00F17B65">
        <w:rPr>
          <w:rFonts w:ascii="Angsana New" w:hAnsi="Angsana New" w:cs="Angsana New"/>
          <w:sz w:val="31"/>
          <w:szCs w:val="31"/>
          <w:cs/>
        </w:rPr>
        <w:t>%</w:t>
      </w:r>
      <w:r w:rsidRPr="00F17B65">
        <w:rPr>
          <w:rFonts w:ascii="Angsana New" w:hAnsi="Angsana New" w:cs="Angsana New" w:hint="cs"/>
          <w:sz w:val="31"/>
          <w:szCs w:val="31"/>
          <w:cs/>
        </w:rPr>
        <w:t xml:space="preserve">  และ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  85.5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% 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และมีอัตรากำไรขั้นต้น สำหรับปี 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>25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60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และ 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>255</w:t>
      </w:r>
      <w:r w:rsidR="00D11A63" w:rsidRPr="00F17B65">
        <w:rPr>
          <w:rFonts w:ascii="Angsana New" w:hAnsi="Angsana New" w:cs="Angsana New" w:hint="cs"/>
          <w:sz w:val="31"/>
          <w:szCs w:val="31"/>
          <w:cs/>
          <w:lang w:val="th-TH"/>
        </w:rPr>
        <w:t>9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 เท่ากับ 19.4</w:t>
      </w:r>
      <w:r w:rsidRPr="00F17B65">
        <w:rPr>
          <w:rFonts w:ascii="Angsana New" w:hAnsi="Angsana New" w:cs="Angsana New"/>
          <w:sz w:val="31"/>
          <w:szCs w:val="31"/>
          <w:cs/>
        </w:rPr>
        <w:t xml:space="preserve">% </w:t>
      </w:r>
      <w:r w:rsidRPr="00F17B65">
        <w:rPr>
          <w:rFonts w:ascii="Angsana New" w:hAnsi="Angsana New" w:cs="Angsana New" w:hint="cs"/>
          <w:sz w:val="31"/>
          <w:szCs w:val="31"/>
          <w:cs/>
        </w:rPr>
        <w:t xml:space="preserve"> และ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14.5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%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 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ตามลำดับ ซึ่งอัตราส่วนต้นทุนขายอาหารและเครื่องดื่มลดลงจากปีก่อน </w:t>
      </w:r>
    </w:p>
    <w:p w:rsidR="003D3F7F" w:rsidRPr="00D11A63" w:rsidRDefault="003D3F7F" w:rsidP="003D3F7F">
      <w:pPr>
        <w:pStyle w:val="20"/>
        <w:numPr>
          <w:ilvl w:val="0"/>
          <w:numId w:val="8"/>
        </w:numPr>
        <w:spacing w:before="180"/>
        <w:ind w:left="1282" w:hanging="432"/>
        <w:jc w:val="thaiDistribute"/>
        <w:outlineLvl w:val="0"/>
        <w:rPr>
          <w:rFonts w:ascii="Angsana New" w:hAnsi="Angsana New" w:cs="Angsana New"/>
          <w:b/>
          <w:bCs/>
        </w:rPr>
      </w:pPr>
      <w:r w:rsidRPr="00D11A63">
        <w:rPr>
          <w:rFonts w:ascii="Angsana New" w:hAnsi="Angsana New" w:cs="Angsana New" w:hint="cs"/>
          <w:b/>
          <w:bCs/>
          <w:cs/>
        </w:rPr>
        <w:t>ต้นทุนค่าเช่าและบริการ</w:t>
      </w:r>
    </w:p>
    <w:p w:rsidR="003D3F7F" w:rsidRPr="00F17B65" w:rsidRDefault="003D3F7F" w:rsidP="003D3F7F">
      <w:pPr>
        <w:pStyle w:val="20"/>
        <w:spacing w:before="80"/>
        <w:ind w:firstLine="1282"/>
        <w:jc w:val="thaiDistribute"/>
        <w:outlineLvl w:val="0"/>
        <w:rPr>
          <w:rFonts w:ascii="Angsana New" w:hAnsi="Angsana New" w:cs="Angsana New"/>
          <w:sz w:val="31"/>
          <w:szCs w:val="31"/>
          <w:cs/>
          <w:lang w:val="th-TH"/>
        </w:rPr>
      </w:pPr>
      <w:r w:rsidRPr="00F17B65">
        <w:rPr>
          <w:rFonts w:ascii="Angsana New" w:hAnsi="Angsana New" w:cs="Angsana New"/>
          <w:sz w:val="31"/>
          <w:szCs w:val="31"/>
          <w:cs/>
          <w:lang w:val="th-TH"/>
        </w:rPr>
        <w:t>ในปี 25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60</w:t>
      </w:r>
      <w:r w:rsidR="00BF704A"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บริษัทและบริษัทย่อย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>มี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ต้นทุนค่าเช่าและบริการ 470.19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ล้านบาท เพิ่มขึ้น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14.35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 ล้านบาท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เพิ่มขึ้น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3.1 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>% จากปีก่อน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 เนื่องจากมีต้นทุนค่าเสื่อมราคาที่เพิ่มขึ้น และต้นทุนค่าซ่อมแซมที่เพ</w:t>
      </w:r>
      <w:r w:rsidR="00BF704A" w:rsidRPr="00F17B65">
        <w:rPr>
          <w:rFonts w:ascii="Angsana New" w:hAnsi="Angsana New" w:cs="Angsana New" w:hint="cs"/>
          <w:sz w:val="31"/>
          <w:szCs w:val="31"/>
          <w:cs/>
          <w:lang w:val="th-TH"/>
        </w:rPr>
        <w:t>ิ่มขึ้น</w:t>
      </w:r>
      <w:r w:rsidR="002A7902"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 </w:t>
      </w:r>
      <w:r w:rsidR="00BF704A" w:rsidRPr="00F17B65">
        <w:rPr>
          <w:rFonts w:ascii="Angsana New" w:hAnsi="Angsana New" w:cs="Angsana New" w:hint="cs"/>
          <w:sz w:val="31"/>
          <w:szCs w:val="31"/>
          <w:cs/>
          <w:lang w:val="th-TH"/>
        </w:rPr>
        <w:t>เนื่องจากมีการปรับปรุงพื้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นที่</w:t>
      </w:r>
      <w:r w:rsidRPr="00F17B65">
        <w:rPr>
          <w:rFonts w:asciiTheme="majorBidi" w:hAnsiTheme="majorBidi" w:cstheme="majorBidi" w:hint="cs"/>
          <w:sz w:val="31"/>
          <w:szCs w:val="31"/>
          <w:cs/>
        </w:rPr>
        <w:t xml:space="preserve"> ในขณะที่ยอดรายได้ค่าเช่าและบริการ ปี 2560 มีอัตราลดลง 10.07  ล้านบาท เท่ากับ 1.6</w:t>
      </w:r>
      <w:r w:rsidRPr="00F17B65">
        <w:rPr>
          <w:rFonts w:asciiTheme="majorBidi" w:hAnsiTheme="majorBidi" w:cs="Angsana New"/>
          <w:sz w:val="31"/>
          <w:szCs w:val="31"/>
          <w:cs/>
        </w:rPr>
        <w:t>%</w:t>
      </w:r>
      <w:r w:rsidRPr="00F17B65">
        <w:rPr>
          <w:rFonts w:asciiTheme="majorBidi" w:hAnsiTheme="majorBidi" w:cstheme="majorBidi" w:hint="cs"/>
          <w:sz w:val="31"/>
          <w:szCs w:val="31"/>
          <w:cs/>
        </w:rPr>
        <w:t xml:space="preserve"> </w:t>
      </w:r>
      <w:r w:rsidRPr="00F17B65">
        <w:rPr>
          <w:rFonts w:ascii="Angsana New" w:hAnsi="Angsana New" w:cs="Angsana New" w:hint="cs"/>
          <w:sz w:val="31"/>
          <w:szCs w:val="31"/>
          <w:cs/>
        </w:rPr>
        <w:t xml:space="preserve">จึงทำให้บริษัทมีอัตรากำไรขั้นต้นสำหรับรายได้ค่าเช่าและบริการลดลง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ซึ่งมีอัตราส่วนต้นทุนสำหรับปี 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>25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60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และ 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>25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9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เท่ากับ 77.0</w:t>
      </w:r>
      <w:r w:rsidRPr="00F17B65">
        <w:rPr>
          <w:rFonts w:ascii="Angsana New" w:hAnsi="Angsana New" w:cs="Angsana New"/>
          <w:sz w:val="31"/>
          <w:szCs w:val="31"/>
          <w:cs/>
        </w:rPr>
        <w:t xml:space="preserve">% </w:t>
      </w:r>
      <w:r w:rsidRPr="00F17B65">
        <w:rPr>
          <w:rFonts w:ascii="Angsana New" w:hAnsi="Angsana New" w:cs="Angsana New" w:hint="cs"/>
          <w:sz w:val="31"/>
          <w:szCs w:val="31"/>
          <w:cs/>
        </w:rPr>
        <w:t xml:space="preserve">และ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 73.5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%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และมีอัตรากำไรขั้นต้นสำหรับปี 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>25</w:t>
      </w:r>
      <w:r w:rsidR="00D11A63" w:rsidRPr="00F17B65">
        <w:rPr>
          <w:rFonts w:ascii="Angsana New" w:hAnsi="Angsana New" w:cs="Angsana New" w:hint="cs"/>
          <w:sz w:val="31"/>
          <w:szCs w:val="31"/>
          <w:cs/>
          <w:lang w:val="th-TH"/>
        </w:rPr>
        <w:t>60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 และ 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>25</w:t>
      </w:r>
      <w:r w:rsidR="00D11A63" w:rsidRPr="00F17B65">
        <w:rPr>
          <w:rFonts w:ascii="Angsana New" w:hAnsi="Angsana New" w:cs="Angsana New" w:hint="cs"/>
          <w:sz w:val="31"/>
          <w:szCs w:val="31"/>
          <w:cs/>
          <w:lang w:val="th-TH"/>
        </w:rPr>
        <w:t>59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 เท่ากับ 23.0</w:t>
      </w:r>
      <w:r w:rsidRPr="00F17B65">
        <w:rPr>
          <w:rFonts w:ascii="Angsana New" w:hAnsi="Angsana New" w:cs="Angsana New"/>
          <w:sz w:val="31"/>
          <w:szCs w:val="31"/>
          <w:cs/>
        </w:rPr>
        <w:t xml:space="preserve">%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และ 26.5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% 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ตามลำดับ</w:t>
      </w:r>
    </w:p>
    <w:p w:rsidR="003D3F7F" w:rsidRPr="00F17B65" w:rsidRDefault="003D3F7F" w:rsidP="003D3F7F">
      <w:pPr>
        <w:pStyle w:val="20"/>
        <w:spacing w:before="80"/>
        <w:ind w:firstLine="1282"/>
        <w:jc w:val="thaiDistribute"/>
        <w:outlineLvl w:val="0"/>
        <w:rPr>
          <w:rFonts w:ascii="Angsana New" w:hAnsi="Angsana New" w:cs="Angsana New"/>
          <w:color w:val="FF0000"/>
          <w:sz w:val="16"/>
          <w:szCs w:val="16"/>
          <w:cs/>
          <w:lang w:val="th-TH"/>
        </w:rPr>
      </w:pPr>
    </w:p>
    <w:p w:rsidR="003D3F7F" w:rsidRPr="00D11A63" w:rsidRDefault="003D3F7F" w:rsidP="003D3F7F">
      <w:pPr>
        <w:ind w:firstLine="85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D11A63">
        <w:rPr>
          <w:rFonts w:asciiTheme="majorBidi" w:hAnsiTheme="majorBidi" w:cstheme="majorBidi"/>
          <w:b/>
          <w:bCs/>
          <w:sz w:val="32"/>
          <w:szCs w:val="32"/>
          <w:cs/>
        </w:rPr>
        <w:t>ค่าใช้จ่ายในการขาย การบริหาร และอื่นๆ</w:t>
      </w:r>
    </w:p>
    <w:p w:rsidR="003D3F7F" w:rsidRPr="00F17B65" w:rsidRDefault="003D3F7F" w:rsidP="003D3F7F">
      <w:pPr>
        <w:pStyle w:val="21"/>
        <w:spacing w:before="120"/>
        <w:ind w:firstLine="851"/>
        <w:jc w:val="thaiDistribute"/>
        <w:rPr>
          <w:rFonts w:ascii="Angsana New" w:hAnsi="Angsana New" w:cs="Angsana New"/>
          <w:sz w:val="31"/>
          <w:szCs w:val="31"/>
          <w:cs/>
          <w:lang w:val="th-TH"/>
        </w:rPr>
      </w:pPr>
      <w:r w:rsidRPr="00F17B65">
        <w:rPr>
          <w:rFonts w:ascii="Angsana New" w:hAnsi="Angsana New" w:cs="Angsana New"/>
          <w:sz w:val="31"/>
          <w:szCs w:val="31"/>
          <w:cs/>
          <w:lang w:val="th-TH"/>
        </w:rPr>
        <w:t>ในปี 25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60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บริษัทและบริษัทย่อย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>มี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ค่าใช้จ่ายในการขาย การบริหาร และค่าใช้จ่ายอื่นรวมเป็นเงิน 364.50 ล้านบาท เพิ่มขึ้นจากปีก่อน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57.08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 xml:space="preserve"> ล้านบาท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เพิ่มขึ้น</w:t>
      </w:r>
      <w:r w:rsidR="00D11A63"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>18.57</w:t>
      </w:r>
      <w:r w:rsidRPr="00F17B65">
        <w:rPr>
          <w:rFonts w:ascii="Angsana New" w:hAnsi="Angsana New" w:cs="Angsana New"/>
          <w:sz w:val="31"/>
          <w:szCs w:val="31"/>
          <w:cs/>
          <w:lang w:val="th-TH"/>
        </w:rPr>
        <w:t>%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 ซึ่งเป็นผลมาจากการค่าใช้จ่ายในการขายที่ลดลง 3.3 ล้านบาท ค่าใช้จ่ายในการบริหารเพิ่มขึ้น 14.78 ล้านบาท  และขาดทุนจากการตีราคาสินทรัพย์ถาวร ในส่วนของอาคารและสาธารณูปโภคของ</w:t>
      </w:r>
      <w:r w:rsidRPr="00F17B65">
        <w:rPr>
          <w:rFonts w:ascii="Angsana New" w:hAnsi="Angsana New" w:cs="Angsana New"/>
          <w:sz w:val="31"/>
          <w:szCs w:val="31"/>
        </w:rPr>
        <w:t xml:space="preserve"> Z</w:t>
      </w:r>
      <w:r w:rsidR="002A7902" w:rsidRPr="00F17B65">
        <w:rPr>
          <w:rFonts w:ascii="Angsana New" w:hAnsi="Angsana New" w:cs="Angsana New"/>
          <w:sz w:val="31"/>
          <w:szCs w:val="31"/>
        </w:rPr>
        <w:t>EER</w:t>
      </w:r>
      <w:r w:rsidRPr="00F17B65">
        <w:rPr>
          <w:rFonts w:ascii="Angsana New" w:hAnsi="Angsana New" w:cs="Angsana New"/>
          <w:sz w:val="31"/>
          <w:szCs w:val="31"/>
        </w:rPr>
        <w:t xml:space="preserve"> Oversea </w:t>
      </w:r>
      <w:r w:rsidRPr="00F17B65">
        <w:rPr>
          <w:rFonts w:ascii="Angsana New" w:hAnsi="Angsana New" w:cs="Angsana New" w:hint="cs"/>
          <w:sz w:val="31"/>
          <w:szCs w:val="31"/>
          <w:cs/>
        </w:rPr>
        <w:t xml:space="preserve">และ โครงการชะอำ </w:t>
      </w:r>
      <w:r w:rsidRPr="00F17B65">
        <w:rPr>
          <w:rFonts w:ascii="Angsana New" w:hAnsi="Angsana New" w:cs="Angsana New"/>
          <w:sz w:val="31"/>
          <w:szCs w:val="31"/>
          <w:cs/>
        </w:rPr>
        <w:t xml:space="preserve"> </w:t>
      </w:r>
      <w:r w:rsidRPr="00F17B65">
        <w:rPr>
          <w:rFonts w:ascii="Angsana New" w:hAnsi="Angsana New" w:cs="Angsana New" w:hint="cs"/>
          <w:sz w:val="31"/>
          <w:szCs w:val="31"/>
          <w:cs/>
        </w:rPr>
        <w:t xml:space="preserve">ที่ลดลง 16.68 ล้านบาท  และ 34.23 ล้านบาทตามลำดับ </w:t>
      </w:r>
      <w:r w:rsidRPr="00F17B65">
        <w:rPr>
          <w:rFonts w:ascii="Angsana New" w:hAnsi="Angsana New" w:cs="Angsana New" w:hint="cs"/>
          <w:sz w:val="31"/>
          <w:szCs w:val="31"/>
          <w:cs/>
          <w:lang w:val="th-TH"/>
        </w:rPr>
        <w:t xml:space="preserve"> </w:t>
      </w:r>
    </w:p>
    <w:bookmarkStart w:id="5" w:name="_MON_1488883592"/>
    <w:bookmarkEnd w:id="5"/>
    <w:p w:rsidR="003D3F7F" w:rsidRDefault="00D11A63" w:rsidP="002A7902">
      <w:pPr>
        <w:pStyle w:val="21"/>
        <w:spacing w:before="120"/>
        <w:ind w:firstLine="426"/>
        <w:jc w:val="thaiDistribute"/>
        <w:rPr>
          <w:rFonts w:ascii="Angsana New" w:hAnsi="Angsana New" w:cs="Angsana New"/>
          <w:sz w:val="30"/>
          <w:szCs w:val="30"/>
          <w:cs/>
          <w:lang w:val="th-TH"/>
        </w:rPr>
      </w:pPr>
      <w:r w:rsidRPr="00B01DB4">
        <w:rPr>
          <w:rFonts w:ascii="Angsana New" w:hAnsi="Angsana New" w:cs="Angsana New"/>
          <w:sz w:val="30"/>
          <w:szCs w:val="30"/>
          <w:lang w:val="th-TH"/>
        </w:rPr>
        <w:object w:dxaOrig="8566" w:dyaOrig="3917">
          <v:shape id="_x0000_i1030" type="#_x0000_t75" style="width:447pt;height:205.8pt" o:ole="">
            <v:imagedata r:id="rId18" o:title=""/>
          </v:shape>
          <o:OLEObject Type="Embed" ProgID="Excel.Sheet.12" ShapeID="_x0000_i1030" DrawAspect="Content" ObjectID="_1583331144" r:id="rId19"/>
        </w:object>
      </w:r>
    </w:p>
    <w:p w:rsidR="003D3F7F" w:rsidRPr="00F17B65" w:rsidRDefault="003D3F7F" w:rsidP="003D3F7F">
      <w:pPr>
        <w:spacing w:before="300"/>
        <w:ind w:firstLine="851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17B65">
        <w:rPr>
          <w:rFonts w:asciiTheme="majorBidi" w:hAnsiTheme="majorBidi" w:cstheme="majorBidi"/>
          <w:b/>
          <w:bCs/>
          <w:sz w:val="32"/>
          <w:szCs w:val="32"/>
          <w:cs/>
        </w:rPr>
        <w:t>กำไรก่อนต้นทุนทางการเงินและภาษีเงินได้</w:t>
      </w:r>
    </w:p>
    <w:p w:rsidR="003D3F7F" w:rsidRPr="00F17B65" w:rsidRDefault="003D3F7F" w:rsidP="00D2578C">
      <w:pPr>
        <w:pStyle w:val="21"/>
        <w:spacing w:before="100" w:beforeAutospacing="1"/>
        <w:ind w:firstLine="851"/>
        <w:jc w:val="thaiDistribute"/>
        <w:rPr>
          <w:rFonts w:asciiTheme="majorBidi" w:hAnsiTheme="majorBidi" w:cstheme="majorBidi"/>
        </w:rPr>
      </w:pPr>
      <w:r w:rsidRPr="00F17B65">
        <w:rPr>
          <w:rFonts w:asciiTheme="majorBidi" w:hAnsiTheme="majorBidi" w:cstheme="majorBidi"/>
          <w:cs/>
          <w:lang w:val="th-TH"/>
        </w:rPr>
        <w:t>ในปี 2560 บริษัทและบริษัทย่อยมีกำไรก่อนต้นทุนทางการเงินและภาษีเงินได้ (EBIT) 292.80 ล้านบาท เพิ่มขึ้นจากปีก่อน 157.96 ล้านบาท เพิ่มขึ้น 117.15% ซึ่งเป็นผลมาจากการบริษัทฯ มีกำไรขั้นต้นจากการดำเนินงานที่เพิ่มขึ้น และ มีรายได้จากชดเชยจากการประกันภัยที่เพิ่มขึ้น 180.74</w:t>
      </w:r>
      <w:r w:rsidR="002A7902" w:rsidRPr="00F17B65">
        <w:rPr>
          <w:rFonts w:asciiTheme="majorBidi" w:hAnsiTheme="majorBidi" w:cstheme="majorBidi" w:hint="cs"/>
          <w:cs/>
          <w:lang w:val="th-TH"/>
        </w:rPr>
        <w:t xml:space="preserve"> </w:t>
      </w:r>
      <w:r w:rsidRPr="00F17B65">
        <w:rPr>
          <w:rFonts w:asciiTheme="majorBidi" w:hAnsiTheme="majorBidi" w:cstheme="majorBidi"/>
          <w:cs/>
          <w:lang w:val="th-TH"/>
        </w:rPr>
        <w:t>ล้านบาท จึงเป็นผลทำให้มีกำไรก่อนต้นทุนทางการเงินและภาษีเงินได้</w:t>
      </w:r>
      <w:r w:rsidR="002A7902" w:rsidRPr="00F17B65">
        <w:rPr>
          <w:rFonts w:asciiTheme="majorBidi" w:hAnsiTheme="majorBidi" w:cstheme="majorBidi"/>
          <w:cs/>
          <w:lang w:val="th-TH"/>
        </w:rPr>
        <w:t>เพิ่มขึ้</w:t>
      </w:r>
      <w:r w:rsidRPr="00F17B65">
        <w:rPr>
          <w:rFonts w:asciiTheme="majorBidi" w:hAnsiTheme="majorBidi" w:cstheme="majorBidi"/>
          <w:cs/>
          <w:lang w:val="th-TH"/>
        </w:rPr>
        <w:t>นในปี 2560</w:t>
      </w:r>
    </w:p>
    <w:p w:rsidR="003D3F7F" w:rsidRPr="00F17B65" w:rsidRDefault="003D3F7F" w:rsidP="00D2578C">
      <w:pPr>
        <w:spacing w:before="100" w:beforeAutospacing="1"/>
        <w:ind w:firstLine="851"/>
        <w:rPr>
          <w:rFonts w:ascii="Angsana New" w:cs="EucrosiaUPC"/>
          <w:b/>
          <w:bCs/>
          <w:sz w:val="32"/>
          <w:szCs w:val="32"/>
          <w:cs/>
        </w:rPr>
      </w:pPr>
      <w:r w:rsidRPr="00F17B65">
        <w:rPr>
          <w:rFonts w:ascii="Angsana New" w:cs="EucrosiaUPC" w:hint="cs"/>
          <w:b/>
          <w:bCs/>
          <w:sz w:val="32"/>
          <w:szCs w:val="32"/>
          <w:cs/>
        </w:rPr>
        <w:t>ต้นทุนทางการเงิน</w:t>
      </w:r>
    </w:p>
    <w:p w:rsidR="003D3F7F" w:rsidRPr="00F17B65" w:rsidRDefault="003D3F7F" w:rsidP="003D3F7F">
      <w:pPr>
        <w:pStyle w:val="21"/>
        <w:spacing w:before="120"/>
        <w:ind w:firstLine="851"/>
        <w:jc w:val="thaiDistribute"/>
        <w:rPr>
          <w:rFonts w:ascii="Angsana New" w:hAnsi="Angsana New" w:cs="Angsana New"/>
          <w:color w:val="000000" w:themeColor="text1"/>
          <w:cs/>
        </w:rPr>
      </w:pPr>
      <w:r w:rsidRPr="00F17B65">
        <w:rPr>
          <w:rFonts w:ascii="Angsana New" w:hAnsi="Angsana New" w:cs="Angsana New"/>
          <w:cs/>
          <w:lang w:val="th-TH"/>
        </w:rPr>
        <w:t>ในปี 25</w:t>
      </w:r>
      <w:r w:rsidRPr="00F17B65">
        <w:rPr>
          <w:rFonts w:ascii="Angsana New" w:hAnsi="Angsana New" w:cs="Angsana New" w:hint="cs"/>
          <w:cs/>
          <w:lang w:val="th-TH"/>
        </w:rPr>
        <w:t>60</w:t>
      </w:r>
      <w:r w:rsidRPr="00F17B65">
        <w:rPr>
          <w:rFonts w:ascii="Angsana New" w:hAnsi="Angsana New" w:cs="Angsana New"/>
          <w:cs/>
          <w:lang w:val="th-TH"/>
        </w:rPr>
        <w:t xml:space="preserve"> </w:t>
      </w:r>
      <w:r w:rsidRPr="00F17B65">
        <w:rPr>
          <w:rFonts w:ascii="Angsana New" w:hAnsi="Angsana New" w:cs="Angsana New" w:hint="cs"/>
          <w:cs/>
          <w:lang w:val="th-TH"/>
        </w:rPr>
        <w:t>บริษัทและบริษัทย่อย</w:t>
      </w:r>
      <w:r w:rsidRPr="00F17B65">
        <w:rPr>
          <w:rFonts w:ascii="Angsana New" w:hAnsi="Angsana New" w:cs="Angsana New"/>
          <w:cs/>
          <w:lang w:val="th-TH"/>
        </w:rPr>
        <w:t>มี</w:t>
      </w:r>
      <w:r w:rsidRPr="00F17B65">
        <w:rPr>
          <w:rFonts w:ascii="Angsana New" w:hAnsi="Angsana New" w:cs="Angsana New" w:hint="cs"/>
          <w:cs/>
          <w:lang w:val="th-TH"/>
        </w:rPr>
        <w:t>ต้นทุนทางการเงินเป็นเงิน</w:t>
      </w:r>
      <w:r w:rsidRPr="00F17B65">
        <w:rPr>
          <w:rFonts w:ascii="Angsana New" w:hAnsi="Angsana New" w:cs="Angsana New"/>
          <w:cs/>
          <w:lang w:val="th-TH"/>
        </w:rPr>
        <w:t xml:space="preserve"> </w:t>
      </w:r>
      <w:r w:rsidRPr="00F17B65">
        <w:rPr>
          <w:rFonts w:ascii="Angsana New" w:hAnsi="Angsana New" w:cs="Angsana New" w:hint="cs"/>
          <w:cs/>
          <w:lang w:val="th-TH"/>
        </w:rPr>
        <w:t>113.56</w:t>
      </w:r>
      <w:r w:rsidRPr="00F17B65">
        <w:rPr>
          <w:rFonts w:ascii="Angsana New" w:hAnsi="Angsana New" w:cs="Angsana New"/>
          <w:cs/>
          <w:lang w:val="th-TH"/>
        </w:rPr>
        <w:t xml:space="preserve"> </w:t>
      </w:r>
      <w:r w:rsidRPr="00F17B65">
        <w:rPr>
          <w:rFonts w:ascii="Angsana New" w:hAnsi="Angsana New" w:cs="Angsana New" w:hint="cs"/>
          <w:cs/>
          <w:lang w:val="th-TH"/>
        </w:rPr>
        <w:t>ล้านบาท เพิ่มขึ้นจากปีก่อน</w:t>
      </w:r>
      <w:r w:rsidRPr="00F17B65">
        <w:rPr>
          <w:rFonts w:ascii="Angsana New" w:hAnsi="Angsana New" w:cs="Angsana New"/>
          <w:cs/>
          <w:lang w:val="th-TH"/>
        </w:rPr>
        <w:t xml:space="preserve"> </w:t>
      </w:r>
      <w:r w:rsidRPr="00F17B65">
        <w:rPr>
          <w:rFonts w:ascii="Angsana New" w:hAnsi="Angsana New" w:cs="Angsana New" w:hint="cs"/>
          <w:cs/>
          <w:lang w:val="th-TH"/>
        </w:rPr>
        <w:t xml:space="preserve">0.22 </w:t>
      </w:r>
      <w:r w:rsidRPr="00F17B65">
        <w:rPr>
          <w:rFonts w:ascii="Angsana New" w:hAnsi="Angsana New" w:cs="Angsana New"/>
          <w:cs/>
          <w:lang w:val="th-TH"/>
        </w:rPr>
        <w:t xml:space="preserve">ล้านบาท </w:t>
      </w:r>
      <w:r w:rsidRPr="00F17B65">
        <w:rPr>
          <w:rFonts w:ascii="Angsana New" w:hAnsi="Angsana New" w:cs="Angsana New" w:hint="cs"/>
          <w:cs/>
          <w:lang w:val="th-TH"/>
        </w:rPr>
        <w:t xml:space="preserve">ปรับเพิ่มขึ้น 0.19 </w:t>
      </w:r>
      <w:r w:rsidRPr="00F17B65">
        <w:rPr>
          <w:rFonts w:ascii="Angsana New" w:hAnsi="Angsana New" w:cs="Angsana New"/>
          <w:cs/>
          <w:lang w:val="th-TH"/>
        </w:rPr>
        <w:t>%</w:t>
      </w:r>
      <w:r w:rsidRPr="00F17B65">
        <w:rPr>
          <w:rFonts w:ascii="Angsana New" w:hAnsi="Angsana New" w:cs="Angsana New" w:hint="cs"/>
          <w:cs/>
          <w:lang w:val="th-TH"/>
        </w:rPr>
        <w:t xml:space="preserve"> </w:t>
      </w:r>
    </w:p>
    <w:p w:rsidR="003D3F7F" w:rsidRPr="00F17B65" w:rsidRDefault="003D3F7F" w:rsidP="003D3F7F">
      <w:pPr>
        <w:spacing w:before="300"/>
        <w:ind w:firstLine="851"/>
        <w:rPr>
          <w:rFonts w:ascii="Angsana New" w:cs="EucrosiaUPC"/>
          <w:b/>
          <w:bCs/>
          <w:sz w:val="32"/>
          <w:szCs w:val="32"/>
          <w:cs/>
        </w:rPr>
      </w:pPr>
      <w:r w:rsidRPr="00F17B65">
        <w:rPr>
          <w:rFonts w:ascii="Angsana New" w:cs="EucrosiaUPC" w:hint="cs"/>
          <w:b/>
          <w:bCs/>
          <w:sz w:val="32"/>
          <w:szCs w:val="32"/>
          <w:cs/>
        </w:rPr>
        <w:t>กำไรก่อนภาษีเงินได้ และค่าใช้จ่ายภาษีเงินได้</w:t>
      </w:r>
    </w:p>
    <w:p w:rsidR="003D3F7F" w:rsidRDefault="00F17B65" w:rsidP="00F17B65">
      <w:pPr>
        <w:pStyle w:val="21"/>
        <w:spacing w:before="120"/>
        <w:ind w:firstLine="0"/>
        <w:rPr>
          <w:rFonts w:ascii="Angsana New" w:hAnsi="Angsana New" w:cs="Angsana New"/>
          <w:cs/>
          <w:lang w:val="th-TH"/>
        </w:rPr>
      </w:pPr>
      <w:r w:rsidRPr="00F17B65">
        <w:rPr>
          <w:rFonts w:ascii="Angsana New" w:hAnsi="Angsana New" w:cs="Angsana New" w:hint="cs"/>
          <w:cs/>
          <w:lang w:val="th-TH"/>
        </w:rPr>
        <w:t xml:space="preserve">           </w:t>
      </w:r>
      <w:r w:rsidR="003D3F7F" w:rsidRPr="00F17B65">
        <w:rPr>
          <w:rFonts w:ascii="Angsana New" w:hAnsi="Angsana New" w:cs="Angsana New"/>
          <w:cs/>
          <w:lang w:val="th-TH"/>
        </w:rPr>
        <w:t>ในปี 25</w:t>
      </w:r>
      <w:r w:rsidR="003D3F7F" w:rsidRPr="00F17B65">
        <w:rPr>
          <w:rFonts w:ascii="Angsana New" w:hAnsi="Angsana New" w:cs="Angsana New" w:hint="cs"/>
          <w:cs/>
          <w:lang w:val="th-TH"/>
        </w:rPr>
        <w:t>60</w:t>
      </w:r>
      <w:r w:rsidR="003D3F7F" w:rsidRPr="00F17B65">
        <w:rPr>
          <w:rFonts w:ascii="Angsana New" w:hAnsi="Angsana New" w:cs="Angsana New"/>
          <w:cs/>
          <w:lang w:val="th-TH"/>
        </w:rPr>
        <w:t xml:space="preserve"> </w:t>
      </w:r>
      <w:r w:rsidR="003D3F7F" w:rsidRPr="00F17B65">
        <w:rPr>
          <w:rFonts w:ascii="Angsana New" w:hAnsi="Angsana New" w:cs="Angsana New" w:hint="cs"/>
          <w:cs/>
          <w:lang w:val="th-TH"/>
        </w:rPr>
        <w:t>บริษัทและบริษัทย่อย</w:t>
      </w:r>
      <w:r w:rsidR="003D3F7F" w:rsidRPr="00F17B65">
        <w:rPr>
          <w:rFonts w:ascii="Angsana New" w:hAnsi="Angsana New" w:cs="Angsana New"/>
          <w:cs/>
          <w:lang w:val="th-TH"/>
        </w:rPr>
        <w:t>มีกำไรก่อนภาษีเงินได้</w:t>
      </w:r>
      <w:r w:rsidR="003D3F7F" w:rsidRPr="00F17B65">
        <w:rPr>
          <w:rFonts w:ascii="Angsana New" w:hAnsi="Angsana New" w:cs="Angsana New" w:hint="cs"/>
          <w:cs/>
          <w:lang w:val="th-TH"/>
        </w:rPr>
        <w:t>รวม 179.24</w:t>
      </w:r>
      <w:r w:rsidR="003D3F7F" w:rsidRPr="00F17B65">
        <w:rPr>
          <w:rFonts w:ascii="Angsana New" w:hAnsi="Angsana New" w:cs="Angsana New"/>
          <w:cs/>
          <w:lang w:val="th-TH"/>
        </w:rPr>
        <w:t xml:space="preserve"> </w:t>
      </w:r>
      <w:r w:rsidR="003D3F7F" w:rsidRPr="00F17B65">
        <w:rPr>
          <w:rFonts w:ascii="Angsana New" w:hAnsi="Angsana New" w:cs="Angsana New" w:hint="cs"/>
          <w:cs/>
          <w:lang w:val="th-TH"/>
        </w:rPr>
        <w:t>ล้านบาท เพิ่มขึ้นจากปีก่อน</w:t>
      </w:r>
      <w:r w:rsidR="003D3F7F" w:rsidRPr="00F17B65">
        <w:rPr>
          <w:rFonts w:ascii="Angsana New" w:hAnsi="Angsana New" w:cs="Angsana New"/>
          <w:cs/>
          <w:lang w:val="th-TH"/>
        </w:rPr>
        <w:t xml:space="preserve"> </w:t>
      </w:r>
      <w:r w:rsidR="003D3F7F" w:rsidRPr="00F17B65">
        <w:rPr>
          <w:rFonts w:ascii="Angsana New" w:hAnsi="Angsana New" w:cs="Angsana New" w:hint="cs"/>
          <w:cs/>
          <w:lang w:val="th-TH"/>
        </w:rPr>
        <w:t xml:space="preserve">157.74 </w:t>
      </w:r>
      <w:r w:rsidR="003D3F7F" w:rsidRPr="00F17B65">
        <w:rPr>
          <w:rFonts w:ascii="Angsana New" w:hAnsi="Angsana New" w:cs="Angsana New"/>
          <w:cs/>
          <w:lang w:val="th-TH"/>
        </w:rPr>
        <w:t>ล้าน</w:t>
      </w:r>
      <w:r w:rsidR="003D3F7F" w:rsidRPr="00F17B65">
        <w:rPr>
          <w:rFonts w:ascii="Angsana New" w:hAnsi="Angsana New" w:cs="Angsana New" w:hint="cs"/>
          <w:cs/>
          <w:lang w:val="th-TH"/>
        </w:rPr>
        <w:t xml:space="preserve">บาทและบริษัทฯ </w:t>
      </w:r>
      <w:r w:rsidR="003D3F7F" w:rsidRPr="00F17B65">
        <w:rPr>
          <w:rFonts w:ascii="Angsana New" w:hAnsi="Angsana New" w:cs="Angsana New"/>
          <w:cs/>
          <w:lang w:val="th-TH"/>
        </w:rPr>
        <w:t>มี</w:t>
      </w:r>
      <w:r w:rsidR="003D3F7F" w:rsidRPr="00F17B65">
        <w:rPr>
          <w:rFonts w:ascii="Angsana New" w:hAnsi="Angsana New" w:cs="Angsana New" w:hint="cs"/>
          <w:cs/>
          <w:lang w:val="th-TH"/>
        </w:rPr>
        <w:t>ค่าใช้จ่าย</w:t>
      </w:r>
      <w:r w:rsidR="003D3F7F" w:rsidRPr="00F17B65">
        <w:rPr>
          <w:rFonts w:ascii="Angsana New" w:hAnsi="Angsana New" w:cs="Angsana New"/>
          <w:cs/>
          <w:lang w:val="th-TH"/>
        </w:rPr>
        <w:t>ภาษีเงินได้ในปี 25</w:t>
      </w:r>
      <w:r w:rsidR="003D3F7F" w:rsidRPr="00F17B65">
        <w:rPr>
          <w:rFonts w:ascii="Angsana New" w:hAnsi="Angsana New" w:cs="Angsana New" w:hint="cs"/>
          <w:cs/>
          <w:lang w:val="th-TH"/>
        </w:rPr>
        <w:t>60 รวม</w:t>
      </w:r>
      <w:r w:rsidR="003D3F7F" w:rsidRPr="00F17B65">
        <w:rPr>
          <w:rFonts w:ascii="Angsana New" w:hAnsi="Angsana New" w:cs="Angsana New"/>
          <w:cs/>
          <w:lang w:val="th-TH"/>
        </w:rPr>
        <w:t xml:space="preserve"> </w:t>
      </w:r>
      <w:r w:rsidR="003D3F7F" w:rsidRPr="00F17B65">
        <w:rPr>
          <w:rFonts w:ascii="Angsana New" w:hAnsi="Angsana New" w:cs="Angsana New" w:hint="cs"/>
          <w:cs/>
          <w:lang w:val="th-TH"/>
        </w:rPr>
        <w:t xml:space="preserve">17.66 ล้านบาท เพิ่มขึ้นจากปีก่อน 2.32 </w:t>
      </w:r>
      <w:r w:rsidRPr="00F17B65">
        <w:rPr>
          <w:rFonts w:ascii="Angsana New" w:hAnsi="Angsana New" w:cs="Angsana New"/>
          <w:cs/>
          <w:lang w:val="th-TH"/>
        </w:rPr>
        <w:t>ล้านบาท</w:t>
      </w:r>
      <w:r w:rsidRPr="00F17B65">
        <w:rPr>
          <w:rFonts w:ascii="Angsana New" w:hAnsi="Angsana New" w:cs="Angsana New" w:hint="cs"/>
          <w:cs/>
          <w:lang w:val="th-TH"/>
        </w:rPr>
        <w:t xml:space="preserve"> </w:t>
      </w:r>
      <w:r w:rsidR="003D3F7F" w:rsidRPr="00F17B65">
        <w:rPr>
          <w:rFonts w:ascii="Angsana New" w:hAnsi="Angsana New" w:cs="Angsana New" w:hint="cs"/>
          <w:cs/>
          <w:lang w:val="th-TH"/>
        </w:rPr>
        <w:t>เพิ่มขึ้น 15.12</w:t>
      </w:r>
      <w:r w:rsidR="003D3F7F" w:rsidRPr="00F17B65">
        <w:rPr>
          <w:rFonts w:ascii="Angsana New" w:hAnsi="Angsana New" w:cs="Angsana New"/>
          <w:cs/>
          <w:lang w:val="th-TH"/>
        </w:rPr>
        <w:t xml:space="preserve">% </w:t>
      </w:r>
    </w:p>
    <w:p w:rsidR="00F17B65" w:rsidRPr="00F17B65" w:rsidRDefault="00F17B65" w:rsidP="00F17B65">
      <w:pPr>
        <w:pStyle w:val="21"/>
        <w:spacing w:before="120"/>
        <w:ind w:firstLine="0"/>
        <w:rPr>
          <w:rFonts w:ascii="Angsana New" w:hAnsi="Angsana New" w:cs="Angsana New"/>
          <w:sz w:val="16"/>
          <w:szCs w:val="16"/>
          <w:cs/>
          <w:lang w:val="th-TH"/>
        </w:rPr>
      </w:pPr>
    </w:p>
    <w:p w:rsidR="003D3F7F" w:rsidRPr="00F17B65" w:rsidRDefault="003D3F7F" w:rsidP="003D3F7F">
      <w:pPr>
        <w:ind w:firstLine="851"/>
        <w:rPr>
          <w:rFonts w:ascii="Angsana New" w:cs="EucrosiaUPC"/>
          <w:b/>
          <w:bCs/>
          <w:sz w:val="32"/>
          <w:szCs w:val="32"/>
          <w:cs/>
        </w:rPr>
      </w:pPr>
      <w:r w:rsidRPr="00F17B65">
        <w:rPr>
          <w:rFonts w:ascii="Angsana New" w:cs="EucrosiaUPC" w:hint="cs"/>
          <w:b/>
          <w:bCs/>
          <w:sz w:val="32"/>
          <w:szCs w:val="32"/>
          <w:cs/>
        </w:rPr>
        <w:t>กำไรสุทธิ</w:t>
      </w:r>
    </w:p>
    <w:p w:rsidR="003D3F7F" w:rsidRPr="00F17B65" w:rsidRDefault="003D3F7F" w:rsidP="003D3F7F">
      <w:pPr>
        <w:spacing w:before="120"/>
        <w:ind w:left="1134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F17B65">
        <w:rPr>
          <w:rFonts w:ascii="Angsana New" w:hAnsi="Angsana New" w:cs="Angsana New"/>
          <w:b/>
          <w:bCs/>
          <w:sz w:val="32"/>
          <w:szCs w:val="32"/>
          <w:cs/>
        </w:rPr>
        <w:t>อัตราส่วนแสดงความสามารถในการหากำไร</w:t>
      </w: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3686"/>
        <w:gridCol w:w="964"/>
        <w:gridCol w:w="1134"/>
        <w:gridCol w:w="1134"/>
        <w:gridCol w:w="1134"/>
      </w:tblGrid>
      <w:tr w:rsidR="003D3F7F" w:rsidRPr="00F17B65" w:rsidTr="00194E75">
        <w:tc>
          <w:tcPr>
            <w:tcW w:w="3686" w:type="dxa"/>
          </w:tcPr>
          <w:p w:rsidR="003D3F7F" w:rsidRPr="00F17B65" w:rsidRDefault="003D3F7F" w:rsidP="00194E75">
            <w:pPr>
              <w:jc w:val="thaiDistribute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F17B65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F17B65">
              <w:rPr>
                <w:rFonts w:ascii="Angsana New" w:hAnsi="Angsana New" w:cs="Angsana New"/>
                <w:sz w:val="32"/>
                <w:szCs w:val="32"/>
              </w:rPr>
              <w:tab/>
            </w:r>
          </w:p>
        </w:tc>
        <w:tc>
          <w:tcPr>
            <w:tcW w:w="964" w:type="dxa"/>
          </w:tcPr>
          <w:p w:rsidR="003D3F7F" w:rsidRPr="00F17B65" w:rsidRDefault="003D3F7F" w:rsidP="00194E75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Align w:val="bottom"/>
          </w:tcPr>
          <w:p w:rsidR="003D3F7F" w:rsidRPr="00F17B65" w:rsidRDefault="003D3F7F" w:rsidP="00194E75">
            <w:pPr>
              <w:pStyle w:val="20"/>
              <w:jc w:val="right"/>
              <w:rPr>
                <w:rFonts w:ascii="Angsana New" w:hAnsi="Angsana New" w:cs="Angsana New"/>
                <w:u w:val="single"/>
              </w:rPr>
            </w:pPr>
            <w:r w:rsidRPr="00F17B65">
              <w:rPr>
                <w:rFonts w:ascii="Angsana New" w:hAnsi="Angsana New" w:cs="Angsana New"/>
                <w:u w:val="single"/>
                <w:cs/>
                <w:lang w:val="th-TH"/>
              </w:rPr>
              <w:t>25</w:t>
            </w:r>
            <w:r w:rsidRPr="00F17B65">
              <w:rPr>
                <w:rFonts w:ascii="Angsana New" w:hAnsi="Angsana New" w:cs="Angsana New" w:hint="cs"/>
                <w:u w:val="single"/>
                <w:cs/>
                <w:lang w:val="th-TH"/>
              </w:rPr>
              <w:t>60</w:t>
            </w:r>
          </w:p>
        </w:tc>
        <w:tc>
          <w:tcPr>
            <w:tcW w:w="1134" w:type="dxa"/>
            <w:vAlign w:val="bottom"/>
          </w:tcPr>
          <w:p w:rsidR="003D3F7F" w:rsidRPr="00F17B65" w:rsidRDefault="003D3F7F" w:rsidP="00194E75">
            <w:pPr>
              <w:pStyle w:val="20"/>
              <w:jc w:val="right"/>
              <w:rPr>
                <w:rFonts w:ascii="Angsana New" w:hAnsi="Angsana New" w:cs="Angsana New"/>
                <w:u w:val="single"/>
              </w:rPr>
            </w:pPr>
            <w:r w:rsidRPr="00F17B65">
              <w:rPr>
                <w:rFonts w:ascii="Angsana New" w:hAnsi="Angsana New" w:cs="Angsana New"/>
                <w:u w:val="single"/>
                <w:cs/>
                <w:lang w:val="th-TH"/>
              </w:rPr>
              <w:t>255</w:t>
            </w:r>
            <w:r w:rsidRPr="00F17B65">
              <w:rPr>
                <w:rFonts w:ascii="Angsana New" w:hAnsi="Angsana New" w:cs="Angsana New" w:hint="cs"/>
                <w:u w:val="single"/>
                <w:cs/>
                <w:lang w:val="th-TH"/>
              </w:rPr>
              <w:t>9</w:t>
            </w:r>
          </w:p>
        </w:tc>
        <w:tc>
          <w:tcPr>
            <w:tcW w:w="1134" w:type="dxa"/>
            <w:vAlign w:val="bottom"/>
          </w:tcPr>
          <w:p w:rsidR="003D3F7F" w:rsidRPr="00F17B65" w:rsidRDefault="003D3F7F" w:rsidP="00194E75">
            <w:pPr>
              <w:pStyle w:val="20"/>
              <w:jc w:val="right"/>
              <w:rPr>
                <w:rFonts w:ascii="Angsana New" w:hAnsi="Angsana New" w:cs="Angsana New"/>
                <w:u w:val="single"/>
                <w:cs/>
              </w:rPr>
            </w:pPr>
            <w:r w:rsidRPr="00F17B65">
              <w:rPr>
                <w:rFonts w:ascii="Angsana New" w:hAnsi="Angsana New" w:cs="Angsana New"/>
                <w:u w:val="single"/>
                <w:cs/>
                <w:lang w:val="th-TH"/>
              </w:rPr>
              <w:t>255</w:t>
            </w:r>
            <w:r w:rsidRPr="00F17B65">
              <w:rPr>
                <w:rFonts w:ascii="Angsana New" w:hAnsi="Angsana New" w:cs="Angsana New" w:hint="cs"/>
                <w:u w:val="single"/>
                <w:cs/>
                <w:lang w:val="th-TH"/>
              </w:rPr>
              <w:t>8</w:t>
            </w:r>
          </w:p>
        </w:tc>
      </w:tr>
      <w:tr w:rsidR="003D3F7F" w:rsidRPr="00F17B65" w:rsidTr="00194E75">
        <w:tc>
          <w:tcPr>
            <w:tcW w:w="3686" w:type="dxa"/>
            <w:vAlign w:val="bottom"/>
          </w:tcPr>
          <w:p w:rsidR="003D3F7F" w:rsidRPr="00D2578C" w:rsidRDefault="003D3F7F" w:rsidP="00194E75">
            <w:pPr>
              <w:rPr>
                <w:rFonts w:ascii="Angsana New" w:hAnsi="Angsana New" w:cs="Angsana New"/>
                <w:b/>
                <w:bCs/>
                <w:cs/>
              </w:rPr>
            </w:pPr>
            <w:r w:rsidRPr="00D2578C">
              <w:rPr>
                <w:rFonts w:ascii="Angsana New" w:hAnsi="Angsana New" w:cs="Angsana New"/>
                <w:cs/>
              </w:rPr>
              <w:t>อัตรากำไรสุทธิ  (</w:t>
            </w:r>
            <w:r w:rsidRPr="00D2578C">
              <w:rPr>
                <w:rFonts w:ascii="Angsana New" w:hAnsi="Angsana New" w:cs="Angsana New"/>
              </w:rPr>
              <w:t>Net Profit Margin</w:t>
            </w:r>
            <w:r w:rsidRPr="00D2578C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64" w:type="dxa"/>
            <w:vAlign w:val="bottom"/>
          </w:tcPr>
          <w:p w:rsidR="003D3F7F" w:rsidRPr="00D2578C" w:rsidRDefault="003D3F7F" w:rsidP="00194E75">
            <w:pPr>
              <w:jc w:val="right"/>
              <w:rPr>
                <w:rFonts w:ascii="Angsana New" w:hAnsi="Angsana New" w:cs="Angsana New"/>
              </w:rPr>
            </w:pPr>
            <w:r w:rsidRPr="00D2578C">
              <w:rPr>
                <w:rFonts w:ascii="Angsana New" w:hAnsi="Angsana New" w:cs="Angsana New"/>
                <w:cs/>
              </w:rPr>
              <w:t>ร้อยละ</w:t>
            </w:r>
          </w:p>
        </w:tc>
        <w:tc>
          <w:tcPr>
            <w:tcW w:w="1134" w:type="dxa"/>
            <w:vAlign w:val="center"/>
          </w:tcPr>
          <w:p w:rsidR="003D3F7F" w:rsidRPr="00D2578C" w:rsidRDefault="003D3F7F" w:rsidP="00194E75">
            <w:pPr>
              <w:jc w:val="right"/>
              <w:rPr>
                <w:rFonts w:ascii="Angsana New" w:hAnsi="Angsana New" w:cs="Angsana New"/>
              </w:rPr>
            </w:pPr>
            <w:r w:rsidRPr="00D2578C">
              <w:rPr>
                <w:rFonts w:ascii="Angsana New" w:hAnsi="Angsana New" w:cs="Angsana New" w:hint="cs"/>
                <w:cs/>
              </w:rPr>
              <w:t>9.71</w:t>
            </w:r>
            <w:r w:rsidRPr="00D2578C">
              <w:rPr>
                <w:rFonts w:ascii="Angsana New" w:hAnsi="Angsana New" w:cs="Angsana New"/>
                <w:cs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:rsidR="003D3F7F" w:rsidRPr="00D2578C" w:rsidRDefault="003D3F7F" w:rsidP="00194E75">
            <w:pPr>
              <w:jc w:val="right"/>
              <w:rPr>
                <w:rFonts w:ascii="Angsana New" w:hAnsi="Angsana New" w:cs="Angsana New"/>
              </w:rPr>
            </w:pPr>
            <w:r w:rsidRPr="00D2578C">
              <w:rPr>
                <w:rFonts w:ascii="Angsana New" w:hAnsi="Angsana New" w:cs="Angsana New" w:hint="cs"/>
                <w:cs/>
              </w:rPr>
              <w:t>0.26</w:t>
            </w:r>
            <w:r w:rsidRPr="00D2578C">
              <w:rPr>
                <w:rFonts w:ascii="Angsana New" w:hAnsi="Angsana New" w:cs="Angsana New"/>
                <w:cs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:rsidR="003D3F7F" w:rsidRPr="00D2578C" w:rsidRDefault="003D3F7F" w:rsidP="00194E75">
            <w:pPr>
              <w:jc w:val="right"/>
              <w:rPr>
                <w:rFonts w:ascii="Angsana New" w:hAnsi="Angsana New" w:cs="Angsana New"/>
              </w:rPr>
            </w:pPr>
            <w:r w:rsidRPr="00D2578C">
              <w:rPr>
                <w:rFonts w:ascii="Angsana New" w:hAnsi="Angsana New" w:cs="Angsana New" w:hint="cs"/>
                <w:cs/>
              </w:rPr>
              <w:t>20.00</w:t>
            </w:r>
            <w:r w:rsidRPr="00D2578C">
              <w:rPr>
                <w:rFonts w:ascii="Angsana New" w:hAnsi="Angsana New" w:cs="Angsana New"/>
                <w:cs/>
              </w:rPr>
              <w:t xml:space="preserve">  </w:t>
            </w:r>
          </w:p>
        </w:tc>
      </w:tr>
      <w:tr w:rsidR="003D3F7F" w:rsidRPr="00F17B65" w:rsidTr="00194E75">
        <w:tc>
          <w:tcPr>
            <w:tcW w:w="3686" w:type="dxa"/>
            <w:vAlign w:val="bottom"/>
          </w:tcPr>
          <w:p w:rsidR="003D3F7F" w:rsidRPr="00D2578C" w:rsidRDefault="003D3F7F" w:rsidP="00194E75">
            <w:pPr>
              <w:rPr>
                <w:rFonts w:ascii="Angsana New" w:hAnsi="Angsana New" w:cs="Angsana New"/>
                <w:cs/>
              </w:rPr>
            </w:pPr>
            <w:r w:rsidRPr="00D2578C">
              <w:rPr>
                <w:rFonts w:ascii="Angsana New" w:hAnsi="Angsana New" w:cs="Angsana New"/>
                <w:cs/>
              </w:rPr>
              <w:t>อัตราผลตอบแทนผู้ถือหุ้น  (</w:t>
            </w:r>
            <w:r w:rsidRPr="00D2578C">
              <w:rPr>
                <w:rFonts w:ascii="Angsana New" w:hAnsi="Angsana New" w:cs="Angsana New"/>
              </w:rPr>
              <w:t>ROE</w:t>
            </w:r>
            <w:r w:rsidRPr="00D2578C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64" w:type="dxa"/>
            <w:vAlign w:val="bottom"/>
          </w:tcPr>
          <w:p w:rsidR="003D3F7F" w:rsidRPr="00D2578C" w:rsidRDefault="003D3F7F" w:rsidP="00194E75">
            <w:pPr>
              <w:jc w:val="right"/>
              <w:rPr>
                <w:rFonts w:ascii="Angsana New" w:hAnsi="Angsana New" w:cs="Angsana New"/>
                <w:cs/>
              </w:rPr>
            </w:pPr>
            <w:r w:rsidRPr="00D2578C">
              <w:rPr>
                <w:rFonts w:ascii="Angsana New" w:hAnsi="Angsana New" w:cs="Angsana New"/>
                <w:cs/>
              </w:rPr>
              <w:t>ร้อยละ</w:t>
            </w:r>
          </w:p>
        </w:tc>
        <w:tc>
          <w:tcPr>
            <w:tcW w:w="1134" w:type="dxa"/>
            <w:vAlign w:val="center"/>
          </w:tcPr>
          <w:p w:rsidR="003D3F7F" w:rsidRPr="00D2578C" w:rsidRDefault="003D3F7F" w:rsidP="00194E75">
            <w:pPr>
              <w:jc w:val="right"/>
              <w:rPr>
                <w:rFonts w:ascii="Angsana New" w:hAnsi="Angsana New" w:cs="Angsana New"/>
              </w:rPr>
            </w:pPr>
            <w:r w:rsidRPr="00D2578C">
              <w:rPr>
                <w:rFonts w:ascii="Angsana New" w:hAnsi="Angsana New" w:cs="Angsana New" w:hint="cs"/>
                <w:cs/>
              </w:rPr>
              <w:t>2.76</w:t>
            </w:r>
            <w:r w:rsidRPr="00D2578C">
              <w:rPr>
                <w:rFonts w:ascii="Angsana New" w:hAnsi="Angsana New" w:cs="Angsana New"/>
                <w:cs/>
              </w:rPr>
              <w:t xml:space="preserve">   </w:t>
            </w:r>
          </w:p>
        </w:tc>
        <w:tc>
          <w:tcPr>
            <w:tcW w:w="1134" w:type="dxa"/>
            <w:vAlign w:val="center"/>
          </w:tcPr>
          <w:p w:rsidR="003D3F7F" w:rsidRPr="00D2578C" w:rsidRDefault="003D3F7F" w:rsidP="00194E75">
            <w:pPr>
              <w:jc w:val="center"/>
              <w:rPr>
                <w:rFonts w:ascii="Angsana New" w:hAnsi="Angsana New" w:cs="Angsana New"/>
              </w:rPr>
            </w:pPr>
            <w:r w:rsidRPr="00D2578C">
              <w:rPr>
                <w:rFonts w:ascii="Angsana New" w:hAnsi="Angsana New" w:cs="Angsana New" w:hint="cs"/>
                <w:cs/>
              </w:rPr>
              <w:t xml:space="preserve">          0.06</w:t>
            </w:r>
            <w:r w:rsidRPr="00D2578C">
              <w:rPr>
                <w:rFonts w:ascii="Angsana New" w:hAnsi="Angsana New" w:cs="Angsana New"/>
                <w:cs/>
              </w:rPr>
              <w:t xml:space="preserve">   </w:t>
            </w:r>
          </w:p>
        </w:tc>
        <w:tc>
          <w:tcPr>
            <w:tcW w:w="1134" w:type="dxa"/>
            <w:vAlign w:val="center"/>
          </w:tcPr>
          <w:p w:rsidR="003D3F7F" w:rsidRPr="00D2578C" w:rsidRDefault="003D3F7F" w:rsidP="00194E75">
            <w:pPr>
              <w:jc w:val="right"/>
              <w:rPr>
                <w:rFonts w:ascii="Angsana New" w:hAnsi="Angsana New" w:cs="Angsana New"/>
              </w:rPr>
            </w:pPr>
            <w:r w:rsidRPr="00D2578C">
              <w:rPr>
                <w:rFonts w:ascii="Angsana New" w:hAnsi="Angsana New" w:cs="Angsana New" w:hint="cs"/>
                <w:cs/>
              </w:rPr>
              <w:t>5.69</w:t>
            </w:r>
            <w:r w:rsidRPr="00D2578C">
              <w:rPr>
                <w:rFonts w:ascii="Angsana New" w:hAnsi="Angsana New" w:cs="Angsana New"/>
                <w:cs/>
              </w:rPr>
              <w:t xml:space="preserve"> </w:t>
            </w:r>
          </w:p>
        </w:tc>
      </w:tr>
      <w:tr w:rsidR="003D3F7F" w:rsidRPr="00F17B65" w:rsidTr="00194E75">
        <w:tc>
          <w:tcPr>
            <w:tcW w:w="3686" w:type="dxa"/>
            <w:vAlign w:val="bottom"/>
          </w:tcPr>
          <w:p w:rsidR="003D3F7F" w:rsidRPr="00D2578C" w:rsidRDefault="003D3F7F" w:rsidP="00194E75">
            <w:pPr>
              <w:rPr>
                <w:rFonts w:ascii="Angsana New" w:hAnsi="Angsana New" w:cs="Angsana New"/>
              </w:rPr>
            </w:pPr>
            <w:r w:rsidRPr="00D2578C">
              <w:rPr>
                <w:rFonts w:ascii="Angsana New" w:hAnsi="Angsana New" w:cs="Angsana New"/>
                <w:cs/>
              </w:rPr>
              <w:t>อัตราผลตอบแทน</w:t>
            </w:r>
            <w:r w:rsidRPr="00D2578C">
              <w:rPr>
                <w:rFonts w:ascii="Angsana New" w:hAnsi="Angsana New" w:cs="Angsana New" w:hint="cs"/>
                <w:cs/>
              </w:rPr>
              <w:t>จาก</w:t>
            </w:r>
            <w:r w:rsidRPr="00D2578C">
              <w:rPr>
                <w:rFonts w:ascii="Angsana New" w:hAnsi="Angsana New" w:cs="Angsana New"/>
                <w:cs/>
              </w:rPr>
              <w:t>สินทรัพย์  (</w:t>
            </w:r>
            <w:r w:rsidRPr="00D2578C">
              <w:rPr>
                <w:rFonts w:ascii="Angsana New" w:hAnsi="Angsana New" w:cs="Angsana New"/>
              </w:rPr>
              <w:t>ROA</w:t>
            </w:r>
            <w:r w:rsidRPr="00D2578C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964" w:type="dxa"/>
            <w:vAlign w:val="bottom"/>
          </w:tcPr>
          <w:p w:rsidR="003D3F7F" w:rsidRPr="00D2578C" w:rsidRDefault="003D3F7F" w:rsidP="00194E75">
            <w:pPr>
              <w:jc w:val="right"/>
              <w:rPr>
                <w:rFonts w:ascii="Angsana New" w:hAnsi="Angsana New" w:cs="Angsana New"/>
                <w:cs/>
              </w:rPr>
            </w:pPr>
            <w:r w:rsidRPr="00D2578C">
              <w:rPr>
                <w:rFonts w:ascii="Angsana New" w:hAnsi="Angsana New" w:cs="Angsana New"/>
                <w:cs/>
              </w:rPr>
              <w:t>ร้อยละ</w:t>
            </w:r>
          </w:p>
        </w:tc>
        <w:tc>
          <w:tcPr>
            <w:tcW w:w="1134" w:type="dxa"/>
            <w:vAlign w:val="center"/>
          </w:tcPr>
          <w:p w:rsidR="003D3F7F" w:rsidRPr="00D2578C" w:rsidRDefault="003D3F7F" w:rsidP="00194E75">
            <w:pPr>
              <w:jc w:val="right"/>
              <w:rPr>
                <w:rFonts w:ascii="Angsana New" w:hAnsi="Angsana New" w:cs="Angsana New"/>
              </w:rPr>
            </w:pPr>
            <w:r w:rsidRPr="00D2578C">
              <w:rPr>
                <w:rFonts w:ascii="Angsana New" w:hAnsi="Angsana New" w:cs="Angsana New" w:hint="cs"/>
                <w:cs/>
              </w:rPr>
              <w:t>1.67</w:t>
            </w:r>
            <w:r w:rsidRPr="00D2578C">
              <w:rPr>
                <w:rFonts w:ascii="Angsana New" w:hAnsi="Angsana New" w:cs="Angsana New"/>
                <w:cs/>
              </w:rPr>
              <w:t xml:space="preserve">   </w:t>
            </w:r>
          </w:p>
        </w:tc>
        <w:tc>
          <w:tcPr>
            <w:tcW w:w="1134" w:type="dxa"/>
            <w:vAlign w:val="center"/>
          </w:tcPr>
          <w:p w:rsidR="003D3F7F" w:rsidRPr="00D2578C" w:rsidRDefault="003D3F7F" w:rsidP="00194E75">
            <w:pPr>
              <w:jc w:val="right"/>
              <w:rPr>
                <w:rFonts w:ascii="Angsana New" w:hAnsi="Angsana New" w:cs="Angsana New"/>
              </w:rPr>
            </w:pPr>
            <w:r w:rsidRPr="00D2578C">
              <w:rPr>
                <w:rFonts w:ascii="Angsana New" w:hAnsi="Angsana New" w:cs="Angsana New" w:hint="cs"/>
                <w:cs/>
              </w:rPr>
              <w:t>0.04</w:t>
            </w:r>
            <w:r w:rsidRPr="00D2578C">
              <w:rPr>
                <w:rFonts w:ascii="Angsana New" w:hAnsi="Angsana New" w:cs="Angsana New"/>
                <w:cs/>
              </w:rPr>
              <w:t xml:space="preserve">   </w:t>
            </w:r>
          </w:p>
        </w:tc>
        <w:tc>
          <w:tcPr>
            <w:tcW w:w="1134" w:type="dxa"/>
            <w:vAlign w:val="center"/>
          </w:tcPr>
          <w:p w:rsidR="003D3F7F" w:rsidRPr="00D2578C" w:rsidRDefault="003D3F7F" w:rsidP="00194E75">
            <w:pPr>
              <w:jc w:val="right"/>
              <w:rPr>
                <w:rFonts w:ascii="Angsana New" w:hAnsi="Angsana New" w:cs="Angsana New"/>
              </w:rPr>
            </w:pPr>
            <w:r w:rsidRPr="00D2578C">
              <w:rPr>
                <w:rFonts w:ascii="Angsana New" w:hAnsi="Angsana New" w:cs="Angsana New" w:hint="cs"/>
                <w:cs/>
              </w:rPr>
              <w:t>3.30</w:t>
            </w:r>
            <w:r w:rsidRPr="00D2578C">
              <w:rPr>
                <w:rFonts w:ascii="Angsana New" w:hAnsi="Angsana New" w:cs="Angsana New"/>
                <w:cs/>
              </w:rPr>
              <w:t xml:space="preserve">   </w:t>
            </w:r>
          </w:p>
        </w:tc>
      </w:tr>
    </w:tbl>
    <w:p w:rsidR="003D3F7F" w:rsidRPr="00F17B65" w:rsidRDefault="003D3F7F" w:rsidP="003D3F7F">
      <w:pPr>
        <w:pStyle w:val="21"/>
        <w:spacing w:before="240"/>
        <w:ind w:firstLine="851"/>
        <w:jc w:val="thaiDistribute"/>
        <w:rPr>
          <w:rFonts w:ascii="Angsana New" w:hAnsi="Angsana New" w:cs="Angsana New"/>
        </w:rPr>
      </w:pPr>
      <w:r w:rsidRPr="00F17B65">
        <w:rPr>
          <w:rFonts w:ascii="Angsana New" w:hAnsi="Angsana New" w:cs="Angsana New" w:hint="cs"/>
          <w:cs/>
          <w:lang w:val="th-TH"/>
        </w:rPr>
        <w:t xml:space="preserve">ในปี </w:t>
      </w:r>
      <w:r w:rsidRPr="00F17B65">
        <w:rPr>
          <w:rFonts w:ascii="Angsana New" w:hAnsi="Angsana New" w:cs="Angsana New"/>
          <w:cs/>
          <w:lang w:val="th-TH"/>
        </w:rPr>
        <w:t>25</w:t>
      </w:r>
      <w:r w:rsidRPr="00F17B65">
        <w:rPr>
          <w:rFonts w:ascii="Angsana New" w:hAnsi="Angsana New" w:cs="Angsana New" w:hint="cs"/>
          <w:cs/>
          <w:lang w:val="th-TH"/>
        </w:rPr>
        <w:t>60</w:t>
      </w:r>
      <w:r w:rsidRPr="00F17B65">
        <w:rPr>
          <w:rFonts w:ascii="Angsana New" w:hAnsi="Angsana New" w:cs="Angsana New"/>
          <w:cs/>
          <w:lang w:val="th-TH"/>
        </w:rPr>
        <w:t xml:space="preserve"> บริษัทและบริษัทย่อยมีกำไรสุทธิ (ส่วนที่เป็นของผู้ถือหุ้นบริษัทใหญ่) </w:t>
      </w:r>
      <w:r w:rsidRPr="00F17B65">
        <w:rPr>
          <w:rFonts w:ascii="Angsana New" w:hAnsi="Angsana New" w:cs="Angsana New" w:hint="cs"/>
          <w:cs/>
          <w:lang w:val="th-TH"/>
        </w:rPr>
        <w:t xml:space="preserve">เป็นเงินรวม 153.45 </w:t>
      </w:r>
      <w:r w:rsidRPr="00F17B65">
        <w:rPr>
          <w:rFonts w:ascii="Angsana New" w:hAnsi="Angsana New" w:cs="Angsana New"/>
          <w:cs/>
          <w:lang w:val="th-TH"/>
        </w:rPr>
        <w:t xml:space="preserve">ล้านบาท </w:t>
      </w:r>
      <w:r w:rsidRPr="00F17B65">
        <w:rPr>
          <w:rFonts w:ascii="Angsana New" w:hAnsi="Angsana New" w:cs="Angsana New" w:hint="cs"/>
          <w:cs/>
          <w:lang w:val="th-TH"/>
        </w:rPr>
        <w:t>เพิ่มขึ้น</w:t>
      </w:r>
      <w:r w:rsidRPr="00F17B65">
        <w:rPr>
          <w:rFonts w:ascii="Angsana New" w:hAnsi="Angsana New" w:cs="Angsana New"/>
          <w:cs/>
          <w:lang w:val="th-TH"/>
        </w:rPr>
        <w:t xml:space="preserve">จากปีก่อน </w:t>
      </w:r>
      <w:r w:rsidRPr="00F17B65">
        <w:rPr>
          <w:rFonts w:ascii="Angsana New" w:hAnsi="Angsana New" w:cs="Angsana New" w:hint="cs"/>
          <w:cs/>
          <w:lang w:val="th-TH"/>
        </w:rPr>
        <w:t>149.92</w:t>
      </w:r>
      <w:r w:rsidRPr="00F17B65">
        <w:rPr>
          <w:rFonts w:ascii="Angsana New" w:hAnsi="Angsana New" w:cs="Angsana New"/>
          <w:cs/>
          <w:lang w:val="th-TH"/>
        </w:rPr>
        <w:t xml:space="preserve"> ล้านบาท </w:t>
      </w:r>
      <w:r w:rsidRPr="00F17B65">
        <w:rPr>
          <w:rFonts w:ascii="Angsana New" w:hAnsi="Angsana New" w:cs="Angsana New" w:hint="cs"/>
          <w:cs/>
          <w:lang w:val="th-TH"/>
        </w:rPr>
        <w:t>และมีกำไรต่อหุ้นขั้นพื้นฐาน</w:t>
      </w:r>
      <w:r w:rsidRPr="00F17B65">
        <w:rPr>
          <w:rFonts w:ascii="Angsana New" w:hAnsi="Angsana New" w:cs="Angsana New" w:hint="cs"/>
          <w:cs/>
        </w:rPr>
        <w:t>สำหรับ</w:t>
      </w:r>
      <w:r w:rsidRPr="00F17B65">
        <w:rPr>
          <w:rFonts w:ascii="Angsana New" w:hAnsi="Angsana New" w:cs="Angsana New" w:hint="cs"/>
          <w:cs/>
          <w:lang w:val="th-TH"/>
        </w:rPr>
        <w:t xml:space="preserve">ปี </w:t>
      </w:r>
      <w:r w:rsidRPr="00F17B65">
        <w:rPr>
          <w:rFonts w:ascii="Angsana New" w:hAnsi="Angsana New" w:cs="Angsana New"/>
          <w:cs/>
          <w:lang w:val="th-TH"/>
        </w:rPr>
        <w:t>25</w:t>
      </w:r>
      <w:r w:rsidRPr="00F17B65">
        <w:rPr>
          <w:rFonts w:ascii="Angsana New" w:hAnsi="Angsana New" w:cs="Angsana New" w:hint="cs"/>
          <w:cs/>
          <w:lang w:val="th-TH"/>
        </w:rPr>
        <w:t>60</w:t>
      </w:r>
      <w:r w:rsidRPr="00F17B65">
        <w:rPr>
          <w:rFonts w:ascii="Angsana New" w:hAnsi="Angsana New" w:cs="Angsana New"/>
          <w:cs/>
          <w:lang w:val="th-TH"/>
        </w:rPr>
        <w:t xml:space="preserve"> </w:t>
      </w:r>
      <w:r w:rsidRPr="00F17B65">
        <w:rPr>
          <w:rFonts w:ascii="Angsana New" w:hAnsi="Angsana New" w:cs="Angsana New" w:hint="cs"/>
          <w:cs/>
          <w:lang w:val="th-TH"/>
        </w:rPr>
        <w:t xml:space="preserve">เท่ากับ 4.80บาท (ปี </w:t>
      </w:r>
      <w:r w:rsidRPr="00F17B65">
        <w:rPr>
          <w:rFonts w:ascii="Angsana New" w:hAnsi="Angsana New" w:cs="Angsana New"/>
          <w:cs/>
          <w:lang w:val="th-TH"/>
        </w:rPr>
        <w:t>255</w:t>
      </w:r>
      <w:r w:rsidRPr="00F17B65">
        <w:rPr>
          <w:rFonts w:ascii="Angsana New" w:hAnsi="Angsana New" w:cs="Angsana New" w:hint="cs"/>
          <w:cs/>
          <w:lang w:val="th-TH"/>
        </w:rPr>
        <w:t>9</w:t>
      </w:r>
      <w:r w:rsidRPr="00F17B65">
        <w:rPr>
          <w:rFonts w:ascii="Angsana New" w:hAnsi="Angsana New" w:cs="Angsana New"/>
          <w:cs/>
          <w:lang w:val="th-TH"/>
        </w:rPr>
        <w:t xml:space="preserve"> </w:t>
      </w:r>
      <w:r w:rsidRPr="00F17B65">
        <w:rPr>
          <w:rFonts w:ascii="Angsana New" w:hAnsi="Angsana New" w:cs="Angsana New" w:hint="cs"/>
          <w:cs/>
          <w:lang w:val="th-TH"/>
        </w:rPr>
        <w:t>มีกำไรต่อหุ้นเท่ากับ 0.11</w:t>
      </w:r>
      <w:r w:rsidRPr="00F17B65">
        <w:rPr>
          <w:rFonts w:ascii="Angsana New" w:hAnsi="Angsana New" w:cs="Angsana New"/>
          <w:cs/>
          <w:lang w:val="th-TH"/>
        </w:rPr>
        <w:t xml:space="preserve"> </w:t>
      </w:r>
      <w:r w:rsidRPr="00F17B65">
        <w:rPr>
          <w:rFonts w:ascii="Angsana New" w:hAnsi="Angsana New" w:cs="Angsana New" w:hint="cs"/>
          <w:cs/>
          <w:lang w:val="th-TH"/>
        </w:rPr>
        <w:t xml:space="preserve">บาท) </w:t>
      </w:r>
      <w:r w:rsidRPr="00F17B65">
        <w:rPr>
          <w:rFonts w:ascii="Angsana New" w:hAnsi="Angsana New" w:cs="Angsana New" w:hint="cs"/>
          <w:cs/>
        </w:rPr>
        <w:t>โดย</w:t>
      </w:r>
      <w:r w:rsidRPr="00F17B65">
        <w:rPr>
          <w:rFonts w:ascii="Angsana New" w:hAnsi="Angsana New" w:cs="Angsana New"/>
          <w:cs/>
        </w:rPr>
        <w:t>บริษัท</w:t>
      </w:r>
      <w:r w:rsidRPr="00F17B65">
        <w:rPr>
          <w:rFonts w:ascii="Angsana New" w:hAnsi="Angsana New" w:cs="Angsana New" w:hint="cs"/>
          <w:cs/>
        </w:rPr>
        <w:t xml:space="preserve">ฯ มีอัตรากำไรสุทธิ </w:t>
      </w:r>
      <w:r w:rsidRPr="00F17B65">
        <w:rPr>
          <w:rFonts w:ascii="Angsana New" w:hAnsi="Angsana New" w:cs="Angsana New"/>
          <w:cs/>
        </w:rPr>
        <w:t>(</w:t>
      </w:r>
      <w:r w:rsidRPr="00F17B65">
        <w:rPr>
          <w:rFonts w:ascii="Angsana New" w:hAnsi="Angsana New" w:cs="Angsana New"/>
        </w:rPr>
        <w:t>Net Profit Margin</w:t>
      </w:r>
      <w:r w:rsidRPr="00F17B65">
        <w:rPr>
          <w:rFonts w:ascii="Angsana New" w:hAnsi="Angsana New" w:cs="Angsana New"/>
          <w:cs/>
        </w:rPr>
        <w:t>)</w:t>
      </w:r>
      <w:r w:rsidRPr="00F17B65">
        <w:rPr>
          <w:rFonts w:ascii="Angsana New" w:hAnsi="Angsana New" w:cs="Angsana New" w:hint="cs"/>
          <w:cs/>
        </w:rPr>
        <w:t xml:space="preserve"> เท่ากับ 9.71 </w:t>
      </w:r>
      <w:r w:rsidRPr="00F17B65">
        <w:rPr>
          <w:rFonts w:ascii="Angsana New" w:hAnsi="Angsana New" w:cs="Angsana New"/>
          <w:cs/>
        </w:rPr>
        <w:t xml:space="preserve">% </w:t>
      </w:r>
      <w:r w:rsidRPr="00F17B65">
        <w:rPr>
          <w:rFonts w:ascii="Angsana New" w:hAnsi="Angsana New" w:cs="Angsana New" w:hint="cs"/>
          <w:cs/>
        </w:rPr>
        <w:t xml:space="preserve">ซึ่งเพิ่มขึ้นจากปีก่อน (ปี </w:t>
      </w:r>
      <w:r w:rsidRPr="00F17B65">
        <w:rPr>
          <w:rFonts w:ascii="Angsana New" w:hAnsi="Angsana New" w:cs="Angsana New"/>
        </w:rPr>
        <w:t>2559</w:t>
      </w:r>
      <w:r w:rsidRPr="00F17B65">
        <w:rPr>
          <w:rFonts w:ascii="Angsana New" w:hAnsi="Angsana New" w:cs="Angsana New"/>
          <w:cs/>
        </w:rPr>
        <w:t xml:space="preserve"> </w:t>
      </w:r>
      <w:r w:rsidRPr="00F17B65">
        <w:rPr>
          <w:rFonts w:ascii="Angsana New" w:hAnsi="Angsana New" w:cs="Angsana New" w:hint="cs"/>
          <w:cs/>
        </w:rPr>
        <w:t xml:space="preserve">และ </w:t>
      </w:r>
      <w:r w:rsidRPr="00F17B65">
        <w:rPr>
          <w:rFonts w:ascii="Angsana New" w:hAnsi="Angsana New" w:cs="Angsana New"/>
        </w:rPr>
        <w:t>2558</w:t>
      </w:r>
      <w:r w:rsidRPr="00F17B65">
        <w:rPr>
          <w:rFonts w:ascii="Angsana New" w:hAnsi="Angsana New" w:cs="Angsana New"/>
          <w:cs/>
        </w:rPr>
        <w:t xml:space="preserve"> </w:t>
      </w:r>
      <w:r w:rsidRPr="00F17B65">
        <w:rPr>
          <w:rFonts w:ascii="Angsana New" w:hAnsi="Angsana New" w:cs="Angsana New" w:hint="cs"/>
          <w:cs/>
        </w:rPr>
        <w:t>มีอัตรากำไรสุทธิเท่ากับ</w:t>
      </w:r>
      <w:r w:rsidRPr="00F17B65">
        <w:rPr>
          <w:rFonts w:ascii="Angsana New" w:hAnsi="Angsana New" w:cs="Angsana New"/>
          <w:cs/>
        </w:rPr>
        <w:t xml:space="preserve"> </w:t>
      </w:r>
      <w:r w:rsidRPr="00F17B65">
        <w:rPr>
          <w:rFonts w:ascii="Angsana New" w:hAnsi="Angsana New" w:cs="Angsana New"/>
        </w:rPr>
        <w:t>0</w:t>
      </w:r>
      <w:r w:rsidRPr="00F17B65">
        <w:rPr>
          <w:rFonts w:ascii="Angsana New" w:hAnsi="Angsana New" w:cs="Angsana New"/>
          <w:cs/>
        </w:rPr>
        <w:t>.</w:t>
      </w:r>
      <w:r w:rsidRPr="00F17B65">
        <w:rPr>
          <w:rFonts w:ascii="Angsana New" w:hAnsi="Angsana New" w:cs="Angsana New"/>
        </w:rPr>
        <w:t>26</w:t>
      </w:r>
      <w:r w:rsidRPr="00F17B65">
        <w:rPr>
          <w:rFonts w:ascii="Angsana New" w:hAnsi="Angsana New" w:cs="Angsana New"/>
          <w:cs/>
        </w:rPr>
        <w:t xml:space="preserve"> % </w:t>
      </w:r>
      <w:r w:rsidRPr="00F17B65">
        <w:rPr>
          <w:rFonts w:ascii="Angsana New" w:hAnsi="Angsana New" w:cs="Angsana New" w:hint="cs"/>
          <w:cs/>
        </w:rPr>
        <w:t>และ 20.00</w:t>
      </w:r>
      <w:r w:rsidRPr="00F17B65">
        <w:rPr>
          <w:rFonts w:ascii="Angsana New" w:hAnsi="Angsana New" w:cs="Angsana New"/>
          <w:cs/>
        </w:rPr>
        <w:t xml:space="preserve"> %) </w:t>
      </w:r>
      <w:r w:rsidRPr="00F17B65">
        <w:rPr>
          <w:rFonts w:ascii="Angsana New" w:hAnsi="Angsana New" w:cs="Angsana New" w:hint="cs"/>
          <w:cs/>
        </w:rPr>
        <w:t>แสดงให้เห็นว่า</w:t>
      </w:r>
      <w:r w:rsidRPr="00F17B65">
        <w:rPr>
          <w:rFonts w:ascii="Angsana New" w:hAnsi="Angsana New" w:cs="Angsana New"/>
          <w:cs/>
        </w:rPr>
        <w:t>บริษัทและบริษัทย่อย</w:t>
      </w:r>
      <w:r w:rsidRPr="00F17B65">
        <w:rPr>
          <w:rFonts w:ascii="Angsana New" w:hAnsi="Angsana New" w:cs="Angsana New" w:hint="cs"/>
          <w:cs/>
        </w:rPr>
        <w:t>มีความสามารถในการทำกำไรเพิ่มขึ้น</w:t>
      </w:r>
      <w:r w:rsidRPr="00F17B65">
        <w:rPr>
          <w:rFonts w:ascii="Angsana New" w:hAnsi="Angsana New" w:cs="Angsana New"/>
          <w:cs/>
        </w:rPr>
        <w:t>โดยมีอัตราผลตอบแทนผู้ถือหุ้น</w:t>
      </w:r>
      <w:r w:rsidRPr="00F17B65">
        <w:rPr>
          <w:rFonts w:ascii="Angsana New" w:hAnsi="Angsana New" w:cs="Angsana New" w:hint="cs"/>
          <w:cs/>
        </w:rPr>
        <w:t xml:space="preserve"> </w:t>
      </w:r>
      <w:r w:rsidRPr="00F17B65">
        <w:rPr>
          <w:rFonts w:ascii="Angsana New" w:hAnsi="Angsana New" w:cs="Angsana New"/>
          <w:cs/>
        </w:rPr>
        <w:t>(</w:t>
      </w:r>
      <w:r w:rsidRPr="00F17B65">
        <w:rPr>
          <w:rFonts w:ascii="Angsana New" w:hAnsi="Angsana New" w:cs="Angsana New"/>
        </w:rPr>
        <w:t>Return on Equity</w:t>
      </w:r>
      <w:r w:rsidRPr="00F17B65">
        <w:rPr>
          <w:rFonts w:ascii="Angsana New" w:hAnsi="Angsana New" w:cs="Angsana New"/>
          <w:cs/>
        </w:rPr>
        <w:t xml:space="preserve">) </w:t>
      </w:r>
      <w:r w:rsidRPr="00F17B65">
        <w:rPr>
          <w:rFonts w:ascii="Angsana New" w:hAnsi="Angsana New" w:cs="Angsana New" w:hint="cs"/>
          <w:cs/>
        </w:rPr>
        <w:t xml:space="preserve">ในปี </w:t>
      </w:r>
      <w:r w:rsidRPr="00F17B65">
        <w:rPr>
          <w:rFonts w:ascii="Angsana New" w:hAnsi="Angsana New" w:cs="Angsana New"/>
        </w:rPr>
        <w:t>2560</w:t>
      </w:r>
      <w:r w:rsidR="00D11A63" w:rsidRPr="00F17B65">
        <w:rPr>
          <w:rFonts w:ascii="Angsana New" w:hAnsi="Angsana New" w:cs="Angsana New"/>
        </w:rPr>
        <w:t xml:space="preserve"> </w:t>
      </w:r>
      <w:r w:rsidRPr="00F17B65">
        <w:rPr>
          <w:rFonts w:ascii="Angsana New" w:hAnsi="Angsana New" w:cs="Angsana New"/>
          <w:cs/>
        </w:rPr>
        <w:t xml:space="preserve">เท่ากับ </w:t>
      </w:r>
      <w:r w:rsidRPr="00F17B65">
        <w:rPr>
          <w:rFonts w:ascii="Angsana New" w:hAnsi="Angsana New" w:cs="Angsana New"/>
        </w:rPr>
        <w:t>2</w:t>
      </w:r>
      <w:r w:rsidRPr="00F17B65">
        <w:rPr>
          <w:rFonts w:ascii="Angsana New" w:hAnsi="Angsana New" w:cs="Angsana New"/>
          <w:cs/>
        </w:rPr>
        <w:t>.</w:t>
      </w:r>
      <w:r w:rsidRPr="00F17B65">
        <w:rPr>
          <w:rFonts w:ascii="Angsana New" w:hAnsi="Angsana New" w:cs="Angsana New"/>
        </w:rPr>
        <w:t>76</w:t>
      </w:r>
      <w:r w:rsidRPr="00F17B65">
        <w:rPr>
          <w:rFonts w:ascii="Angsana New" w:hAnsi="Angsana New" w:cs="Angsana New"/>
          <w:cs/>
        </w:rPr>
        <w:t>% และมีอัตราผลตอบแทน</w:t>
      </w:r>
      <w:r w:rsidRPr="00F17B65">
        <w:rPr>
          <w:rFonts w:ascii="Angsana New" w:hAnsi="Angsana New" w:cs="Angsana New" w:hint="cs"/>
          <w:cs/>
        </w:rPr>
        <w:t>จาก</w:t>
      </w:r>
      <w:r w:rsidRPr="00F17B65">
        <w:rPr>
          <w:rFonts w:ascii="Angsana New" w:hAnsi="Angsana New" w:cs="Angsana New"/>
          <w:cs/>
        </w:rPr>
        <w:t>สินทรัพย์ (</w:t>
      </w:r>
      <w:r w:rsidRPr="00F17B65">
        <w:rPr>
          <w:rFonts w:ascii="Angsana New" w:hAnsi="Angsana New" w:cs="Angsana New"/>
        </w:rPr>
        <w:t>Return on Assets</w:t>
      </w:r>
      <w:r w:rsidRPr="00F17B65">
        <w:rPr>
          <w:rFonts w:ascii="Angsana New" w:hAnsi="Angsana New" w:cs="Angsana New"/>
          <w:cs/>
        </w:rPr>
        <w:t xml:space="preserve">) เท่ากับ </w:t>
      </w:r>
      <w:r w:rsidRPr="00F17B65">
        <w:rPr>
          <w:rFonts w:ascii="Angsana New" w:hAnsi="Angsana New" w:cs="Angsana New"/>
        </w:rPr>
        <w:t>1</w:t>
      </w:r>
      <w:r w:rsidRPr="00F17B65">
        <w:rPr>
          <w:rFonts w:ascii="Angsana New" w:hAnsi="Angsana New" w:cs="Angsana New"/>
          <w:cs/>
        </w:rPr>
        <w:t>.</w:t>
      </w:r>
      <w:r w:rsidRPr="00F17B65">
        <w:rPr>
          <w:rFonts w:ascii="Angsana New" w:hAnsi="Angsana New" w:cs="Angsana New"/>
        </w:rPr>
        <w:t>67</w:t>
      </w:r>
      <w:r w:rsidRPr="00F17B65">
        <w:rPr>
          <w:rFonts w:ascii="Angsana New" w:hAnsi="Angsana New" w:cs="Angsana New"/>
          <w:cs/>
        </w:rPr>
        <w:t xml:space="preserve"> % </w:t>
      </w:r>
      <w:r w:rsidRPr="00F17B65">
        <w:rPr>
          <w:rFonts w:ascii="Angsana New" w:hAnsi="Angsana New" w:cs="Angsana New" w:hint="cs"/>
          <w:cs/>
        </w:rPr>
        <w:t>ซึ่งปรับเพิ่มขึ้นจากปีก่อนเช่นกัน</w:t>
      </w:r>
    </w:p>
    <w:p w:rsidR="003D3F7F" w:rsidRPr="002A7902" w:rsidRDefault="003D3F7F" w:rsidP="002A7902">
      <w:pPr>
        <w:pStyle w:val="af2"/>
        <w:numPr>
          <w:ilvl w:val="0"/>
          <w:numId w:val="15"/>
        </w:numPr>
        <w:spacing w:after="120"/>
        <w:rPr>
          <w:rFonts w:asciiTheme="majorBidi" w:hAnsiTheme="majorBidi" w:cstheme="majorBidi"/>
          <w:b/>
          <w:bCs/>
          <w:sz w:val="32"/>
          <w:szCs w:val="32"/>
        </w:rPr>
      </w:pPr>
      <w:r w:rsidRPr="002A7902">
        <w:rPr>
          <w:rFonts w:asciiTheme="majorBidi" w:hAnsiTheme="majorBidi" w:cstheme="majorBidi"/>
          <w:b/>
          <w:bCs/>
          <w:sz w:val="32"/>
          <w:szCs w:val="32"/>
          <w:cs/>
        </w:rPr>
        <w:t>การวิเคราะห์ฐานะการเงิน</w:t>
      </w:r>
    </w:p>
    <w:p w:rsidR="003D3F7F" w:rsidRPr="00D11A63" w:rsidRDefault="003D3F7F" w:rsidP="003D3F7F">
      <w:pPr>
        <w:spacing w:before="120" w:after="120"/>
        <w:ind w:firstLine="850"/>
        <w:jc w:val="thaiDistribute"/>
        <w:rPr>
          <w:rFonts w:ascii="Angsana New" w:hAnsi="Angsana New" w:cs="Angsana New"/>
          <w:sz w:val="32"/>
          <w:szCs w:val="32"/>
          <w:cs/>
          <w:lang w:val="th-TH"/>
        </w:rPr>
      </w:pPr>
      <w:r w:rsidRPr="00D11A63">
        <w:rPr>
          <w:rFonts w:ascii="Angsana New" w:hAnsi="Angsana New" w:cs="Angsana New" w:hint="cs"/>
          <w:sz w:val="32"/>
          <w:szCs w:val="32"/>
          <w:cs/>
          <w:lang w:val="th-TH"/>
        </w:rPr>
        <w:t>การเปลี่ยนแปลงที่สำคัญของสินทรัพย์ หนี้สิน และส่วนของผู้ถือหุ้น ณ วันที่ 31 ธันวาคม 2560 เมื่อเทียบกับยอดคงเหลือ ณ วันที่ 31 ธันวาคม 2559 มีดังต่อไปนี้</w:t>
      </w:r>
    </w:p>
    <w:tbl>
      <w:tblPr>
        <w:tblW w:w="0" w:type="auto"/>
        <w:tblInd w:w="709" w:type="dxa"/>
        <w:tblLook w:val="01E0" w:firstRow="1" w:lastRow="1" w:firstColumn="1" w:lastColumn="1" w:noHBand="0" w:noVBand="0"/>
      </w:tblPr>
      <w:tblGrid>
        <w:gridCol w:w="3246"/>
        <w:gridCol w:w="1340"/>
        <w:gridCol w:w="1340"/>
        <w:gridCol w:w="1250"/>
        <w:gridCol w:w="1250"/>
      </w:tblGrid>
      <w:tr w:rsidR="003D3F7F" w:rsidRPr="00B82517" w:rsidTr="00F17B65">
        <w:trPr>
          <w:trHeight w:val="488"/>
        </w:trPr>
        <w:tc>
          <w:tcPr>
            <w:tcW w:w="3246" w:type="dxa"/>
            <w:tcBorders>
              <w:top w:val="single" w:sz="4" w:space="0" w:color="auto"/>
              <w:bottom w:val="single" w:sz="4" w:space="0" w:color="auto"/>
            </w:tcBorders>
          </w:tcPr>
          <w:p w:rsidR="003D3F7F" w:rsidRPr="002A7902" w:rsidRDefault="003D3F7F" w:rsidP="00194E75">
            <w:pPr>
              <w:jc w:val="center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3F7F" w:rsidRPr="002A7902" w:rsidRDefault="003D3F7F" w:rsidP="00194E75">
            <w:pPr>
              <w:pStyle w:val="2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A7902">
              <w:rPr>
                <w:rFonts w:ascii="Angsana New" w:hAnsi="Angsana New" w:cs="Angsana New" w:hint="cs"/>
                <w:sz w:val="28"/>
                <w:szCs w:val="28"/>
                <w:cs/>
                <w:lang w:val="th-TH"/>
              </w:rPr>
              <w:t>31 ธ.ค. 60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3F7F" w:rsidRPr="002A7902" w:rsidRDefault="003D3F7F" w:rsidP="00194E75">
            <w:pPr>
              <w:pStyle w:val="2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A7902">
              <w:rPr>
                <w:rFonts w:ascii="Angsana New" w:hAnsi="Angsana New" w:cs="Angsana New" w:hint="cs"/>
                <w:sz w:val="28"/>
                <w:szCs w:val="28"/>
                <w:cs/>
                <w:lang w:val="th-TH"/>
              </w:rPr>
              <w:t>31 ธ.ค. 59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3F7F" w:rsidRPr="002A7902" w:rsidRDefault="003D3F7F" w:rsidP="00194E75">
            <w:pPr>
              <w:pStyle w:val="20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A7902">
              <w:rPr>
                <w:rFonts w:ascii="Angsana New" w:hAnsi="Angsana New" w:cs="Angsana New" w:hint="cs"/>
                <w:sz w:val="28"/>
                <w:szCs w:val="28"/>
                <w:cs/>
                <w:lang w:val="th-TH"/>
              </w:rPr>
              <w:t>เพิ่มขึ้น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</w:tcPr>
          <w:p w:rsidR="003D3F7F" w:rsidRPr="002A7902" w:rsidRDefault="003D3F7F" w:rsidP="00194E75">
            <w:pPr>
              <w:pStyle w:val="20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A7902">
              <w:rPr>
                <w:rFonts w:ascii="Angsana New" w:hAnsi="Angsana New" w:cs="Angsana New" w:hint="cs"/>
                <w:sz w:val="28"/>
                <w:szCs w:val="28"/>
                <w:cs/>
              </w:rPr>
              <w:t>สัดส่วน</w:t>
            </w:r>
          </w:p>
        </w:tc>
      </w:tr>
      <w:tr w:rsidR="003D3F7F" w:rsidRPr="00B82517" w:rsidTr="00F17B65">
        <w:trPr>
          <w:trHeight w:val="488"/>
        </w:trPr>
        <w:tc>
          <w:tcPr>
            <w:tcW w:w="3246" w:type="dxa"/>
            <w:tcBorders>
              <w:top w:val="single" w:sz="4" w:space="0" w:color="auto"/>
            </w:tcBorders>
            <w:vAlign w:val="bottom"/>
          </w:tcPr>
          <w:p w:rsidR="003D3F7F" w:rsidRPr="002A7902" w:rsidRDefault="003D3F7F" w:rsidP="00194E75">
            <w:pPr>
              <w:ind w:firstLine="162"/>
              <w:rPr>
                <w:rFonts w:ascii="Angsana New" w:hAnsi="Angsana New" w:cs="Angsana New"/>
                <w:cs/>
              </w:rPr>
            </w:pPr>
            <w:r w:rsidRPr="002A7902">
              <w:rPr>
                <w:rFonts w:ascii="Angsana New" w:hAnsi="Angsana New" w:cs="Angsana New" w:hint="cs"/>
                <w:cs/>
              </w:rPr>
              <w:t>สินทรัพย์รวม</w:t>
            </w:r>
          </w:p>
        </w:tc>
        <w:tc>
          <w:tcPr>
            <w:tcW w:w="1340" w:type="dxa"/>
            <w:tcBorders>
              <w:top w:val="single" w:sz="4" w:space="0" w:color="auto"/>
            </w:tcBorders>
            <w:vAlign w:val="center"/>
          </w:tcPr>
          <w:p w:rsidR="003D3F7F" w:rsidRPr="002A7902" w:rsidRDefault="003D3F7F" w:rsidP="00194E75">
            <w:pPr>
              <w:ind w:right="72"/>
              <w:jc w:val="right"/>
              <w:rPr>
                <w:rFonts w:ascii="Angsana New" w:hAnsi="Angsana New" w:cs="Angsana New"/>
              </w:rPr>
            </w:pPr>
            <w:r w:rsidRPr="002A7902">
              <w:rPr>
                <w:rFonts w:ascii="Angsana New" w:hAnsi="Angsana New" w:cs="Angsana New"/>
              </w:rPr>
              <w:t>9,299</w:t>
            </w:r>
            <w:r w:rsidRPr="002A7902">
              <w:rPr>
                <w:rFonts w:ascii="Angsana New" w:hAnsi="Angsana New" w:cs="Angsana New"/>
                <w:cs/>
              </w:rPr>
              <w:t>.</w:t>
            </w:r>
            <w:r w:rsidRPr="002A7902">
              <w:rPr>
                <w:rFonts w:ascii="Angsana New" w:hAnsi="Angsana New" w:cs="Angsana New"/>
              </w:rPr>
              <w:t>84</w:t>
            </w:r>
          </w:p>
        </w:tc>
        <w:tc>
          <w:tcPr>
            <w:tcW w:w="1340" w:type="dxa"/>
            <w:tcBorders>
              <w:top w:val="single" w:sz="4" w:space="0" w:color="auto"/>
            </w:tcBorders>
            <w:vAlign w:val="center"/>
          </w:tcPr>
          <w:p w:rsidR="003D3F7F" w:rsidRPr="002A7902" w:rsidRDefault="003D3F7F" w:rsidP="00194E75">
            <w:pPr>
              <w:ind w:right="72"/>
              <w:jc w:val="right"/>
              <w:rPr>
                <w:rFonts w:ascii="Angsana New" w:hAnsi="Angsana New" w:cs="Angsana New"/>
              </w:rPr>
            </w:pPr>
            <w:r w:rsidRPr="002A7902">
              <w:rPr>
                <w:rFonts w:ascii="Angsana New" w:hAnsi="Angsana New" w:cs="Angsana New"/>
              </w:rPr>
              <w:t>9,029</w:t>
            </w:r>
            <w:r w:rsidRPr="002A7902">
              <w:rPr>
                <w:rFonts w:ascii="Angsana New" w:hAnsi="Angsana New" w:cs="Angsana New"/>
                <w:cs/>
              </w:rPr>
              <w:t>.</w:t>
            </w:r>
            <w:r w:rsidRPr="002A7902">
              <w:rPr>
                <w:rFonts w:ascii="Angsana New" w:hAnsi="Angsana New" w:cs="Angsana New"/>
              </w:rPr>
              <w:t>15</w:t>
            </w:r>
          </w:p>
        </w:tc>
        <w:tc>
          <w:tcPr>
            <w:tcW w:w="1250" w:type="dxa"/>
            <w:tcBorders>
              <w:top w:val="single" w:sz="4" w:space="0" w:color="auto"/>
            </w:tcBorders>
            <w:vAlign w:val="center"/>
          </w:tcPr>
          <w:p w:rsidR="003D3F7F" w:rsidRPr="002A7902" w:rsidRDefault="003D3F7F" w:rsidP="00194E75">
            <w:pPr>
              <w:ind w:right="72"/>
              <w:jc w:val="right"/>
              <w:rPr>
                <w:rFonts w:ascii="Angsana New" w:hAnsi="Angsana New" w:cs="Angsana New"/>
              </w:rPr>
            </w:pPr>
            <w:r w:rsidRPr="002A7902">
              <w:rPr>
                <w:rFonts w:ascii="Angsana New" w:hAnsi="Angsana New" w:cs="Angsana New"/>
              </w:rPr>
              <w:t>270</w:t>
            </w:r>
            <w:r w:rsidRPr="002A7902">
              <w:rPr>
                <w:rFonts w:ascii="Angsana New" w:hAnsi="Angsana New" w:cs="Angsana New"/>
                <w:cs/>
              </w:rPr>
              <w:t>.</w:t>
            </w:r>
            <w:r w:rsidRPr="002A7902">
              <w:rPr>
                <w:rFonts w:ascii="Angsana New" w:hAnsi="Angsana New" w:cs="Angsana New"/>
              </w:rPr>
              <w:t>69</w:t>
            </w:r>
          </w:p>
        </w:tc>
        <w:tc>
          <w:tcPr>
            <w:tcW w:w="1250" w:type="dxa"/>
            <w:tcBorders>
              <w:top w:val="single" w:sz="4" w:space="0" w:color="auto"/>
            </w:tcBorders>
          </w:tcPr>
          <w:p w:rsidR="003D3F7F" w:rsidRPr="002A7902" w:rsidRDefault="003D3F7F" w:rsidP="00194E75">
            <w:pPr>
              <w:ind w:right="72"/>
              <w:jc w:val="right"/>
              <w:rPr>
                <w:rFonts w:ascii="Angsana New" w:hAnsi="Angsana New" w:cs="Angsana New"/>
              </w:rPr>
            </w:pPr>
            <w:r w:rsidRPr="002A7902">
              <w:rPr>
                <w:rFonts w:ascii="Angsana New" w:hAnsi="Angsana New" w:cs="Angsana New" w:hint="cs"/>
                <w:cs/>
              </w:rPr>
              <w:t>3.00</w:t>
            </w:r>
            <w:r w:rsidRPr="002A7902">
              <w:rPr>
                <w:rFonts w:ascii="Angsana New" w:hAnsi="Angsana New" w:cs="Angsana New"/>
                <w:cs/>
              </w:rPr>
              <w:t>%</w:t>
            </w:r>
          </w:p>
        </w:tc>
      </w:tr>
      <w:tr w:rsidR="003D3F7F" w:rsidRPr="00B82517" w:rsidTr="00F17B65">
        <w:trPr>
          <w:trHeight w:val="473"/>
        </w:trPr>
        <w:tc>
          <w:tcPr>
            <w:tcW w:w="3246" w:type="dxa"/>
            <w:vAlign w:val="bottom"/>
          </w:tcPr>
          <w:p w:rsidR="003D3F7F" w:rsidRPr="002A7902" w:rsidRDefault="003D3F7F" w:rsidP="00194E75">
            <w:pPr>
              <w:ind w:firstLine="162"/>
              <w:rPr>
                <w:rFonts w:ascii="Angsana New" w:hAnsi="Angsana New" w:cs="Angsana New"/>
                <w:cs/>
              </w:rPr>
            </w:pPr>
            <w:r w:rsidRPr="002A7902">
              <w:rPr>
                <w:rFonts w:ascii="Angsana New" w:hAnsi="Angsana New" w:cs="Angsana New" w:hint="cs"/>
                <w:cs/>
              </w:rPr>
              <w:t>หนี้สินรวม</w:t>
            </w:r>
          </w:p>
        </w:tc>
        <w:tc>
          <w:tcPr>
            <w:tcW w:w="1340" w:type="dxa"/>
            <w:vAlign w:val="center"/>
          </w:tcPr>
          <w:p w:rsidR="003D3F7F" w:rsidRPr="002A7902" w:rsidRDefault="003D3F7F" w:rsidP="00194E75">
            <w:pPr>
              <w:ind w:right="72"/>
              <w:jc w:val="right"/>
              <w:rPr>
                <w:rFonts w:ascii="Angsana New" w:hAnsi="Angsana New" w:cs="Angsana New"/>
              </w:rPr>
            </w:pPr>
            <w:r w:rsidRPr="002A7902">
              <w:rPr>
                <w:rFonts w:ascii="Angsana New" w:hAnsi="Angsana New" w:cs="Angsana New"/>
              </w:rPr>
              <w:t>3,617</w:t>
            </w:r>
            <w:r w:rsidRPr="002A7902">
              <w:rPr>
                <w:rFonts w:ascii="Angsana New" w:hAnsi="Angsana New" w:cs="Angsana New"/>
                <w:cs/>
              </w:rPr>
              <w:t>.</w:t>
            </w:r>
            <w:r w:rsidRPr="002A7902">
              <w:rPr>
                <w:rFonts w:ascii="Angsana New" w:hAnsi="Angsana New" w:cs="Angsana New"/>
              </w:rPr>
              <w:t>97</w:t>
            </w:r>
          </w:p>
        </w:tc>
        <w:tc>
          <w:tcPr>
            <w:tcW w:w="1340" w:type="dxa"/>
            <w:vAlign w:val="center"/>
          </w:tcPr>
          <w:p w:rsidR="003D3F7F" w:rsidRPr="002A7902" w:rsidRDefault="003D3F7F" w:rsidP="00194E75">
            <w:pPr>
              <w:ind w:right="72"/>
              <w:jc w:val="right"/>
              <w:rPr>
                <w:rFonts w:ascii="Angsana New" w:hAnsi="Angsana New" w:cs="Angsana New"/>
              </w:rPr>
            </w:pPr>
            <w:r w:rsidRPr="002A7902">
              <w:rPr>
                <w:rFonts w:ascii="Angsana New" w:hAnsi="Angsana New" w:cs="Angsana New"/>
              </w:rPr>
              <w:t>3,599</w:t>
            </w:r>
            <w:r w:rsidRPr="002A7902">
              <w:rPr>
                <w:rFonts w:ascii="Angsana New" w:hAnsi="Angsana New" w:cs="Angsana New"/>
                <w:cs/>
              </w:rPr>
              <w:t>.</w:t>
            </w:r>
            <w:r w:rsidRPr="002A7902">
              <w:rPr>
                <w:rFonts w:ascii="Angsana New" w:hAnsi="Angsana New" w:cs="Angsana New"/>
              </w:rPr>
              <w:t>15</w:t>
            </w:r>
          </w:p>
        </w:tc>
        <w:tc>
          <w:tcPr>
            <w:tcW w:w="1250" w:type="dxa"/>
            <w:vAlign w:val="center"/>
          </w:tcPr>
          <w:p w:rsidR="003D3F7F" w:rsidRPr="002A7902" w:rsidRDefault="003D3F7F" w:rsidP="00194E75">
            <w:pPr>
              <w:ind w:right="72"/>
              <w:jc w:val="right"/>
              <w:rPr>
                <w:rFonts w:ascii="Angsana New" w:hAnsi="Angsana New" w:cs="Angsana New"/>
              </w:rPr>
            </w:pPr>
            <w:r w:rsidRPr="002A7902">
              <w:rPr>
                <w:rFonts w:ascii="Angsana New" w:hAnsi="Angsana New" w:cs="Angsana New"/>
              </w:rPr>
              <w:t>18</w:t>
            </w:r>
            <w:r w:rsidRPr="002A7902">
              <w:rPr>
                <w:rFonts w:ascii="Angsana New" w:hAnsi="Angsana New" w:cs="Angsana New"/>
                <w:cs/>
              </w:rPr>
              <w:t>.</w:t>
            </w:r>
            <w:r w:rsidRPr="002A7902">
              <w:rPr>
                <w:rFonts w:ascii="Angsana New" w:hAnsi="Angsana New" w:cs="Angsana New"/>
              </w:rPr>
              <w:t>82</w:t>
            </w:r>
          </w:p>
        </w:tc>
        <w:tc>
          <w:tcPr>
            <w:tcW w:w="1250" w:type="dxa"/>
          </w:tcPr>
          <w:p w:rsidR="003D3F7F" w:rsidRPr="002A7902" w:rsidRDefault="003D3F7F" w:rsidP="00194E75">
            <w:pPr>
              <w:ind w:right="72"/>
              <w:jc w:val="right"/>
              <w:rPr>
                <w:rFonts w:ascii="Angsana New" w:hAnsi="Angsana New" w:cs="Angsana New"/>
              </w:rPr>
            </w:pPr>
            <w:r w:rsidRPr="002A7902">
              <w:rPr>
                <w:rFonts w:ascii="Angsana New" w:hAnsi="Angsana New" w:cs="Angsana New" w:hint="cs"/>
                <w:cs/>
              </w:rPr>
              <w:t>0.52</w:t>
            </w:r>
            <w:r w:rsidRPr="002A7902">
              <w:rPr>
                <w:rFonts w:ascii="Angsana New" w:hAnsi="Angsana New" w:cs="Angsana New"/>
                <w:cs/>
              </w:rPr>
              <w:t xml:space="preserve"> %</w:t>
            </w:r>
          </w:p>
        </w:tc>
      </w:tr>
      <w:tr w:rsidR="003D3F7F" w:rsidRPr="00B82517" w:rsidTr="00F17B65">
        <w:trPr>
          <w:trHeight w:val="473"/>
        </w:trPr>
        <w:tc>
          <w:tcPr>
            <w:tcW w:w="3246" w:type="dxa"/>
            <w:tcBorders>
              <w:bottom w:val="single" w:sz="4" w:space="0" w:color="auto"/>
            </w:tcBorders>
            <w:vAlign w:val="bottom"/>
          </w:tcPr>
          <w:p w:rsidR="003D3F7F" w:rsidRPr="002A7902" w:rsidRDefault="003D3F7F" w:rsidP="00194E75">
            <w:pPr>
              <w:ind w:firstLine="162"/>
              <w:rPr>
                <w:rFonts w:ascii="Angsana New" w:hAnsi="Angsana New" w:cs="Angsana New"/>
                <w:cs/>
              </w:rPr>
            </w:pPr>
            <w:r w:rsidRPr="002A7902">
              <w:rPr>
                <w:rFonts w:ascii="Angsana New" w:hAnsi="Angsana New" w:cs="Angsana New" w:hint="cs"/>
                <w:cs/>
              </w:rPr>
              <w:t>ส่วนของผู้ถือหุ้นรวม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:rsidR="003D3F7F" w:rsidRPr="002A7902" w:rsidRDefault="003D3F7F" w:rsidP="00194E75">
            <w:pPr>
              <w:ind w:right="72"/>
              <w:jc w:val="right"/>
              <w:rPr>
                <w:rFonts w:ascii="Angsana New" w:hAnsi="Angsana New" w:cs="Angsana New"/>
              </w:rPr>
            </w:pPr>
            <w:r w:rsidRPr="002A7902">
              <w:rPr>
                <w:rFonts w:ascii="Angsana New" w:hAnsi="Angsana New" w:cs="Angsana New"/>
              </w:rPr>
              <w:t>5,681</w:t>
            </w:r>
            <w:r w:rsidRPr="002A7902">
              <w:rPr>
                <w:rFonts w:ascii="Angsana New" w:hAnsi="Angsana New" w:cs="Angsana New"/>
                <w:cs/>
              </w:rPr>
              <w:t>.</w:t>
            </w:r>
            <w:r w:rsidRPr="002A7902">
              <w:rPr>
                <w:rFonts w:ascii="Angsana New" w:hAnsi="Angsana New" w:cs="Angsana New"/>
              </w:rPr>
              <w:t>87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:rsidR="003D3F7F" w:rsidRPr="002A7902" w:rsidRDefault="003D3F7F" w:rsidP="00194E75">
            <w:pPr>
              <w:ind w:right="72"/>
              <w:jc w:val="right"/>
              <w:rPr>
                <w:rFonts w:ascii="Angsana New" w:hAnsi="Angsana New" w:cs="Angsana New"/>
              </w:rPr>
            </w:pPr>
            <w:r w:rsidRPr="002A7902">
              <w:rPr>
                <w:rFonts w:ascii="Angsana New" w:hAnsi="Angsana New" w:cs="Angsana New"/>
              </w:rPr>
              <w:t>5,430</w:t>
            </w:r>
            <w:r w:rsidRPr="002A7902">
              <w:rPr>
                <w:rFonts w:ascii="Angsana New" w:hAnsi="Angsana New" w:cs="Angsana New"/>
                <w:cs/>
              </w:rPr>
              <w:t>.</w:t>
            </w:r>
            <w:r w:rsidRPr="002A7902">
              <w:rPr>
                <w:rFonts w:ascii="Angsana New" w:hAnsi="Angsana New" w:cs="Angsana New"/>
              </w:rPr>
              <w:t>00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:rsidR="003D3F7F" w:rsidRPr="002A7902" w:rsidRDefault="003D3F7F" w:rsidP="00194E75">
            <w:pPr>
              <w:ind w:right="72"/>
              <w:jc w:val="right"/>
              <w:rPr>
                <w:rFonts w:ascii="Angsana New" w:hAnsi="Angsana New" w:cs="Angsana New"/>
              </w:rPr>
            </w:pPr>
            <w:r w:rsidRPr="002A7902">
              <w:rPr>
                <w:rFonts w:ascii="Angsana New" w:hAnsi="Angsana New" w:cs="Angsana New"/>
              </w:rPr>
              <w:t>251</w:t>
            </w:r>
            <w:r w:rsidRPr="002A7902">
              <w:rPr>
                <w:rFonts w:ascii="Angsana New" w:hAnsi="Angsana New" w:cs="Angsana New"/>
                <w:cs/>
              </w:rPr>
              <w:t>.</w:t>
            </w:r>
            <w:r w:rsidRPr="002A7902">
              <w:rPr>
                <w:rFonts w:ascii="Angsana New" w:hAnsi="Angsana New" w:cs="Angsana New"/>
              </w:rPr>
              <w:t>87</w:t>
            </w: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:rsidR="003D3F7F" w:rsidRPr="002A7902" w:rsidRDefault="003D3F7F" w:rsidP="00194E75">
            <w:pPr>
              <w:ind w:right="72"/>
              <w:jc w:val="right"/>
              <w:rPr>
                <w:rFonts w:ascii="Angsana New" w:hAnsi="Angsana New" w:cs="Angsana New"/>
              </w:rPr>
            </w:pPr>
            <w:r w:rsidRPr="002A7902">
              <w:rPr>
                <w:rFonts w:ascii="Angsana New" w:hAnsi="Angsana New" w:cs="Angsana New" w:hint="cs"/>
                <w:cs/>
              </w:rPr>
              <w:t>4.64</w:t>
            </w:r>
            <w:r w:rsidRPr="002A7902">
              <w:rPr>
                <w:rFonts w:ascii="Angsana New" w:hAnsi="Angsana New" w:cs="Angsana New"/>
                <w:cs/>
              </w:rPr>
              <w:t>%</w:t>
            </w:r>
          </w:p>
        </w:tc>
      </w:tr>
    </w:tbl>
    <w:p w:rsidR="003D3F7F" w:rsidRPr="002A7902" w:rsidRDefault="003D3F7F" w:rsidP="003D3F7F">
      <w:pPr>
        <w:spacing w:before="240"/>
        <w:ind w:firstLine="851"/>
        <w:rPr>
          <w:rFonts w:ascii="Angsana New" w:cs="EucrosiaUPC"/>
          <w:b/>
          <w:bCs/>
          <w:sz w:val="32"/>
          <w:szCs w:val="32"/>
          <w:cs/>
        </w:rPr>
      </w:pPr>
      <w:r w:rsidRPr="002A7902">
        <w:rPr>
          <w:rFonts w:ascii="Angsana New" w:cs="EucrosiaUPC" w:hint="cs"/>
          <w:b/>
          <w:bCs/>
          <w:sz w:val="32"/>
          <w:szCs w:val="32"/>
          <w:cs/>
        </w:rPr>
        <w:t>โครงสร้างของสินทรัพย์</w:t>
      </w:r>
    </w:p>
    <w:p w:rsidR="003D3F7F" w:rsidRPr="002A7902" w:rsidRDefault="003D3F7F" w:rsidP="003D3F7F">
      <w:pPr>
        <w:spacing w:before="120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 w:rsidRPr="002A7902">
        <w:rPr>
          <w:rFonts w:ascii="Angsana New" w:hAnsi="Angsana New" w:cs="Angsana New"/>
          <w:sz w:val="32"/>
          <w:szCs w:val="32"/>
          <w:cs/>
        </w:rPr>
        <w:t xml:space="preserve">ณ </w:t>
      </w:r>
      <w:r w:rsidRPr="002A7902">
        <w:rPr>
          <w:rFonts w:ascii="Angsana New" w:hAnsi="Angsana New" w:cs="Angsana New"/>
          <w:spacing w:val="-2"/>
          <w:sz w:val="32"/>
          <w:szCs w:val="32"/>
          <w:cs/>
        </w:rPr>
        <w:t>วัน</w:t>
      </w:r>
      <w:r w:rsidRPr="002A7902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ที่ </w:t>
      </w:r>
      <w:r w:rsidRPr="002A7902">
        <w:rPr>
          <w:rFonts w:ascii="Angsana New" w:hAnsi="Angsana New" w:cs="Angsana New"/>
          <w:spacing w:val="-2"/>
          <w:sz w:val="32"/>
          <w:szCs w:val="32"/>
        </w:rPr>
        <w:t xml:space="preserve">31 </w:t>
      </w:r>
      <w:r w:rsidRPr="002A7902">
        <w:rPr>
          <w:rFonts w:ascii="Angsana New" w:hAnsi="Angsana New" w:cs="Angsana New"/>
          <w:spacing w:val="-2"/>
          <w:sz w:val="32"/>
          <w:szCs w:val="32"/>
          <w:cs/>
        </w:rPr>
        <w:t>ธันวาคม</w:t>
      </w:r>
      <w:r w:rsidRPr="002A7902">
        <w:rPr>
          <w:rFonts w:ascii="Angsana New" w:hAnsi="Angsana New" w:cs="Angsana New"/>
          <w:sz w:val="32"/>
          <w:szCs w:val="32"/>
          <w:cs/>
        </w:rPr>
        <w:t xml:space="preserve"> 25</w:t>
      </w:r>
      <w:r w:rsidRPr="002A7902">
        <w:rPr>
          <w:rFonts w:ascii="Angsana New" w:hAnsi="Angsana New" w:cs="Angsana New" w:hint="cs"/>
          <w:sz w:val="32"/>
          <w:szCs w:val="32"/>
          <w:cs/>
        </w:rPr>
        <w:t xml:space="preserve">60 </w:t>
      </w:r>
      <w:r w:rsidRPr="002A7902">
        <w:rPr>
          <w:rFonts w:ascii="Angsana New" w:hAnsi="Angsana New" w:cs="Angsana New"/>
          <w:sz w:val="32"/>
          <w:szCs w:val="32"/>
          <w:cs/>
        </w:rPr>
        <w:t>บริษัทและบริษัทย่อยมีสินทรัพย์รวม</w:t>
      </w:r>
      <w:r w:rsidRPr="002A7902">
        <w:rPr>
          <w:rFonts w:ascii="Angsana New" w:hAnsi="Angsana New" w:cs="Angsana New" w:hint="cs"/>
          <w:sz w:val="32"/>
          <w:szCs w:val="32"/>
          <w:cs/>
        </w:rPr>
        <w:t>เป็นเงิน</w:t>
      </w:r>
      <w:r w:rsidRPr="002A7902">
        <w:rPr>
          <w:rFonts w:ascii="Angsana New" w:hAnsi="Angsana New" w:cs="Angsana New"/>
          <w:sz w:val="32"/>
          <w:szCs w:val="32"/>
          <w:cs/>
        </w:rPr>
        <w:t xml:space="preserve"> </w:t>
      </w:r>
      <w:r w:rsidRPr="002A7902">
        <w:rPr>
          <w:rFonts w:ascii="Angsana New" w:hAnsi="Angsana New" w:cs="Angsana New" w:hint="cs"/>
          <w:sz w:val="32"/>
          <w:szCs w:val="32"/>
          <w:cs/>
        </w:rPr>
        <w:t>9</w:t>
      </w:r>
      <w:r w:rsidRPr="002A7902">
        <w:rPr>
          <w:rFonts w:ascii="Angsana New" w:hAnsi="Angsana New" w:cs="Angsana New"/>
          <w:sz w:val="32"/>
          <w:szCs w:val="32"/>
        </w:rPr>
        <w:t>,299</w:t>
      </w:r>
      <w:r w:rsidRPr="002A7902">
        <w:rPr>
          <w:rFonts w:ascii="Angsana New" w:hAnsi="Angsana New" w:cs="Angsana New"/>
          <w:sz w:val="32"/>
          <w:szCs w:val="32"/>
          <w:cs/>
        </w:rPr>
        <w:t>.</w:t>
      </w:r>
      <w:r w:rsidRPr="002A7902">
        <w:rPr>
          <w:rFonts w:ascii="Angsana New" w:hAnsi="Angsana New" w:cs="Angsana New"/>
          <w:sz w:val="32"/>
          <w:szCs w:val="32"/>
        </w:rPr>
        <w:t xml:space="preserve">84 </w:t>
      </w:r>
      <w:r w:rsidRPr="002A7902">
        <w:rPr>
          <w:rFonts w:ascii="Angsana New" w:hAnsi="Angsana New" w:cs="Angsana New" w:hint="cs"/>
          <w:sz w:val="32"/>
          <w:szCs w:val="32"/>
          <w:cs/>
        </w:rPr>
        <w:t>ล้</w:t>
      </w:r>
      <w:r w:rsidRPr="002A7902">
        <w:rPr>
          <w:rFonts w:ascii="Angsana New" w:hAnsi="Angsana New" w:cs="Angsana New"/>
          <w:sz w:val="32"/>
          <w:szCs w:val="32"/>
          <w:cs/>
        </w:rPr>
        <w:t xml:space="preserve">านบาท </w:t>
      </w:r>
      <w:r w:rsidRPr="002A7902">
        <w:rPr>
          <w:rFonts w:ascii="Angsana New" w:hAnsi="Angsana New" w:cs="Angsana New" w:hint="cs"/>
          <w:sz w:val="32"/>
          <w:szCs w:val="32"/>
          <w:cs/>
        </w:rPr>
        <w:t xml:space="preserve">เพิ่มขึ้นจากปีก่อน 270.69 </w:t>
      </w:r>
      <w:r w:rsidRPr="002A7902">
        <w:rPr>
          <w:rFonts w:ascii="Angsana New" w:hAnsi="Angsana New" w:cs="Angsana New"/>
          <w:sz w:val="32"/>
          <w:szCs w:val="32"/>
          <w:cs/>
        </w:rPr>
        <w:t xml:space="preserve"> ล้านบาท</w:t>
      </w:r>
      <w:r w:rsidRPr="002A7902">
        <w:rPr>
          <w:rFonts w:ascii="Angsana New" w:hAnsi="Angsana New" w:cs="Angsana New" w:hint="cs"/>
          <w:sz w:val="32"/>
          <w:szCs w:val="32"/>
          <w:cs/>
        </w:rPr>
        <w:t xml:space="preserve"> ปรับสูงขึ้น</w:t>
      </w:r>
      <w:r w:rsidRPr="002A7902">
        <w:rPr>
          <w:rFonts w:ascii="Angsana New" w:hAnsi="Angsana New" w:cs="Angsana New"/>
          <w:sz w:val="32"/>
          <w:szCs w:val="32"/>
          <w:cs/>
        </w:rPr>
        <w:t xml:space="preserve"> </w:t>
      </w:r>
      <w:r w:rsidRPr="002A7902">
        <w:rPr>
          <w:rFonts w:ascii="Angsana New" w:hAnsi="Angsana New" w:cs="Angsana New" w:hint="cs"/>
          <w:sz w:val="32"/>
          <w:szCs w:val="32"/>
          <w:cs/>
        </w:rPr>
        <w:t>3.0</w:t>
      </w:r>
      <w:r w:rsidRPr="002A7902">
        <w:rPr>
          <w:rFonts w:ascii="Angsana New" w:hAnsi="Angsana New" w:cs="Angsana New"/>
          <w:sz w:val="32"/>
          <w:szCs w:val="32"/>
          <w:cs/>
        </w:rPr>
        <w:t>%</w:t>
      </w:r>
      <w:r w:rsidRPr="002A7902">
        <w:rPr>
          <w:rFonts w:ascii="Angsana New" w:hAnsi="Angsana New" w:cs="Angsana New" w:hint="cs"/>
          <w:sz w:val="32"/>
          <w:szCs w:val="32"/>
          <w:cs/>
        </w:rPr>
        <w:t xml:space="preserve"> โดยมีรายละเอียดการเพิ่มขึ้นหรือลดลงจากปีก่อนของสินทรัพย์แต่ละประเภท ดังนี้</w:t>
      </w:r>
    </w:p>
    <w:p w:rsidR="003D3F7F" w:rsidRPr="002A7902" w:rsidRDefault="003D3F7F" w:rsidP="003D3F7F">
      <w:pPr>
        <w:spacing w:before="80"/>
        <w:ind w:firstLine="85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A7902">
        <w:rPr>
          <w:rFonts w:ascii="Angsana New" w:hAnsi="Angsana New" w:cs="Angsana New"/>
          <w:sz w:val="32"/>
          <w:szCs w:val="32"/>
          <w:cs/>
        </w:rPr>
        <w:t>บริษัท</w:t>
      </w:r>
      <w:r w:rsidRPr="002A7902">
        <w:rPr>
          <w:rFonts w:ascii="Angsana New" w:hAnsi="Angsana New" w:cs="Angsana New" w:hint="cs"/>
          <w:sz w:val="32"/>
          <w:szCs w:val="32"/>
          <w:cs/>
        </w:rPr>
        <w:t xml:space="preserve">ฯ </w:t>
      </w:r>
      <w:r w:rsidRPr="002A7902">
        <w:rPr>
          <w:rFonts w:ascii="Angsana New" w:hAnsi="Angsana New" w:cs="Angsana New"/>
          <w:sz w:val="32"/>
          <w:szCs w:val="32"/>
          <w:cs/>
        </w:rPr>
        <w:t>มีสินทรัพย์</w:t>
      </w:r>
      <w:r w:rsidRPr="002A7902">
        <w:rPr>
          <w:rFonts w:ascii="Angsana New" w:hAnsi="Angsana New" w:cs="Angsana New" w:hint="cs"/>
          <w:sz w:val="32"/>
          <w:szCs w:val="32"/>
          <w:cs/>
        </w:rPr>
        <w:t>หมุนเวียน</w:t>
      </w:r>
      <w:r w:rsidRPr="002A7902">
        <w:rPr>
          <w:rFonts w:ascii="Angsana New" w:hAnsi="Angsana New" w:cs="Angsana New"/>
          <w:sz w:val="32"/>
          <w:szCs w:val="32"/>
          <w:cs/>
        </w:rPr>
        <w:t>รวม</w:t>
      </w:r>
      <w:r w:rsidRPr="002A7902">
        <w:rPr>
          <w:rFonts w:ascii="Angsana New" w:hAnsi="Angsana New" w:cs="Angsana New" w:hint="cs"/>
          <w:sz w:val="32"/>
          <w:szCs w:val="32"/>
          <w:cs/>
        </w:rPr>
        <w:t>เป็นเงิน 393.16 ล้</w:t>
      </w:r>
      <w:r w:rsidRPr="002A7902">
        <w:rPr>
          <w:rFonts w:ascii="Angsana New" w:hAnsi="Angsana New" w:cs="Angsana New"/>
          <w:sz w:val="32"/>
          <w:szCs w:val="32"/>
          <w:cs/>
        </w:rPr>
        <w:t xml:space="preserve">านบาท </w:t>
      </w:r>
      <w:r w:rsidRPr="002A7902">
        <w:rPr>
          <w:rFonts w:ascii="Angsana New" w:hAnsi="Angsana New" w:cs="Angsana New" w:hint="cs"/>
          <w:sz w:val="32"/>
          <w:szCs w:val="32"/>
          <w:cs/>
        </w:rPr>
        <w:t>เพิ่มขึ้นจากปีก่อน</w:t>
      </w:r>
      <w:r w:rsidRPr="002A7902">
        <w:rPr>
          <w:rFonts w:ascii="Angsana New" w:hAnsi="Angsana New" w:cs="Angsana New"/>
          <w:sz w:val="32"/>
          <w:szCs w:val="32"/>
          <w:cs/>
        </w:rPr>
        <w:t xml:space="preserve"> </w:t>
      </w:r>
      <w:r w:rsidRPr="002A7902">
        <w:rPr>
          <w:rFonts w:ascii="Angsana New" w:hAnsi="Angsana New" w:cs="Angsana New" w:hint="cs"/>
          <w:sz w:val="32"/>
          <w:szCs w:val="32"/>
          <w:cs/>
        </w:rPr>
        <w:t>165.01</w:t>
      </w:r>
      <w:r w:rsidRPr="002A7902">
        <w:rPr>
          <w:rFonts w:ascii="Angsana New" w:hAnsi="Angsana New" w:cs="Angsana New"/>
          <w:sz w:val="32"/>
          <w:szCs w:val="32"/>
          <w:cs/>
        </w:rPr>
        <w:t xml:space="preserve"> ล้านบาท</w:t>
      </w:r>
      <w:r w:rsidRPr="002A7902">
        <w:rPr>
          <w:rFonts w:ascii="Angsana New" w:hAnsi="Angsana New" w:cs="Angsana New" w:hint="cs"/>
          <w:sz w:val="32"/>
          <w:szCs w:val="32"/>
          <w:cs/>
        </w:rPr>
        <w:t xml:space="preserve"> ปรับเพิ่มขึ้น</w:t>
      </w:r>
      <w:r w:rsidRPr="002A7902">
        <w:rPr>
          <w:rFonts w:ascii="Angsana New" w:hAnsi="Angsana New" w:cs="Angsana New"/>
          <w:sz w:val="32"/>
          <w:szCs w:val="32"/>
          <w:cs/>
        </w:rPr>
        <w:t xml:space="preserve"> </w:t>
      </w:r>
      <w:r w:rsidRPr="002A7902">
        <w:rPr>
          <w:rFonts w:ascii="Angsana New" w:hAnsi="Angsana New" w:cs="Angsana New" w:hint="cs"/>
          <w:sz w:val="32"/>
          <w:szCs w:val="32"/>
          <w:cs/>
        </w:rPr>
        <w:t xml:space="preserve">72.33 </w:t>
      </w:r>
      <w:r w:rsidRPr="002A7902">
        <w:rPr>
          <w:rFonts w:ascii="Angsana New" w:hAnsi="Angsana New" w:cs="Angsana New"/>
          <w:sz w:val="32"/>
          <w:szCs w:val="32"/>
          <w:cs/>
        </w:rPr>
        <w:t>%</w:t>
      </w:r>
      <w:r w:rsidRPr="002A7902">
        <w:rPr>
          <w:rFonts w:ascii="Angsana New" w:hAnsi="Angsana New" w:cs="Angsana New" w:hint="cs"/>
          <w:sz w:val="32"/>
          <w:szCs w:val="32"/>
          <w:cs/>
        </w:rPr>
        <w:t xml:space="preserve"> เนื่องจาก</w:t>
      </w:r>
      <w:r w:rsidRPr="002A7902">
        <w:rPr>
          <w:rFonts w:ascii="Angsana New" w:hAnsi="Angsana New" w:cs="Angsana New"/>
          <w:sz w:val="32"/>
          <w:szCs w:val="32"/>
          <w:cs/>
        </w:rPr>
        <w:t>บริษัท</w:t>
      </w:r>
      <w:r w:rsidRPr="002A7902">
        <w:rPr>
          <w:rFonts w:ascii="Angsana New" w:hAnsi="Angsana New" w:cs="Angsana New" w:hint="cs"/>
          <w:sz w:val="32"/>
          <w:szCs w:val="32"/>
          <w:cs/>
        </w:rPr>
        <w:t>ฯ มีเงินสดและรายการเทียบเท่าเงินสดลดลงจากปีก่อน 13.49 ล้านบาท</w:t>
      </w:r>
      <w:r w:rsidRPr="002A7902">
        <w:rPr>
          <w:rFonts w:ascii="Angsana New" w:hAnsi="Angsana New" w:cs="Angsana New"/>
          <w:sz w:val="32"/>
          <w:szCs w:val="32"/>
          <w:cs/>
        </w:rPr>
        <w:t xml:space="preserve"> </w:t>
      </w:r>
      <w:r w:rsidRPr="002A7902">
        <w:rPr>
          <w:rFonts w:ascii="Angsana New" w:hAnsi="Angsana New" w:cs="Angsana New" w:hint="cs"/>
          <w:sz w:val="32"/>
          <w:szCs w:val="32"/>
          <w:cs/>
        </w:rPr>
        <w:t>ประกอบไปด้วยเงินฝากธนาคารที่ลดลง 13.56 ล้านบาท เงินสดในมือลดลง  0.48  ล้านบาท และเช็คที่ถึงกำหนดชำระแต่ยังไม่นำฝาก เพิ่มขึ้น 0.55</w:t>
      </w:r>
      <w:r w:rsidR="00D11A6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2A7902"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</w:p>
    <w:p w:rsidR="003D3F7F" w:rsidRPr="002A7902" w:rsidRDefault="003D3F7F" w:rsidP="003D3F7F">
      <w:pPr>
        <w:spacing w:before="80"/>
        <w:ind w:firstLine="850"/>
        <w:jc w:val="thaiDistribute"/>
        <w:rPr>
          <w:rFonts w:ascii="Angsana New" w:hAnsi="Angsana New" w:cs="Angsana New"/>
          <w:color w:val="C00000"/>
          <w:sz w:val="32"/>
          <w:szCs w:val="32"/>
          <w:cs/>
        </w:rPr>
      </w:pPr>
      <w:r w:rsidRPr="002A7902">
        <w:rPr>
          <w:rFonts w:ascii="Angsana New" w:hAnsi="Angsana New" w:cs="Angsana New"/>
          <w:sz w:val="32"/>
          <w:szCs w:val="32"/>
          <w:cs/>
        </w:rPr>
        <w:t>บริษัทและบริษัทย่อยมีสินทรัพย์</w:t>
      </w:r>
      <w:r w:rsidRPr="002A7902">
        <w:rPr>
          <w:rFonts w:ascii="Angsana New" w:hAnsi="Angsana New" w:cs="Angsana New" w:hint="cs"/>
          <w:sz w:val="32"/>
          <w:szCs w:val="32"/>
          <w:cs/>
        </w:rPr>
        <w:t>ไม่หมุนเวียน</w:t>
      </w:r>
      <w:r w:rsidRPr="002A7902">
        <w:rPr>
          <w:rFonts w:ascii="Angsana New" w:hAnsi="Angsana New" w:cs="Angsana New"/>
          <w:sz w:val="32"/>
          <w:szCs w:val="32"/>
          <w:cs/>
        </w:rPr>
        <w:t xml:space="preserve">รวม </w:t>
      </w:r>
      <w:r w:rsidRPr="002A7902">
        <w:rPr>
          <w:rFonts w:ascii="Angsana New" w:hAnsi="Angsana New" w:cs="Angsana New"/>
          <w:sz w:val="32"/>
          <w:szCs w:val="32"/>
        </w:rPr>
        <w:t>8,906</w:t>
      </w:r>
      <w:r w:rsidRPr="002A7902">
        <w:rPr>
          <w:rFonts w:ascii="Angsana New" w:hAnsi="Angsana New" w:cs="Angsana New"/>
          <w:sz w:val="32"/>
          <w:szCs w:val="32"/>
          <w:cs/>
        </w:rPr>
        <w:t>.</w:t>
      </w:r>
      <w:r w:rsidRPr="002A7902">
        <w:rPr>
          <w:rFonts w:ascii="Angsana New" w:hAnsi="Angsana New" w:cs="Angsana New"/>
          <w:sz w:val="32"/>
          <w:szCs w:val="32"/>
        </w:rPr>
        <w:t>68</w:t>
      </w:r>
      <w:r w:rsidRPr="002A7902">
        <w:rPr>
          <w:rFonts w:ascii="Angsana New" w:hAnsi="Angsana New" w:cs="Angsana New" w:hint="cs"/>
          <w:sz w:val="32"/>
          <w:szCs w:val="32"/>
          <w:cs/>
        </w:rPr>
        <w:t xml:space="preserve"> ล้</w:t>
      </w:r>
      <w:r w:rsidRPr="002A7902">
        <w:rPr>
          <w:rFonts w:ascii="Angsana New" w:hAnsi="Angsana New" w:cs="Angsana New"/>
          <w:sz w:val="32"/>
          <w:szCs w:val="32"/>
          <w:cs/>
        </w:rPr>
        <w:t xml:space="preserve">านบาท </w:t>
      </w:r>
      <w:r w:rsidRPr="002A7902">
        <w:rPr>
          <w:rFonts w:ascii="Angsana New" w:hAnsi="Angsana New" w:cs="Angsana New" w:hint="cs"/>
          <w:sz w:val="32"/>
          <w:szCs w:val="32"/>
          <w:cs/>
        </w:rPr>
        <w:t>เพิ่มขึ้นจากปีก่อน</w:t>
      </w:r>
      <w:r w:rsidRPr="002A7902">
        <w:rPr>
          <w:rFonts w:ascii="Angsana New" w:hAnsi="Angsana New" w:cs="Angsana New"/>
          <w:sz w:val="32"/>
          <w:szCs w:val="32"/>
          <w:cs/>
        </w:rPr>
        <w:t xml:space="preserve"> </w:t>
      </w:r>
      <w:r w:rsidRPr="002A7902">
        <w:rPr>
          <w:rFonts w:ascii="Angsana New" w:hAnsi="Angsana New" w:cs="Angsana New" w:hint="cs"/>
          <w:sz w:val="32"/>
          <w:szCs w:val="32"/>
          <w:cs/>
        </w:rPr>
        <w:t>105.68</w:t>
      </w:r>
      <w:r w:rsidRPr="002A7902">
        <w:rPr>
          <w:rFonts w:ascii="Angsana New" w:hAnsi="Angsana New" w:cs="Angsana New"/>
          <w:sz w:val="32"/>
          <w:szCs w:val="32"/>
          <w:cs/>
        </w:rPr>
        <w:t xml:space="preserve"> ล้านบาท </w:t>
      </w:r>
      <w:r w:rsidRPr="002A7902">
        <w:rPr>
          <w:rFonts w:ascii="Angsana New" w:hAnsi="Angsana New" w:cs="Angsana New" w:hint="cs"/>
          <w:sz w:val="32"/>
          <w:szCs w:val="32"/>
          <w:cs/>
        </w:rPr>
        <w:t>ปรับสูงขึ้น</w:t>
      </w:r>
      <w:r w:rsidRPr="002A7902">
        <w:rPr>
          <w:rFonts w:ascii="Angsana New" w:hAnsi="Angsana New" w:cs="Angsana New"/>
          <w:sz w:val="32"/>
          <w:szCs w:val="32"/>
          <w:cs/>
        </w:rPr>
        <w:t xml:space="preserve"> </w:t>
      </w:r>
      <w:r w:rsidRPr="002A7902">
        <w:rPr>
          <w:rFonts w:ascii="Angsana New" w:hAnsi="Angsana New" w:cs="Angsana New" w:hint="cs"/>
          <w:sz w:val="32"/>
          <w:szCs w:val="32"/>
          <w:cs/>
        </w:rPr>
        <w:t>1.20</w:t>
      </w:r>
      <w:r w:rsidRPr="002A7902">
        <w:rPr>
          <w:rFonts w:ascii="Angsana New" w:hAnsi="Angsana New" w:cs="Angsana New"/>
          <w:sz w:val="32"/>
          <w:szCs w:val="32"/>
          <w:cs/>
        </w:rPr>
        <w:t xml:space="preserve">  %</w:t>
      </w:r>
      <w:r w:rsidRPr="002A7902">
        <w:rPr>
          <w:rFonts w:ascii="Angsana New" w:hAnsi="Angsana New" w:cs="Angsana New" w:hint="cs"/>
          <w:sz w:val="32"/>
          <w:szCs w:val="32"/>
          <w:cs/>
        </w:rPr>
        <w:t xml:space="preserve"> เนื่องจากที่ดิน อาคารและอุปกรณ์ มีมูลค่าเพิ่มขึ้น 136.37</w:t>
      </w:r>
      <w:r w:rsidRPr="002A7902">
        <w:rPr>
          <w:rFonts w:ascii="Angsana New" w:hAnsi="Angsana New" w:cs="Angsana New"/>
          <w:sz w:val="32"/>
          <w:szCs w:val="32"/>
          <w:cs/>
        </w:rPr>
        <w:t xml:space="preserve"> ล้านบาท</w:t>
      </w:r>
      <w:r w:rsidRPr="002A7902">
        <w:rPr>
          <w:rFonts w:ascii="Angsana New" w:hAnsi="Angsana New" w:cs="Angsana New" w:hint="cs"/>
          <w:sz w:val="32"/>
          <w:szCs w:val="32"/>
          <w:cs/>
        </w:rPr>
        <w:t xml:space="preserve"> ค่าเช่าจ่ายล่วงหน้าเพิ่มขึ้น 5.49 ล้านบาท อสังหาริมทรัพย์เพื่อการลงทุนลดลง 3.77 ล้านบาท  เงินมัดจำค่าซื้อทรัพย์สินลดลง  16.68 ล้านบาท </w:t>
      </w:r>
    </w:p>
    <w:p w:rsidR="003D3F7F" w:rsidRPr="002A7902" w:rsidRDefault="003D3F7F" w:rsidP="003D3F7F">
      <w:pPr>
        <w:spacing w:after="120"/>
        <w:ind w:firstLine="850"/>
        <w:rPr>
          <w:rFonts w:ascii="Angsana New" w:hAnsi="Angsana New" w:cs="Angsana New"/>
          <w:spacing w:val="-2"/>
          <w:sz w:val="32"/>
          <w:szCs w:val="32"/>
        </w:rPr>
      </w:pPr>
      <w:r w:rsidRPr="002A7902">
        <w:rPr>
          <w:rFonts w:ascii="Angsana New" w:hAnsi="Angsana New" w:cs="Angsana New" w:hint="cs"/>
          <w:spacing w:val="-2"/>
          <w:sz w:val="32"/>
          <w:szCs w:val="32"/>
          <w:cs/>
        </w:rPr>
        <w:t>โครงสร้างของสินทรัพย์</w:t>
      </w:r>
      <w:r w:rsidRPr="002A7902">
        <w:rPr>
          <w:rFonts w:ascii="Angsana New" w:hAnsi="Angsana New" w:cs="Angsana New"/>
          <w:spacing w:val="-2"/>
          <w:sz w:val="32"/>
          <w:szCs w:val="32"/>
          <w:cs/>
        </w:rPr>
        <w:t>ของบริษัทและบริษัทย่อย</w:t>
      </w:r>
      <w:r w:rsidRPr="002A7902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Pr="002A7902">
        <w:rPr>
          <w:rFonts w:ascii="Angsana New" w:hAnsi="Angsana New" w:cs="Angsana New"/>
          <w:spacing w:val="-2"/>
          <w:sz w:val="32"/>
          <w:szCs w:val="32"/>
          <w:cs/>
        </w:rPr>
        <w:t>ณ วัน</w:t>
      </w:r>
      <w:r w:rsidRPr="002A7902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ที่ </w:t>
      </w:r>
      <w:r w:rsidRPr="002A7902">
        <w:rPr>
          <w:rFonts w:ascii="Angsana New" w:hAnsi="Angsana New" w:cs="Angsana New"/>
          <w:spacing w:val="-2"/>
          <w:sz w:val="32"/>
          <w:szCs w:val="32"/>
        </w:rPr>
        <w:t xml:space="preserve">31 </w:t>
      </w:r>
      <w:r w:rsidRPr="002A7902">
        <w:rPr>
          <w:rFonts w:ascii="Angsana New" w:hAnsi="Angsana New" w:cs="Angsana New"/>
          <w:spacing w:val="-2"/>
          <w:sz w:val="32"/>
          <w:szCs w:val="32"/>
          <w:cs/>
        </w:rPr>
        <w:t xml:space="preserve">ธันวาคม </w:t>
      </w:r>
      <w:r w:rsidRPr="002A7902">
        <w:rPr>
          <w:rFonts w:ascii="Angsana New" w:hAnsi="Angsana New" w:cs="Angsana New"/>
          <w:spacing w:val="-2"/>
          <w:sz w:val="32"/>
          <w:szCs w:val="32"/>
        </w:rPr>
        <w:t>2560</w:t>
      </w:r>
      <w:r w:rsidRPr="002A7902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Pr="002A7902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เปรียบเทียบกับปี </w:t>
      </w:r>
      <w:r w:rsidRPr="002A7902">
        <w:rPr>
          <w:rFonts w:ascii="Angsana New" w:hAnsi="Angsana New" w:cs="Angsana New"/>
          <w:spacing w:val="-2"/>
          <w:sz w:val="32"/>
          <w:szCs w:val="32"/>
        </w:rPr>
        <w:t>2559</w:t>
      </w:r>
      <w:r w:rsidRPr="002A7902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Pr="002A7902">
        <w:rPr>
          <w:rFonts w:ascii="Angsana New" w:hAnsi="Angsana New" w:cs="Angsana New" w:hint="cs"/>
          <w:spacing w:val="-2"/>
          <w:sz w:val="32"/>
          <w:szCs w:val="32"/>
          <w:cs/>
        </w:rPr>
        <w:t>สรุปได้ดังนี้</w:t>
      </w:r>
    </w:p>
    <w:p w:rsidR="003D3F7F" w:rsidRPr="009444A8" w:rsidRDefault="00D2578C" w:rsidP="002A7902">
      <w:pPr>
        <w:ind w:firstLine="284"/>
        <w:rPr>
          <w:rFonts w:ascii="Angsana New" w:hAnsi="Angsana New" w:cs="Angsana New"/>
          <w:color w:val="FF0000"/>
          <w:spacing w:val="-2"/>
          <w:sz w:val="24"/>
          <w:szCs w:val="24"/>
        </w:rPr>
      </w:pPr>
      <w:bookmarkStart w:id="6" w:name="_MON_1455915366"/>
      <w:bookmarkEnd w:id="6"/>
      <w:r>
        <w:rPr>
          <w:rFonts w:ascii="Angsana New" w:hAnsi="Angsana New" w:cs="Angsana New"/>
          <w:noProof/>
          <w:color w:val="FF0000"/>
          <w:spacing w:val="-2"/>
          <w:sz w:val="24"/>
          <w:szCs w:val="24"/>
        </w:rPr>
        <w:object w:dxaOrig="1440" w:dyaOrig="1440">
          <v:shape id="_x0000_s1026" type="#_x0000_t75" style="position:absolute;left:0;text-align:left;margin-left:14.85pt;margin-top:0;width:448.2pt;height:379.2pt;z-index:251659264;mso-position-horizontal-relative:text;mso-position-vertical-relative:text">
            <v:imagedata r:id="rId20" o:title=""/>
            <w10:wrap type="square" side="right"/>
          </v:shape>
          <o:OLEObject Type="Embed" ProgID="Excel.Sheet.8" ShapeID="_x0000_s1026" DrawAspect="Content" ObjectID="_1583331148" r:id="rId21"/>
        </w:object>
      </w:r>
      <w:r w:rsidR="002A7902">
        <w:rPr>
          <w:rFonts w:ascii="Angsana New" w:hAnsi="Angsana New" w:cs="Angsana New"/>
          <w:color w:val="FF0000"/>
          <w:spacing w:val="-2"/>
          <w:sz w:val="24"/>
          <w:szCs w:val="24"/>
        </w:rPr>
        <w:br w:type="textWrapping" w:clear="all"/>
      </w:r>
    </w:p>
    <w:p w:rsidR="003D3F7F" w:rsidRPr="00F17B65" w:rsidRDefault="003D3F7F" w:rsidP="003D3F7F">
      <w:pPr>
        <w:spacing w:before="180"/>
        <w:ind w:firstLine="850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F17B65">
        <w:rPr>
          <w:rFonts w:ascii="Angsana New" w:hAnsi="Angsana New" w:cs="Angsana New" w:hint="cs"/>
          <w:sz w:val="32"/>
          <w:szCs w:val="32"/>
          <w:cs/>
        </w:rPr>
        <w:t xml:space="preserve">จากตารางข้างต้นจะเห็นว่า </w:t>
      </w:r>
      <w:r w:rsidRPr="00F17B65">
        <w:rPr>
          <w:rFonts w:ascii="Angsana New" w:hAnsi="Angsana New" w:cs="Angsana New"/>
          <w:spacing w:val="-2"/>
          <w:sz w:val="32"/>
          <w:szCs w:val="32"/>
          <w:cs/>
        </w:rPr>
        <w:t>บริษัทและบริษัทย่อย</w:t>
      </w:r>
      <w:r w:rsidRPr="00F17B65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มีโครงสร้างของสินทรัพย์ใกล้เคียงจากปีก่อน คือ มีสินทรัพย์หมุนเวียนประมาณ 4.23 </w:t>
      </w:r>
      <w:r w:rsidRPr="00F17B65">
        <w:rPr>
          <w:rFonts w:ascii="Angsana New" w:hAnsi="Angsana New" w:cs="Angsana New"/>
          <w:spacing w:val="-2"/>
          <w:sz w:val="32"/>
          <w:szCs w:val="32"/>
          <w:cs/>
        </w:rPr>
        <w:t xml:space="preserve">% </w:t>
      </w:r>
      <w:r w:rsidRPr="00F17B65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และมีสินทรัพย์ไม่หมุนเวียนประมาณ </w:t>
      </w:r>
      <w:r w:rsidRPr="00F17B65">
        <w:rPr>
          <w:rFonts w:ascii="Angsana New" w:hAnsi="Angsana New" w:cs="Angsana New"/>
          <w:spacing w:val="-2"/>
          <w:sz w:val="32"/>
          <w:szCs w:val="32"/>
        </w:rPr>
        <w:t>95</w:t>
      </w:r>
      <w:r w:rsidRPr="00F17B65">
        <w:rPr>
          <w:rFonts w:ascii="Angsana New" w:hAnsi="Angsana New" w:cs="Angsana New"/>
          <w:spacing w:val="-2"/>
          <w:sz w:val="32"/>
          <w:szCs w:val="32"/>
          <w:cs/>
        </w:rPr>
        <w:t>.</w:t>
      </w:r>
      <w:r w:rsidRPr="00F17B65">
        <w:rPr>
          <w:rFonts w:ascii="Angsana New" w:hAnsi="Angsana New" w:cs="Angsana New"/>
          <w:spacing w:val="-2"/>
          <w:sz w:val="32"/>
          <w:szCs w:val="32"/>
        </w:rPr>
        <w:t xml:space="preserve">77 </w:t>
      </w:r>
      <w:r w:rsidRPr="00F17B65">
        <w:rPr>
          <w:rFonts w:ascii="Angsana New" w:hAnsi="Angsana New" w:cs="Angsana New"/>
          <w:spacing w:val="-2"/>
          <w:sz w:val="32"/>
          <w:szCs w:val="32"/>
          <w:cs/>
        </w:rPr>
        <w:t xml:space="preserve">% </w:t>
      </w:r>
      <w:r w:rsidRPr="00F17B65">
        <w:rPr>
          <w:rFonts w:ascii="Angsana New" w:hAnsi="Angsana New" w:cs="Angsana New" w:hint="cs"/>
          <w:spacing w:val="-2"/>
          <w:sz w:val="32"/>
          <w:szCs w:val="32"/>
          <w:cs/>
        </w:rPr>
        <w:t>โดยบริษัทฯ มีอัตราผลตอบแทนจากสินทรัพย์ในปี 2560 เท่ากับ</w:t>
      </w:r>
      <w:r w:rsidRPr="00F17B65">
        <w:rPr>
          <w:rFonts w:ascii="Angsana New" w:hAnsi="Angsana New" w:cs="Angsana New" w:hint="cs"/>
          <w:sz w:val="32"/>
          <w:szCs w:val="32"/>
          <w:cs/>
        </w:rPr>
        <w:t xml:space="preserve"> 1.67 </w:t>
      </w:r>
      <w:r w:rsidRPr="00F17B65">
        <w:rPr>
          <w:rFonts w:ascii="Angsana New" w:hAnsi="Angsana New" w:cs="Angsana New"/>
          <w:sz w:val="32"/>
          <w:szCs w:val="32"/>
          <w:cs/>
        </w:rPr>
        <w:t xml:space="preserve">% </w:t>
      </w:r>
      <w:r w:rsidRPr="00F17B65">
        <w:rPr>
          <w:rFonts w:ascii="Angsana New" w:hAnsi="Angsana New" w:cs="Angsana New" w:hint="cs"/>
          <w:sz w:val="32"/>
          <w:szCs w:val="32"/>
          <w:cs/>
        </w:rPr>
        <w:t xml:space="preserve">ในปี </w:t>
      </w:r>
      <w:r w:rsidRPr="00F17B65">
        <w:rPr>
          <w:rFonts w:ascii="Angsana New" w:hAnsi="Angsana New" w:cs="Angsana New"/>
          <w:sz w:val="32"/>
          <w:szCs w:val="32"/>
        </w:rPr>
        <w:t>2559</w:t>
      </w:r>
      <w:r w:rsidRPr="00F17B65">
        <w:rPr>
          <w:rFonts w:ascii="Angsana New" w:hAnsi="Angsana New" w:cs="Angsana New"/>
          <w:sz w:val="32"/>
          <w:szCs w:val="32"/>
          <w:cs/>
        </w:rPr>
        <w:t xml:space="preserve"> </w:t>
      </w:r>
      <w:r w:rsidRPr="00F17B65">
        <w:rPr>
          <w:rFonts w:ascii="Angsana New" w:hAnsi="Angsana New" w:cs="Angsana New" w:hint="cs"/>
          <w:sz w:val="32"/>
          <w:szCs w:val="32"/>
          <w:cs/>
        </w:rPr>
        <w:t>เท่ากับ 0.4</w:t>
      </w:r>
      <w:r w:rsidRPr="00F17B65">
        <w:rPr>
          <w:rFonts w:ascii="Angsana New" w:hAnsi="Angsana New" w:cs="Angsana New"/>
          <w:sz w:val="32"/>
          <w:szCs w:val="32"/>
          <w:cs/>
        </w:rPr>
        <w:t xml:space="preserve">% </w:t>
      </w:r>
    </w:p>
    <w:p w:rsidR="003D3F7F" w:rsidRPr="002A7902" w:rsidRDefault="003D3F7F" w:rsidP="003D3F7F">
      <w:pPr>
        <w:pStyle w:val="af2"/>
        <w:numPr>
          <w:ilvl w:val="0"/>
          <w:numId w:val="33"/>
        </w:numPr>
        <w:spacing w:before="180"/>
        <w:rPr>
          <w:rFonts w:ascii="Angsana New" w:cs="EucrosiaUPC"/>
          <w:b/>
          <w:bCs/>
          <w:sz w:val="32"/>
          <w:szCs w:val="32"/>
          <w:cs/>
        </w:rPr>
      </w:pPr>
      <w:r w:rsidRPr="002A7902">
        <w:rPr>
          <w:rFonts w:ascii="Angsana New" w:cs="EucrosiaUPC" w:hint="cs"/>
          <w:b/>
          <w:bCs/>
          <w:sz w:val="32"/>
          <w:szCs w:val="32"/>
          <w:cs/>
        </w:rPr>
        <w:t>สินค้าคงเหลือ</w:t>
      </w:r>
    </w:p>
    <w:p w:rsidR="003D3F7F" w:rsidRPr="00F17B65" w:rsidRDefault="003D3F7F" w:rsidP="003D3F7F">
      <w:pPr>
        <w:spacing w:before="80"/>
        <w:ind w:firstLine="850"/>
        <w:jc w:val="thaiDistribute"/>
        <w:rPr>
          <w:rFonts w:ascii="Angsana New" w:hAnsi="Angsana New" w:cs="Angsana New"/>
          <w:sz w:val="32"/>
          <w:szCs w:val="32"/>
        </w:rPr>
      </w:pPr>
      <w:r w:rsidRPr="00F17B65">
        <w:rPr>
          <w:rFonts w:ascii="Angsana New" w:hAnsi="Angsana New" w:cs="Angsana New"/>
          <w:sz w:val="32"/>
          <w:szCs w:val="32"/>
          <w:cs/>
        </w:rPr>
        <w:t xml:space="preserve">ณ วันที่ 31 </w:t>
      </w:r>
      <w:r w:rsidRPr="00F17B65">
        <w:rPr>
          <w:rFonts w:ascii="Angsana New" w:cs="Angsana New"/>
          <w:sz w:val="32"/>
          <w:szCs w:val="32"/>
          <w:cs/>
        </w:rPr>
        <w:t>ธันวาคม</w:t>
      </w:r>
      <w:r w:rsidRPr="00F17B65">
        <w:rPr>
          <w:rFonts w:ascii="Angsana New" w:hAnsi="Angsana New" w:cs="Angsana New"/>
          <w:sz w:val="32"/>
          <w:szCs w:val="32"/>
          <w:cs/>
        </w:rPr>
        <w:t xml:space="preserve"> 25</w:t>
      </w:r>
      <w:r w:rsidRPr="00F17B65">
        <w:rPr>
          <w:rFonts w:ascii="Angsana New" w:hAnsi="Angsana New" w:cs="Angsana New" w:hint="cs"/>
          <w:sz w:val="32"/>
          <w:szCs w:val="32"/>
          <w:cs/>
        </w:rPr>
        <w:t>60</w:t>
      </w:r>
      <w:r w:rsidRPr="00F17B65">
        <w:rPr>
          <w:rFonts w:ascii="Angsana New" w:hAnsi="Angsana New" w:cs="Angsana New"/>
          <w:sz w:val="32"/>
          <w:szCs w:val="32"/>
          <w:cs/>
        </w:rPr>
        <w:t xml:space="preserve"> บริษัท</w:t>
      </w:r>
      <w:r w:rsidRPr="00F17B65">
        <w:rPr>
          <w:rFonts w:ascii="Angsana New" w:hAnsi="Angsana New" w:cs="Angsana New" w:hint="cs"/>
          <w:sz w:val="32"/>
          <w:szCs w:val="32"/>
          <w:cs/>
        </w:rPr>
        <w:t xml:space="preserve">ฯ </w:t>
      </w:r>
      <w:r w:rsidRPr="00F17B65">
        <w:rPr>
          <w:rFonts w:ascii="Angsana New" w:hAnsi="Angsana New" w:cs="Angsana New"/>
          <w:sz w:val="32"/>
          <w:szCs w:val="32"/>
          <w:cs/>
        </w:rPr>
        <w:t>มี</w:t>
      </w:r>
      <w:r w:rsidRPr="00F17B65">
        <w:rPr>
          <w:rFonts w:ascii="Angsana New" w:hAnsi="Angsana New" w:cs="Angsana New" w:hint="cs"/>
          <w:sz w:val="32"/>
          <w:szCs w:val="32"/>
          <w:cs/>
        </w:rPr>
        <w:t>สินค้าคงเหลือ</w:t>
      </w:r>
      <w:r w:rsidRPr="00F17B65">
        <w:rPr>
          <w:rFonts w:ascii="Angsana New" w:hAnsi="Angsana New" w:cs="Angsana New"/>
          <w:sz w:val="32"/>
          <w:szCs w:val="32"/>
          <w:cs/>
        </w:rPr>
        <w:t>-</w:t>
      </w:r>
      <w:r w:rsidRPr="00F17B65">
        <w:rPr>
          <w:rFonts w:ascii="Angsana New" w:hAnsi="Angsana New" w:cs="Angsana New" w:hint="cs"/>
          <w:sz w:val="32"/>
          <w:szCs w:val="32"/>
          <w:cs/>
        </w:rPr>
        <w:t>สุทธิ จำนวน</w:t>
      </w:r>
      <w:r w:rsidRPr="00F17B65">
        <w:rPr>
          <w:rFonts w:ascii="Angsana New" w:hAnsi="Angsana New" w:cs="Angsana New"/>
          <w:sz w:val="32"/>
          <w:szCs w:val="32"/>
        </w:rPr>
        <w:t xml:space="preserve"> 42</w:t>
      </w:r>
      <w:r w:rsidRPr="00F17B65">
        <w:rPr>
          <w:rFonts w:ascii="Angsana New" w:hAnsi="Angsana New" w:cs="Angsana New"/>
          <w:sz w:val="32"/>
          <w:szCs w:val="32"/>
          <w:cs/>
        </w:rPr>
        <w:t>.</w:t>
      </w:r>
      <w:r w:rsidRPr="00F17B65">
        <w:rPr>
          <w:rFonts w:ascii="Angsana New" w:hAnsi="Angsana New" w:cs="Angsana New" w:hint="cs"/>
          <w:sz w:val="32"/>
          <w:szCs w:val="32"/>
          <w:cs/>
        </w:rPr>
        <w:t>03</w:t>
      </w:r>
      <w:r w:rsidRPr="00F17B65">
        <w:rPr>
          <w:rFonts w:ascii="Angsana New" w:hAnsi="Angsana New" w:cs="Angsana New"/>
          <w:sz w:val="32"/>
          <w:szCs w:val="32"/>
          <w:cs/>
        </w:rPr>
        <w:t xml:space="preserve"> ล้านบาท </w:t>
      </w:r>
      <w:r w:rsidRPr="00F17B65">
        <w:rPr>
          <w:rFonts w:ascii="Angsana New" w:hAnsi="Angsana New" w:cs="Angsana New" w:hint="cs"/>
          <w:sz w:val="32"/>
          <w:szCs w:val="32"/>
          <w:cs/>
        </w:rPr>
        <w:t>ลดลงจากปีก่อน</w:t>
      </w:r>
      <w:r w:rsidRPr="00F17B65">
        <w:rPr>
          <w:rFonts w:ascii="Angsana New" w:hAnsi="Angsana New" w:cs="Angsana New"/>
          <w:sz w:val="32"/>
          <w:szCs w:val="32"/>
          <w:cs/>
        </w:rPr>
        <w:t xml:space="preserve"> </w:t>
      </w:r>
      <w:r w:rsidRPr="00F17B65">
        <w:rPr>
          <w:rFonts w:ascii="Angsana New" w:hAnsi="Angsana New" w:cs="Angsana New"/>
          <w:sz w:val="32"/>
          <w:szCs w:val="32"/>
        </w:rPr>
        <w:t>0</w:t>
      </w:r>
      <w:r w:rsidRPr="00F17B65">
        <w:rPr>
          <w:rFonts w:ascii="Angsana New" w:hAnsi="Angsana New" w:cs="Angsana New"/>
          <w:sz w:val="32"/>
          <w:szCs w:val="32"/>
          <w:cs/>
        </w:rPr>
        <w:t>.</w:t>
      </w:r>
      <w:r w:rsidRPr="00F17B65">
        <w:rPr>
          <w:rFonts w:ascii="Angsana New" w:hAnsi="Angsana New" w:cs="Angsana New" w:hint="cs"/>
          <w:sz w:val="32"/>
          <w:szCs w:val="32"/>
          <w:cs/>
        </w:rPr>
        <w:t>45</w:t>
      </w:r>
      <w:r w:rsidRPr="00F17B65">
        <w:rPr>
          <w:rFonts w:ascii="Angsana New" w:hAnsi="Angsana New" w:cs="Angsana New"/>
          <w:sz w:val="32"/>
          <w:szCs w:val="32"/>
          <w:cs/>
        </w:rPr>
        <w:t xml:space="preserve"> ล้านบาท</w:t>
      </w:r>
      <w:r w:rsidRPr="00F17B65">
        <w:rPr>
          <w:rFonts w:ascii="Angsana New" w:hAnsi="Angsana New" w:cs="Angsana New" w:hint="cs"/>
          <w:sz w:val="32"/>
          <w:szCs w:val="32"/>
          <w:cs/>
        </w:rPr>
        <w:t xml:space="preserve"> ประกอบด้วยสินค้าคงเหลือกิจการภัตตาคาร </w:t>
      </w:r>
      <w:r w:rsidRPr="00F17B65">
        <w:rPr>
          <w:rFonts w:ascii="Angsana New" w:hAnsi="Angsana New" w:cs="Angsana New"/>
          <w:sz w:val="32"/>
          <w:szCs w:val="32"/>
        </w:rPr>
        <w:t>9</w:t>
      </w:r>
      <w:r w:rsidRPr="00F17B65">
        <w:rPr>
          <w:rFonts w:ascii="Angsana New" w:hAnsi="Angsana New" w:cs="Angsana New"/>
          <w:sz w:val="32"/>
          <w:szCs w:val="32"/>
          <w:cs/>
        </w:rPr>
        <w:t>.</w:t>
      </w:r>
      <w:r w:rsidRPr="00F17B65">
        <w:rPr>
          <w:rFonts w:ascii="Angsana New" w:hAnsi="Angsana New" w:cs="Angsana New" w:hint="cs"/>
          <w:sz w:val="32"/>
          <w:szCs w:val="32"/>
          <w:cs/>
        </w:rPr>
        <w:t>23</w:t>
      </w:r>
      <w:r w:rsidRPr="00F17B65">
        <w:rPr>
          <w:rFonts w:ascii="Angsana New" w:hAnsi="Angsana New" w:cs="Angsana New"/>
          <w:sz w:val="32"/>
          <w:szCs w:val="32"/>
          <w:cs/>
        </w:rPr>
        <w:t xml:space="preserve"> </w:t>
      </w:r>
      <w:r w:rsidRPr="00F17B65">
        <w:rPr>
          <w:rFonts w:ascii="Angsana New" w:hAnsi="Angsana New" w:cs="Angsana New" w:hint="cs"/>
          <w:sz w:val="32"/>
          <w:szCs w:val="32"/>
          <w:cs/>
        </w:rPr>
        <w:t>ล้านบาท และสินค้าคงเหลือกิจการโรงแรม</w:t>
      </w:r>
      <w:r w:rsidRPr="00F17B65">
        <w:rPr>
          <w:rFonts w:ascii="Angsana New" w:hAnsi="Angsana New" w:cs="Angsana New"/>
          <w:sz w:val="32"/>
          <w:szCs w:val="32"/>
        </w:rPr>
        <w:t xml:space="preserve"> 32</w:t>
      </w:r>
      <w:r w:rsidRPr="00F17B65">
        <w:rPr>
          <w:rFonts w:ascii="Angsana New" w:hAnsi="Angsana New" w:cs="Angsana New"/>
          <w:sz w:val="32"/>
          <w:szCs w:val="32"/>
          <w:cs/>
        </w:rPr>
        <w:t>.</w:t>
      </w:r>
      <w:r w:rsidRPr="00F17B65">
        <w:rPr>
          <w:rFonts w:ascii="Angsana New" w:hAnsi="Angsana New" w:cs="Angsana New"/>
          <w:sz w:val="32"/>
          <w:szCs w:val="32"/>
        </w:rPr>
        <w:t>93</w:t>
      </w:r>
      <w:r w:rsidRPr="00F17B65">
        <w:rPr>
          <w:rFonts w:ascii="Angsana New" w:hAnsi="Angsana New" w:cs="Angsana New"/>
          <w:sz w:val="32"/>
          <w:szCs w:val="32"/>
          <w:cs/>
        </w:rPr>
        <w:t xml:space="preserve"> </w:t>
      </w:r>
      <w:r w:rsidRPr="00F17B65">
        <w:rPr>
          <w:rFonts w:ascii="Angsana New" w:hAnsi="Angsana New" w:cs="Angsana New" w:hint="cs"/>
          <w:sz w:val="32"/>
          <w:szCs w:val="32"/>
          <w:cs/>
        </w:rPr>
        <w:t>ล้านบาท โดย</w:t>
      </w:r>
      <w:r w:rsidRPr="00F17B65">
        <w:rPr>
          <w:rFonts w:ascii="Angsana New" w:hAnsi="Angsana New" w:cs="Angsana New"/>
          <w:sz w:val="32"/>
          <w:szCs w:val="32"/>
          <w:cs/>
        </w:rPr>
        <w:t>บริษัท</w:t>
      </w:r>
      <w:r w:rsidRPr="00F17B65">
        <w:rPr>
          <w:rFonts w:ascii="Angsana New" w:hAnsi="Angsana New" w:cs="Angsana New" w:hint="cs"/>
          <w:sz w:val="32"/>
          <w:szCs w:val="32"/>
          <w:cs/>
        </w:rPr>
        <w:t xml:space="preserve">ฯ </w:t>
      </w:r>
      <w:r w:rsidRPr="00F17B65">
        <w:rPr>
          <w:rFonts w:ascii="Angsana New" w:hAnsi="Angsana New" w:cs="Angsana New"/>
          <w:sz w:val="32"/>
          <w:szCs w:val="32"/>
          <w:cs/>
        </w:rPr>
        <w:t>มี</w:t>
      </w:r>
      <w:r w:rsidRPr="00F17B65">
        <w:rPr>
          <w:rFonts w:ascii="Angsana New" w:hAnsi="Angsana New" w:cs="Angsana New" w:hint="cs"/>
          <w:sz w:val="32"/>
          <w:szCs w:val="32"/>
          <w:cs/>
        </w:rPr>
        <w:t xml:space="preserve">อัตราส่วนหมุนเวียนสินค้าคงเหลือในปี </w:t>
      </w:r>
      <w:r w:rsidRPr="00F17B65">
        <w:rPr>
          <w:rFonts w:ascii="Angsana New" w:hAnsi="Angsana New" w:cs="Angsana New"/>
          <w:sz w:val="32"/>
          <w:szCs w:val="32"/>
        </w:rPr>
        <w:t>2560</w:t>
      </w:r>
      <w:r w:rsidRPr="00F17B65">
        <w:rPr>
          <w:rFonts w:ascii="Angsana New" w:hAnsi="Angsana New" w:cs="Angsana New"/>
          <w:sz w:val="32"/>
          <w:szCs w:val="32"/>
          <w:cs/>
        </w:rPr>
        <w:t xml:space="preserve"> </w:t>
      </w:r>
      <w:r w:rsidRPr="00F17B65">
        <w:rPr>
          <w:rFonts w:ascii="Angsana New" w:hAnsi="Angsana New" w:cs="Angsana New" w:hint="cs"/>
          <w:sz w:val="32"/>
          <w:szCs w:val="32"/>
          <w:cs/>
        </w:rPr>
        <w:t xml:space="preserve">เท่ากับ19 </w:t>
      </w:r>
      <w:r w:rsidRPr="00F17B65">
        <w:rPr>
          <w:rFonts w:ascii="Angsana New" w:hAnsi="Angsana New" w:cs="Angsana New"/>
          <w:sz w:val="32"/>
          <w:szCs w:val="32"/>
          <w:cs/>
        </w:rPr>
        <w:t xml:space="preserve"> </w:t>
      </w:r>
      <w:r w:rsidRPr="00F17B65">
        <w:rPr>
          <w:rFonts w:ascii="Angsana New" w:hAnsi="Angsana New" w:cs="Angsana New" w:hint="cs"/>
          <w:sz w:val="32"/>
          <w:szCs w:val="32"/>
          <w:cs/>
        </w:rPr>
        <w:t xml:space="preserve">เท่า และมีระยะเวลาขายสินค้าเฉลี่ยเท่ากับ </w:t>
      </w:r>
      <w:r w:rsidRPr="00F17B65">
        <w:rPr>
          <w:rFonts w:ascii="Angsana New" w:hAnsi="Angsana New" w:cs="Angsana New"/>
          <w:sz w:val="32"/>
          <w:szCs w:val="32"/>
        </w:rPr>
        <w:t>20</w:t>
      </w:r>
      <w:r w:rsidRPr="00F17B65">
        <w:rPr>
          <w:rFonts w:ascii="Angsana New" w:hAnsi="Angsana New" w:cs="Angsana New"/>
          <w:sz w:val="32"/>
          <w:szCs w:val="32"/>
          <w:cs/>
        </w:rPr>
        <w:t xml:space="preserve"> </w:t>
      </w:r>
      <w:r w:rsidRPr="00F17B65">
        <w:rPr>
          <w:rFonts w:ascii="Angsana New" w:hAnsi="Angsana New" w:cs="Angsana New" w:hint="cs"/>
          <w:sz w:val="32"/>
          <w:szCs w:val="32"/>
          <w:cs/>
        </w:rPr>
        <w:t xml:space="preserve">วัน ซึ่งเท่ากับปี </w:t>
      </w:r>
      <w:r w:rsidRPr="00F17B65">
        <w:rPr>
          <w:rFonts w:ascii="Angsana New" w:hAnsi="Angsana New" w:cs="Angsana New"/>
          <w:sz w:val="32"/>
          <w:szCs w:val="32"/>
        </w:rPr>
        <w:t>2559</w:t>
      </w:r>
      <w:r w:rsidRPr="00F17B65">
        <w:rPr>
          <w:rFonts w:ascii="Angsana New" w:hAnsi="Angsana New" w:cs="Angsana New" w:hint="cs"/>
          <w:sz w:val="32"/>
          <w:szCs w:val="32"/>
          <w:cs/>
        </w:rPr>
        <w:t xml:space="preserve">  และมีนโยบายการตั้งค่าเผื่อมูลค่าสินค้าลดลงสำหรับสินค้าที่เสื่อมคุณภาพ เสียหายและล้าสมัย โดยมีการตั้งค่าเผื่อมูลค่าสินค้าลดลง </w:t>
      </w:r>
      <w:r w:rsidRPr="00F17B65">
        <w:rPr>
          <w:rFonts w:ascii="Angsana New" w:hAnsi="Angsana New" w:cs="Angsana New"/>
          <w:sz w:val="32"/>
          <w:szCs w:val="32"/>
          <w:cs/>
        </w:rPr>
        <w:t>ณ วัน</w:t>
      </w:r>
      <w:r w:rsidRPr="00F17B65">
        <w:rPr>
          <w:rFonts w:ascii="Angsana New" w:hAnsi="Angsana New" w:cs="Angsana New" w:hint="cs"/>
          <w:sz w:val="32"/>
          <w:szCs w:val="32"/>
          <w:cs/>
        </w:rPr>
        <w:t>สิ้นปี</w:t>
      </w:r>
      <w:r w:rsidRPr="00F17B65">
        <w:rPr>
          <w:rFonts w:ascii="Angsana New" w:hAnsi="Angsana New" w:cs="Angsana New"/>
          <w:sz w:val="32"/>
          <w:szCs w:val="32"/>
          <w:cs/>
        </w:rPr>
        <w:t xml:space="preserve"> 25</w:t>
      </w:r>
      <w:r w:rsidRPr="00F17B65">
        <w:rPr>
          <w:rFonts w:ascii="Angsana New" w:hAnsi="Angsana New" w:cs="Angsana New" w:hint="cs"/>
          <w:sz w:val="32"/>
          <w:szCs w:val="32"/>
          <w:cs/>
        </w:rPr>
        <w:t xml:space="preserve">60 จำนวน </w:t>
      </w:r>
      <w:r w:rsidRPr="00F17B65">
        <w:rPr>
          <w:rFonts w:ascii="Angsana New" w:hAnsi="Angsana New" w:cs="Angsana New"/>
          <w:sz w:val="32"/>
          <w:szCs w:val="32"/>
        </w:rPr>
        <w:t>0</w:t>
      </w:r>
      <w:r w:rsidRPr="00F17B65">
        <w:rPr>
          <w:rFonts w:ascii="Angsana New" w:hAnsi="Angsana New" w:cs="Angsana New"/>
          <w:sz w:val="32"/>
          <w:szCs w:val="32"/>
          <w:cs/>
        </w:rPr>
        <w:t>.</w:t>
      </w:r>
      <w:r w:rsidRPr="00F17B65">
        <w:rPr>
          <w:rFonts w:ascii="Angsana New" w:hAnsi="Angsana New" w:cs="Angsana New"/>
          <w:sz w:val="32"/>
          <w:szCs w:val="32"/>
        </w:rPr>
        <w:t>135</w:t>
      </w:r>
      <w:r w:rsidRPr="00F17B65">
        <w:rPr>
          <w:rFonts w:ascii="Angsana New" w:hAnsi="Angsana New" w:cs="Angsana New"/>
          <w:sz w:val="32"/>
          <w:szCs w:val="32"/>
          <w:cs/>
        </w:rPr>
        <w:t xml:space="preserve"> </w:t>
      </w:r>
      <w:r w:rsidRPr="00F17B65">
        <w:rPr>
          <w:rFonts w:ascii="Angsana New" w:hAnsi="Angsana New" w:cs="Angsana New" w:hint="cs"/>
          <w:sz w:val="32"/>
          <w:szCs w:val="32"/>
          <w:cs/>
        </w:rPr>
        <w:t>ล้านบาท ยอดเท่าเดิมกับปีก่อน</w:t>
      </w:r>
    </w:p>
    <w:p w:rsidR="003D3F7F" w:rsidRPr="002A7902" w:rsidRDefault="003D3F7F" w:rsidP="003D3F7F">
      <w:pPr>
        <w:pStyle w:val="af2"/>
        <w:numPr>
          <w:ilvl w:val="0"/>
          <w:numId w:val="33"/>
        </w:numPr>
        <w:spacing w:before="180"/>
        <w:rPr>
          <w:rFonts w:ascii="Angsana New" w:cs="EucrosiaUPC"/>
          <w:b/>
          <w:bCs/>
          <w:sz w:val="32"/>
          <w:szCs w:val="32"/>
        </w:rPr>
      </w:pPr>
      <w:r w:rsidRPr="002A7902">
        <w:rPr>
          <w:rFonts w:ascii="Angsana New" w:cs="EucrosiaUPC" w:hint="cs"/>
          <w:b/>
          <w:bCs/>
          <w:sz w:val="32"/>
          <w:szCs w:val="32"/>
          <w:cs/>
        </w:rPr>
        <w:t>ที่ดิน อาคารและอุปกรณ์</w:t>
      </w:r>
    </w:p>
    <w:p w:rsidR="002A7902" w:rsidRPr="00F17B65" w:rsidRDefault="003D3F7F" w:rsidP="003D3F7F">
      <w:pPr>
        <w:spacing w:before="120"/>
        <w:ind w:firstLine="850"/>
        <w:jc w:val="thaiDistribute"/>
        <w:rPr>
          <w:rFonts w:ascii="Angsana New" w:hAnsi="Angsana New" w:cs="Angsana New"/>
          <w:sz w:val="32"/>
          <w:szCs w:val="32"/>
        </w:rPr>
      </w:pPr>
      <w:r w:rsidRPr="00F17B65">
        <w:rPr>
          <w:rFonts w:ascii="Angsana New" w:hAnsi="Angsana New" w:cs="Angsana New" w:hint="cs"/>
          <w:sz w:val="32"/>
          <w:szCs w:val="32"/>
          <w:cs/>
        </w:rPr>
        <w:t xml:space="preserve">ณ วันที่ 31 ธันวาคม </w:t>
      </w:r>
      <w:r w:rsidR="00472F2A" w:rsidRPr="00F17B65">
        <w:rPr>
          <w:rFonts w:ascii="Angsana New" w:hAnsi="Angsana New" w:cs="Angsana New" w:hint="cs"/>
          <w:sz w:val="32"/>
          <w:szCs w:val="32"/>
          <w:cs/>
        </w:rPr>
        <w:t>25</w:t>
      </w:r>
      <w:r w:rsidRPr="00F17B65">
        <w:rPr>
          <w:rFonts w:ascii="Angsana New" w:hAnsi="Angsana New" w:cs="Angsana New" w:hint="cs"/>
          <w:sz w:val="32"/>
          <w:szCs w:val="32"/>
          <w:cs/>
        </w:rPr>
        <w:t>60</w:t>
      </w:r>
      <w:r w:rsidRPr="00F17B65">
        <w:rPr>
          <w:rFonts w:ascii="Angsana New" w:hAnsi="Angsana New" w:cs="Angsana New"/>
          <w:sz w:val="32"/>
          <w:szCs w:val="32"/>
          <w:cs/>
        </w:rPr>
        <w:t xml:space="preserve"> </w:t>
      </w:r>
      <w:r w:rsidRPr="00F17B65">
        <w:rPr>
          <w:rFonts w:ascii="Angsana New" w:hAnsi="Angsana New" w:cs="Angsana New" w:hint="cs"/>
          <w:sz w:val="32"/>
          <w:szCs w:val="32"/>
          <w:cs/>
        </w:rPr>
        <w:t>บริษัทและบริษัทย่อยมีมูลค่าสุทธิ</w:t>
      </w:r>
      <w:r w:rsidRPr="00F17B65">
        <w:rPr>
          <w:rFonts w:ascii="Angsana New" w:hAnsi="Angsana New" w:cs="Angsana New"/>
          <w:sz w:val="32"/>
          <w:szCs w:val="32"/>
          <w:cs/>
        </w:rPr>
        <w:t xml:space="preserve"> (</w:t>
      </w:r>
      <w:r w:rsidRPr="00F17B65">
        <w:rPr>
          <w:rFonts w:ascii="Angsana New" w:hAnsi="Angsana New" w:cs="Angsana New"/>
          <w:sz w:val="32"/>
          <w:szCs w:val="32"/>
        </w:rPr>
        <w:t>Net Book Value</w:t>
      </w:r>
      <w:r w:rsidRPr="00F17B65">
        <w:rPr>
          <w:rFonts w:ascii="Angsana New" w:hAnsi="Angsana New" w:cs="Angsana New"/>
          <w:sz w:val="32"/>
          <w:szCs w:val="32"/>
          <w:cs/>
        </w:rPr>
        <w:t xml:space="preserve">) </w:t>
      </w:r>
      <w:r w:rsidRPr="00F17B65">
        <w:rPr>
          <w:rFonts w:ascii="Angsana New" w:hAnsi="Angsana New" w:cs="Angsana New" w:hint="cs"/>
          <w:sz w:val="32"/>
          <w:szCs w:val="32"/>
          <w:cs/>
        </w:rPr>
        <w:t xml:space="preserve">ของที่ดิน อาคารและอุปกรณ์ เป็นเงิน </w:t>
      </w:r>
      <w:r w:rsidRPr="00F17B65">
        <w:rPr>
          <w:rFonts w:ascii="Angsana New" w:hAnsi="Angsana New" w:cs="Angsana New"/>
          <w:sz w:val="32"/>
          <w:szCs w:val="32"/>
        </w:rPr>
        <w:t>8,656</w:t>
      </w:r>
      <w:r w:rsidRPr="00F17B65">
        <w:rPr>
          <w:rFonts w:ascii="Angsana New" w:hAnsi="Angsana New" w:cs="Angsana New"/>
          <w:sz w:val="32"/>
          <w:szCs w:val="32"/>
          <w:cs/>
        </w:rPr>
        <w:t>.</w:t>
      </w:r>
      <w:r w:rsidRPr="00F17B65">
        <w:rPr>
          <w:rFonts w:ascii="Angsana New" w:hAnsi="Angsana New" w:cs="Angsana New"/>
          <w:sz w:val="32"/>
          <w:szCs w:val="32"/>
        </w:rPr>
        <w:t>10</w:t>
      </w:r>
      <w:r w:rsidRPr="00F17B65">
        <w:rPr>
          <w:rFonts w:ascii="Angsana New" w:hAnsi="Angsana New" w:cs="Angsana New"/>
          <w:sz w:val="32"/>
          <w:szCs w:val="32"/>
          <w:cs/>
        </w:rPr>
        <w:t xml:space="preserve"> </w:t>
      </w:r>
      <w:r w:rsidRPr="00F17B65">
        <w:rPr>
          <w:rFonts w:ascii="Angsana New" w:hAnsi="Angsana New" w:cs="Angsana New" w:hint="cs"/>
          <w:sz w:val="32"/>
          <w:szCs w:val="32"/>
          <w:cs/>
        </w:rPr>
        <w:t>ล้านบาท เพิ่มขึ้นจากปีก่อนจำนวน</w:t>
      </w:r>
      <w:r w:rsidRPr="00F17B65">
        <w:rPr>
          <w:rFonts w:ascii="Angsana New" w:hAnsi="Angsana New" w:cs="Angsana New"/>
          <w:sz w:val="32"/>
          <w:szCs w:val="32"/>
          <w:cs/>
        </w:rPr>
        <w:t xml:space="preserve"> </w:t>
      </w:r>
      <w:r w:rsidRPr="00F17B65">
        <w:rPr>
          <w:rFonts w:ascii="Angsana New" w:hAnsi="Angsana New" w:cs="Angsana New"/>
          <w:sz w:val="32"/>
          <w:szCs w:val="32"/>
        </w:rPr>
        <w:t>136</w:t>
      </w:r>
      <w:r w:rsidRPr="00F17B65">
        <w:rPr>
          <w:rFonts w:ascii="Angsana New" w:hAnsi="Angsana New" w:cs="Angsana New"/>
          <w:sz w:val="32"/>
          <w:szCs w:val="32"/>
          <w:cs/>
        </w:rPr>
        <w:t>.</w:t>
      </w:r>
      <w:r w:rsidRPr="00F17B65">
        <w:rPr>
          <w:rFonts w:ascii="Angsana New" w:hAnsi="Angsana New" w:cs="Angsana New"/>
          <w:sz w:val="32"/>
          <w:szCs w:val="32"/>
        </w:rPr>
        <w:t>37</w:t>
      </w:r>
      <w:r w:rsidRPr="00F17B65">
        <w:rPr>
          <w:rFonts w:ascii="Angsana New" w:hAnsi="Angsana New" w:cs="Angsana New"/>
          <w:sz w:val="32"/>
          <w:szCs w:val="32"/>
          <w:cs/>
        </w:rPr>
        <w:t xml:space="preserve"> </w:t>
      </w:r>
      <w:r w:rsidRPr="00F17B65">
        <w:rPr>
          <w:rFonts w:ascii="Angsana New" w:hAnsi="Angsana New" w:cs="Angsana New" w:hint="cs"/>
          <w:sz w:val="32"/>
          <w:szCs w:val="32"/>
          <w:cs/>
        </w:rPr>
        <w:t xml:space="preserve">ล้านบาท เพิ่มขึ้น 1.60 </w:t>
      </w:r>
      <w:r w:rsidRPr="00F17B65">
        <w:rPr>
          <w:rFonts w:ascii="Angsana New" w:hAnsi="Angsana New" w:cs="Angsana New"/>
          <w:sz w:val="32"/>
          <w:szCs w:val="32"/>
          <w:cs/>
        </w:rPr>
        <w:t>%</w:t>
      </w:r>
      <w:r w:rsidRPr="00F17B65">
        <w:rPr>
          <w:rFonts w:ascii="Angsana New" w:hAnsi="Angsana New" w:cs="Angsana New" w:hint="cs"/>
          <w:sz w:val="32"/>
          <w:szCs w:val="32"/>
          <w:cs/>
        </w:rPr>
        <w:t xml:space="preserve"> โดยบริษัทและบริษัทย่อยมีอัตราการหมุนของสินทรัพย์ในปี </w:t>
      </w:r>
      <w:r w:rsidRPr="00F17B65">
        <w:rPr>
          <w:rFonts w:ascii="Angsana New" w:hAnsi="Angsana New" w:cs="Angsana New"/>
          <w:sz w:val="32"/>
          <w:szCs w:val="32"/>
        </w:rPr>
        <w:t>2560</w:t>
      </w:r>
      <w:r w:rsidRPr="00F17B65">
        <w:rPr>
          <w:rFonts w:ascii="Angsana New" w:hAnsi="Angsana New" w:cs="Angsana New"/>
          <w:sz w:val="32"/>
          <w:szCs w:val="32"/>
          <w:cs/>
        </w:rPr>
        <w:t xml:space="preserve"> </w:t>
      </w:r>
      <w:r w:rsidRPr="00F17B65">
        <w:rPr>
          <w:rFonts w:ascii="Angsana New" w:hAnsi="Angsana New" w:cs="Angsana New" w:hint="cs"/>
          <w:sz w:val="32"/>
          <w:szCs w:val="32"/>
          <w:cs/>
        </w:rPr>
        <w:t xml:space="preserve">เท่ากับ </w:t>
      </w:r>
      <w:r w:rsidRPr="00F17B65">
        <w:rPr>
          <w:rFonts w:ascii="Angsana New" w:hAnsi="Angsana New" w:cs="Angsana New"/>
          <w:sz w:val="32"/>
          <w:szCs w:val="32"/>
        </w:rPr>
        <w:t>0</w:t>
      </w:r>
      <w:r w:rsidRPr="00F17B65">
        <w:rPr>
          <w:rFonts w:ascii="Angsana New" w:hAnsi="Angsana New" w:cs="Angsana New"/>
          <w:sz w:val="32"/>
          <w:szCs w:val="32"/>
          <w:cs/>
        </w:rPr>
        <w:t>.</w:t>
      </w:r>
      <w:r w:rsidRPr="00F17B65">
        <w:rPr>
          <w:rFonts w:ascii="Angsana New" w:hAnsi="Angsana New" w:cs="Angsana New"/>
          <w:sz w:val="32"/>
          <w:szCs w:val="32"/>
        </w:rPr>
        <w:t>17</w:t>
      </w:r>
      <w:r w:rsidRPr="00F17B65">
        <w:rPr>
          <w:rFonts w:ascii="Angsana New" w:hAnsi="Angsana New" w:cs="Angsana New"/>
          <w:sz w:val="32"/>
          <w:szCs w:val="32"/>
          <w:cs/>
        </w:rPr>
        <w:t xml:space="preserve"> </w:t>
      </w:r>
      <w:r w:rsidRPr="00F17B65">
        <w:rPr>
          <w:rFonts w:ascii="Angsana New" w:hAnsi="Angsana New" w:cs="Angsana New" w:hint="cs"/>
          <w:sz w:val="32"/>
          <w:szCs w:val="32"/>
          <w:cs/>
        </w:rPr>
        <w:t>เท่า   อัตราของปี</w:t>
      </w:r>
      <w:r w:rsidR="00472F2A" w:rsidRPr="00F17B65">
        <w:rPr>
          <w:rFonts w:ascii="Angsana New" w:hAnsi="Angsana New" w:cs="Angsana New" w:hint="cs"/>
          <w:sz w:val="32"/>
          <w:szCs w:val="32"/>
          <w:cs/>
        </w:rPr>
        <w:t xml:space="preserve"> 2559 </w:t>
      </w:r>
      <w:r w:rsidRPr="00F17B65">
        <w:rPr>
          <w:rFonts w:ascii="Angsana New" w:hAnsi="Angsana New" w:cs="Angsana New" w:hint="cs"/>
          <w:sz w:val="32"/>
          <w:szCs w:val="32"/>
          <w:cs/>
        </w:rPr>
        <w:t xml:space="preserve">เท่ากับ 0.15 เท่า โดยรายการเพิ่มขึ้นหรือลดลงของที่ดิน อาคารและอุปกรณ์ ในปี </w:t>
      </w:r>
      <w:r w:rsidRPr="00F17B65">
        <w:rPr>
          <w:rFonts w:ascii="Angsana New" w:hAnsi="Angsana New" w:cs="Angsana New"/>
          <w:sz w:val="32"/>
          <w:szCs w:val="32"/>
        </w:rPr>
        <w:t>2560</w:t>
      </w:r>
      <w:r w:rsidRPr="00F17B65">
        <w:rPr>
          <w:rFonts w:ascii="Angsana New" w:hAnsi="Angsana New" w:cs="Angsana New"/>
          <w:sz w:val="32"/>
          <w:szCs w:val="32"/>
          <w:cs/>
        </w:rPr>
        <w:t xml:space="preserve"> </w:t>
      </w:r>
      <w:r w:rsidRPr="00F17B65">
        <w:rPr>
          <w:rFonts w:ascii="Angsana New" w:hAnsi="Angsana New" w:cs="Angsana New" w:hint="cs"/>
          <w:sz w:val="32"/>
          <w:szCs w:val="32"/>
          <w:cs/>
        </w:rPr>
        <w:t>และการคิดค่าเสื่อมราคา สรุปได้ตามตารางนี้</w:t>
      </w:r>
    </w:p>
    <w:bookmarkStart w:id="7" w:name="_MON_1456066894"/>
    <w:bookmarkEnd w:id="7"/>
    <w:bookmarkStart w:id="8" w:name="_MON_1582700327"/>
    <w:bookmarkEnd w:id="8"/>
    <w:p w:rsidR="003D3F7F" w:rsidRPr="00EE01BE" w:rsidRDefault="00472F2A" w:rsidP="003D3F7F">
      <w:pPr>
        <w:jc w:val="thaiDistribute"/>
        <w:rPr>
          <w:rFonts w:ascii="Arial" w:hAnsi="Arial" w:cs="Arial"/>
          <w:sz w:val="20"/>
          <w:szCs w:val="20"/>
        </w:rPr>
      </w:pPr>
      <w:r w:rsidRPr="009444A8">
        <w:rPr>
          <w:rFonts w:ascii="Angsana New" w:hAnsi="Angsana New" w:cs="Angsana New"/>
          <w:color w:val="FF0000"/>
          <w:sz w:val="30"/>
          <w:szCs w:val="30"/>
          <w:cs/>
        </w:rPr>
        <w:object w:dxaOrig="10138" w:dyaOrig="9586">
          <v:shape id="_x0000_i1032" type="#_x0000_t75" style="width:465pt;height:399.6pt" o:ole="">
            <v:imagedata r:id="rId22" o:title=""/>
          </v:shape>
          <o:OLEObject Type="Embed" ProgID="Excel.Sheet.12" ShapeID="_x0000_i1032" DrawAspect="Content" ObjectID="_1583331145" r:id="rId23"/>
        </w:object>
      </w:r>
    </w:p>
    <w:p w:rsidR="003D3F7F" w:rsidRPr="00D64A1D" w:rsidRDefault="003D3F7F" w:rsidP="003D3F7F">
      <w:pPr>
        <w:spacing w:before="120"/>
        <w:jc w:val="thaiDistribute"/>
        <w:rPr>
          <w:rFonts w:ascii="Angsana New" w:hAnsi="Angsana New" w:cs="Angsana New"/>
          <w:color w:val="FF0000"/>
          <w:sz w:val="18"/>
          <w:szCs w:val="18"/>
        </w:rPr>
      </w:pPr>
      <w:bookmarkStart w:id="9" w:name="_GoBack"/>
      <w:bookmarkEnd w:id="9"/>
    </w:p>
    <w:p w:rsidR="003D3F7F" w:rsidRPr="00472F2A" w:rsidRDefault="003D3F7F" w:rsidP="003D3F7F">
      <w:pPr>
        <w:spacing w:before="120" w:after="80"/>
        <w:jc w:val="thaiDistribute"/>
        <w:rPr>
          <w:rFonts w:ascii="Angsana New" w:hAnsi="Angsana New" w:cs="Angsana New"/>
          <w:sz w:val="32"/>
          <w:szCs w:val="32"/>
        </w:rPr>
      </w:pPr>
      <w:r w:rsidRPr="00472F2A">
        <w:rPr>
          <w:rFonts w:ascii="Angsana New" w:hAnsi="Angsana New" w:cs="Angsana New" w:hint="cs"/>
          <w:sz w:val="32"/>
          <w:szCs w:val="32"/>
          <w:cs/>
        </w:rPr>
        <w:t>ในปี 2560</w:t>
      </w:r>
      <w:r w:rsidRPr="00472F2A">
        <w:rPr>
          <w:rFonts w:ascii="Angsana New" w:hAnsi="Angsana New" w:cs="Angsana New"/>
          <w:sz w:val="32"/>
          <w:szCs w:val="32"/>
          <w:cs/>
        </w:rPr>
        <w:t xml:space="preserve"> </w:t>
      </w:r>
      <w:r w:rsidRPr="00472F2A">
        <w:rPr>
          <w:rFonts w:ascii="Angsana New" w:hAnsi="Angsana New" w:cs="Angsana New" w:hint="cs"/>
          <w:sz w:val="32"/>
          <w:szCs w:val="32"/>
          <w:cs/>
        </w:rPr>
        <w:t xml:space="preserve">บริษัทฯ มีที่ดิน อาคารและอุปกรณ์ จำนวน </w:t>
      </w:r>
      <w:r w:rsidRPr="00472F2A">
        <w:rPr>
          <w:rFonts w:ascii="Angsana New" w:hAnsi="Angsana New" w:cs="Angsana New"/>
          <w:sz w:val="32"/>
          <w:szCs w:val="32"/>
        </w:rPr>
        <w:t>8,656</w:t>
      </w:r>
      <w:r w:rsidRPr="00472F2A">
        <w:rPr>
          <w:rFonts w:ascii="Angsana New" w:hAnsi="Angsana New" w:cs="Angsana New"/>
          <w:sz w:val="32"/>
          <w:szCs w:val="32"/>
          <w:cs/>
        </w:rPr>
        <w:t>.</w:t>
      </w:r>
      <w:r w:rsidRPr="00472F2A">
        <w:rPr>
          <w:rFonts w:ascii="Angsana New" w:hAnsi="Angsana New" w:cs="Angsana New"/>
          <w:sz w:val="32"/>
          <w:szCs w:val="32"/>
        </w:rPr>
        <w:t xml:space="preserve">10 </w:t>
      </w:r>
      <w:r w:rsidRPr="00472F2A">
        <w:rPr>
          <w:rFonts w:ascii="Angsana New" w:hAnsi="Angsana New" w:cs="Angsana New" w:hint="cs"/>
          <w:sz w:val="32"/>
          <w:szCs w:val="32"/>
          <w:cs/>
        </w:rPr>
        <w:t xml:space="preserve"> ล้านบาท เพิ่มขึ้นจากปีก่อน</w:t>
      </w:r>
      <w:r w:rsidRPr="00472F2A">
        <w:rPr>
          <w:rFonts w:ascii="Angsana New" w:hAnsi="Angsana New" w:cs="Angsana New"/>
          <w:sz w:val="32"/>
          <w:szCs w:val="32"/>
          <w:cs/>
        </w:rPr>
        <w:t xml:space="preserve"> </w:t>
      </w:r>
      <w:r w:rsidRPr="00472F2A">
        <w:rPr>
          <w:rFonts w:ascii="Angsana New" w:hAnsi="Angsana New" w:cs="Angsana New" w:hint="cs"/>
          <w:sz w:val="32"/>
          <w:szCs w:val="32"/>
          <w:cs/>
        </w:rPr>
        <w:t>136.37 ล้านบาท ประกอบด้วย</w:t>
      </w:r>
    </w:p>
    <w:p w:rsidR="003D3F7F" w:rsidRPr="00472F2A" w:rsidRDefault="003D3F7F" w:rsidP="003D3F7F">
      <w:pPr>
        <w:pStyle w:val="af2"/>
        <w:numPr>
          <w:ilvl w:val="0"/>
          <w:numId w:val="26"/>
        </w:numPr>
        <w:spacing w:before="40"/>
        <w:ind w:left="270" w:hanging="270"/>
        <w:jc w:val="thaiDistribute"/>
        <w:rPr>
          <w:rFonts w:ascii="Angsana New" w:hAnsi="Angsana New" w:cs="Angsana New"/>
          <w:sz w:val="32"/>
          <w:szCs w:val="32"/>
        </w:rPr>
      </w:pPr>
      <w:r w:rsidRPr="00472F2A">
        <w:rPr>
          <w:rFonts w:ascii="Angsana New" w:hAnsi="Angsana New" w:cs="Angsana New" w:hint="cs"/>
          <w:sz w:val="32"/>
          <w:szCs w:val="32"/>
          <w:cs/>
        </w:rPr>
        <w:t>ที่ดินและค่าปรับปรุงที่ดิน - ราคาทุนเดิม จำนวน 511.44 ล้านบาท ลดลงจากปีก่อน 114.09  ล้านบาท</w:t>
      </w:r>
      <w:r w:rsidRPr="00472F2A">
        <w:rPr>
          <w:rFonts w:ascii="Angsana New" w:hAnsi="Angsana New" w:cs="Angsana New"/>
          <w:sz w:val="32"/>
          <w:szCs w:val="32"/>
          <w:cs/>
        </w:rPr>
        <w:t xml:space="preserve"> </w:t>
      </w:r>
      <w:r w:rsidR="00606E25">
        <w:rPr>
          <w:rFonts w:ascii="Angsana New" w:hAnsi="Angsana New" w:cs="Angsana New" w:hint="cs"/>
          <w:sz w:val="32"/>
          <w:szCs w:val="32"/>
          <w:cs/>
        </w:rPr>
        <w:t>ลดลง</w:t>
      </w:r>
      <w:r w:rsidRPr="00472F2A">
        <w:rPr>
          <w:rFonts w:ascii="Angsana New" w:hAnsi="Angsana New" w:cs="Angsana New" w:hint="cs"/>
          <w:sz w:val="32"/>
          <w:szCs w:val="32"/>
          <w:cs/>
        </w:rPr>
        <w:t xml:space="preserve">  28.71 </w:t>
      </w:r>
      <w:r w:rsidRPr="00472F2A">
        <w:rPr>
          <w:rFonts w:ascii="Angsana New" w:hAnsi="Angsana New" w:cs="Angsana New"/>
          <w:sz w:val="32"/>
          <w:szCs w:val="32"/>
          <w:cs/>
        </w:rPr>
        <w:t>%</w:t>
      </w:r>
    </w:p>
    <w:p w:rsidR="003D3F7F" w:rsidRPr="00472F2A" w:rsidRDefault="003D3F7F" w:rsidP="003D3F7F">
      <w:pPr>
        <w:pStyle w:val="af2"/>
        <w:numPr>
          <w:ilvl w:val="0"/>
          <w:numId w:val="26"/>
        </w:numPr>
        <w:ind w:left="270" w:hanging="270"/>
        <w:jc w:val="thaiDistribute"/>
        <w:rPr>
          <w:rFonts w:ascii="Angsana New" w:hAnsi="Angsana New" w:cs="Angsana New"/>
          <w:sz w:val="32"/>
          <w:szCs w:val="32"/>
        </w:rPr>
      </w:pPr>
      <w:r w:rsidRPr="00472F2A">
        <w:rPr>
          <w:rFonts w:ascii="Angsana New" w:hAnsi="Angsana New" w:cs="Angsana New" w:hint="cs"/>
          <w:sz w:val="32"/>
          <w:szCs w:val="32"/>
          <w:cs/>
        </w:rPr>
        <w:t>ที่ดินและค่าปรับปรุงที่ดิน - ราคาที่ตีเพิ่ม</w:t>
      </w:r>
      <w:r w:rsidRPr="00472F2A">
        <w:rPr>
          <w:rFonts w:ascii="Angsana New" w:hAnsi="Angsana New" w:cs="Angsana New"/>
          <w:sz w:val="32"/>
          <w:szCs w:val="32"/>
          <w:cs/>
        </w:rPr>
        <w:t xml:space="preserve"> </w:t>
      </w:r>
      <w:r w:rsidRPr="00472F2A">
        <w:rPr>
          <w:rFonts w:ascii="Angsana New" w:hAnsi="Angsana New" w:cs="Angsana New" w:hint="cs"/>
          <w:sz w:val="32"/>
          <w:szCs w:val="32"/>
          <w:cs/>
        </w:rPr>
        <w:t xml:space="preserve">จำนวน </w:t>
      </w:r>
      <w:r w:rsidRPr="00472F2A">
        <w:rPr>
          <w:rFonts w:ascii="Angsana New" w:hAnsi="Angsana New" w:cs="Angsana New"/>
          <w:sz w:val="32"/>
          <w:szCs w:val="32"/>
        </w:rPr>
        <w:t>2,897</w:t>
      </w:r>
      <w:r w:rsidRPr="00472F2A">
        <w:rPr>
          <w:rFonts w:ascii="Angsana New" w:hAnsi="Angsana New" w:cs="Angsana New"/>
          <w:sz w:val="32"/>
          <w:szCs w:val="32"/>
          <w:cs/>
        </w:rPr>
        <w:t>.</w:t>
      </w:r>
      <w:r w:rsidRPr="00472F2A">
        <w:rPr>
          <w:rFonts w:ascii="Angsana New" w:hAnsi="Angsana New" w:cs="Angsana New"/>
          <w:sz w:val="32"/>
          <w:szCs w:val="32"/>
        </w:rPr>
        <w:t xml:space="preserve">10 </w:t>
      </w:r>
      <w:r w:rsidRPr="00472F2A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Pr="00472F2A">
        <w:rPr>
          <w:rFonts w:ascii="Angsana New" w:hAnsi="Angsana New" w:cs="Angsana New"/>
          <w:sz w:val="32"/>
          <w:szCs w:val="32"/>
          <w:cs/>
        </w:rPr>
        <w:t xml:space="preserve"> </w:t>
      </w:r>
      <w:r w:rsidRPr="00472F2A">
        <w:rPr>
          <w:rFonts w:ascii="Angsana New" w:hAnsi="Angsana New" w:cs="Angsana New" w:hint="cs"/>
          <w:sz w:val="32"/>
          <w:szCs w:val="32"/>
          <w:cs/>
        </w:rPr>
        <w:t>เพิ่มขึ้นจากปีก่อน 51.85 ล้านบาท เพิ่มขึ้น 1.82</w:t>
      </w:r>
      <w:r w:rsidRPr="00472F2A">
        <w:rPr>
          <w:rFonts w:ascii="Angsana New" w:hAnsi="Angsana New" w:cs="Angsana New"/>
          <w:sz w:val="32"/>
          <w:szCs w:val="32"/>
          <w:cs/>
        </w:rPr>
        <w:t>%</w:t>
      </w:r>
    </w:p>
    <w:p w:rsidR="003D3F7F" w:rsidRPr="00472F2A" w:rsidRDefault="003D3F7F" w:rsidP="003D3F7F">
      <w:pPr>
        <w:pStyle w:val="af2"/>
        <w:numPr>
          <w:ilvl w:val="0"/>
          <w:numId w:val="26"/>
        </w:numPr>
        <w:ind w:left="270" w:hanging="270"/>
        <w:jc w:val="thaiDistribute"/>
        <w:rPr>
          <w:rFonts w:ascii="Angsana New" w:hAnsi="Angsana New" w:cs="Angsana New"/>
          <w:sz w:val="32"/>
          <w:szCs w:val="32"/>
        </w:rPr>
      </w:pPr>
      <w:r w:rsidRPr="00472F2A">
        <w:rPr>
          <w:rFonts w:ascii="Angsana New" w:hAnsi="Angsana New" w:cs="Angsana New" w:hint="cs"/>
          <w:sz w:val="32"/>
          <w:szCs w:val="32"/>
          <w:cs/>
        </w:rPr>
        <w:t xml:space="preserve">อาคารและส่วนปรับปรุงอาคาร - ราคาทุนเดิม </w:t>
      </w:r>
      <w:r w:rsidRPr="00472F2A">
        <w:rPr>
          <w:rFonts w:ascii="Angsana New" w:hAnsi="Angsana New" w:cs="Angsana New"/>
          <w:sz w:val="32"/>
          <w:szCs w:val="32"/>
        </w:rPr>
        <w:t>2,098</w:t>
      </w:r>
      <w:r w:rsidRPr="00472F2A">
        <w:rPr>
          <w:rFonts w:ascii="Angsana New" w:hAnsi="Angsana New" w:cs="Angsana New"/>
          <w:sz w:val="32"/>
          <w:szCs w:val="32"/>
          <w:cs/>
        </w:rPr>
        <w:t>.</w:t>
      </w:r>
      <w:r w:rsidRPr="00472F2A">
        <w:rPr>
          <w:rFonts w:ascii="Angsana New" w:hAnsi="Angsana New" w:cs="Angsana New"/>
          <w:sz w:val="32"/>
          <w:szCs w:val="32"/>
        </w:rPr>
        <w:t>38</w:t>
      </w:r>
      <w:r w:rsidRPr="00472F2A">
        <w:rPr>
          <w:rFonts w:ascii="Angsana New" w:hAnsi="Angsana New" w:cs="Angsana New"/>
          <w:sz w:val="32"/>
          <w:szCs w:val="32"/>
          <w:cs/>
        </w:rPr>
        <w:t xml:space="preserve"> </w:t>
      </w:r>
      <w:r w:rsidRPr="00472F2A">
        <w:rPr>
          <w:rFonts w:ascii="Angsana New" w:hAnsi="Angsana New" w:cs="Angsana New" w:hint="cs"/>
          <w:sz w:val="32"/>
          <w:szCs w:val="32"/>
          <w:cs/>
        </w:rPr>
        <w:t>ล้านบาท ลดลงจากปีก่อน 32.97 ล้านบาท ลดลง 1.55</w:t>
      </w:r>
      <w:r w:rsidRPr="00472F2A">
        <w:rPr>
          <w:rFonts w:ascii="Angsana New" w:hAnsi="Angsana New" w:cs="Angsana New"/>
          <w:sz w:val="32"/>
          <w:szCs w:val="32"/>
          <w:cs/>
        </w:rPr>
        <w:t>%</w:t>
      </w:r>
    </w:p>
    <w:p w:rsidR="003D3F7F" w:rsidRPr="00472F2A" w:rsidRDefault="003D3F7F" w:rsidP="003D3F7F">
      <w:pPr>
        <w:pStyle w:val="af2"/>
        <w:numPr>
          <w:ilvl w:val="0"/>
          <w:numId w:val="26"/>
        </w:numPr>
        <w:ind w:left="270" w:hanging="270"/>
        <w:jc w:val="thaiDistribute"/>
        <w:rPr>
          <w:rFonts w:ascii="Angsana New" w:hAnsi="Angsana New" w:cs="Angsana New"/>
          <w:sz w:val="32"/>
          <w:szCs w:val="32"/>
        </w:rPr>
      </w:pPr>
      <w:r w:rsidRPr="00472F2A">
        <w:rPr>
          <w:rFonts w:ascii="Angsana New" w:hAnsi="Angsana New" w:cs="Angsana New" w:hint="cs"/>
          <w:sz w:val="32"/>
          <w:szCs w:val="32"/>
          <w:cs/>
        </w:rPr>
        <w:t>อาคารและส่วนปรับปรุงอาคาร - ราคาที่ตีเพิ่ม</w:t>
      </w:r>
      <w:r w:rsidRPr="00472F2A">
        <w:rPr>
          <w:rFonts w:ascii="Angsana New" w:hAnsi="Angsana New" w:cs="Angsana New"/>
          <w:sz w:val="32"/>
          <w:szCs w:val="32"/>
        </w:rPr>
        <w:t xml:space="preserve"> 2,684</w:t>
      </w:r>
      <w:r w:rsidRPr="00472F2A">
        <w:rPr>
          <w:rFonts w:ascii="Angsana New" w:hAnsi="Angsana New" w:cs="Angsana New"/>
          <w:sz w:val="32"/>
          <w:szCs w:val="32"/>
          <w:cs/>
        </w:rPr>
        <w:t>.</w:t>
      </w:r>
      <w:r w:rsidRPr="00472F2A">
        <w:rPr>
          <w:rFonts w:ascii="Angsana New" w:hAnsi="Angsana New" w:cs="Angsana New"/>
          <w:sz w:val="32"/>
          <w:szCs w:val="32"/>
        </w:rPr>
        <w:t>21</w:t>
      </w:r>
      <w:r w:rsidRPr="00472F2A">
        <w:rPr>
          <w:rFonts w:ascii="Angsana New" w:hAnsi="Angsana New" w:cs="Angsana New"/>
          <w:sz w:val="32"/>
          <w:szCs w:val="32"/>
          <w:cs/>
        </w:rPr>
        <w:t xml:space="preserve"> </w:t>
      </w:r>
      <w:r w:rsidRPr="00472F2A">
        <w:rPr>
          <w:rFonts w:ascii="Angsana New" w:hAnsi="Angsana New" w:cs="Angsana New" w:hint="cs"/>
          <w:sz w:val="32"/>
          <w:szCs w:val="32"/>
          <w:cs/>
        </w:rPr>
        <w:t>ล้านบาท ลดลงจากปีก่อน 16.52 ล้านบาท</w:t>
      </w:r>
      <w:r w:rsidRPr="00472F2A">
        <w:rPr>
          <w:rFonts w:ascii="Angsana New" w:hAnsi="Angsana New" w:cs="Angsana New"/>
          <w:sz w:val="32"/>
          <w:szCs w:val="32"/>
          <w:cs/>
        </w:rPr>
        <w:t xml:space="preserve"> </w:t>
      </w:r>
      <w:r w:rsidRPr="00472F2A">
        <w:rPr>
          <w:rFonts w:ascii="Angsana New" w:hAnsi="Angsana New" w:cs="Angsana New" w:hint="cs"/>
          <w:sz w:val="32"/>
          <w:szCs w:val="32"/>
          <w:cs/>
        </w:rPr>
        <w:t>ลดลง 0.61</w:t>
      </w:r>
      <w:r w:rsidRPr="00472F2A">
        <w:rPr>
          <w:rFonts w:ascii="Angsana New" w:hAnsi="Angsana New" w:cs="Angsana New"/>
          <w:sz w:val="32"/>
          <w:szCs w:val="32"/>
          <w:cs/>
        </w:rPr>
        <w:t>%</w:t>
      </w:r>
    </w:p>
    <w:p w:rsidR="003D3F7F" w:rsidRPr="00472F2A" w:rsidRDefault="003D3F7F" w:rsidP="003D3F7F">
      <w:pPr>
        <w:pStyle w:val="af2"/>
        <w:numPr>
          <w:ilvl w:val="0"/>
          <w:numId w:val="26"/>
        </w:numPr>
        <w:ind w:left="270" w:hanging="270"/>
        <w:jc w:val="thaiDistribute"/>
        <w:rPr>
          <w:rFonts w:ascii="Angsana New" w:hAnsi="Angsana New" w:cs="Angsana New"/>
          <w:sz w:val="32"/>
          <w:szCs w:val="32"/>
        </w:rPr>
      </w:pPr>
      <w:r w:rsidRPr="00472F2A">
        <w:rPr>
          <w:rFonts w:ascii="Angsana New" w:hAnsi="Angsana New" w:cs="Angsana New" w:hint="cs"/>
          <w:sz w:val="32"/>
          <w:szCs w:val="32"/>
          <w:cs/>
        </w:rPr>
        <w:t>งานระหว่างก่อสร้าง จำนวน 73.81</w:t>
      </w:r>
      <w:r w:rsidRPr="00472F2A">
        <w:rPr>
          <w:rFonts w:ascii="Angsana New" w:hAnsi="Angsana New" w:cs="Angsana New"/>
          <w:sz w:val="32"/>
          <w:szCs w:val="32"/>
          <w:cs/>
        </w:rPr>
        <w:t xml:space="preserve"> </w:t>
      </w:r>
      <w:r w:rsidRPr="00472F2A">
        <w:rPr>
          <w:rFonts w:ascii="Angsana New" w:hAnsi="Angsana New" w:cs="Angsana New" w:hint="cs"/>
          <w:sz w:val="32"/>
          <w:szCs w:val="32"/>
          <w:cs/>
        </w:rPr>
        <w:t xml:space="preserve">ล้านบาท ลดลงจากปีก่อน 9.19 ล้านบาท ลดลง 11.07 </w:t>
      </w:r>
      <w:r w:rsidRPr="00472F2A">
        <w:rPr>
          <w:rFonts w:ascii="Angsana New" w:hAnsi="Angsana New" w:cs="Angsana New"/>
          <w:sz w:val="32"/>
          <w:szCs w:val="32"/>
          <w:cs/>
        </w:rPr>
        <w:t>%</w:t>
      </w:r>
    </w:p>
    <w:p w:rsidR="003D3F7F" w:rsidRPr="00472F2A" w:rsidRDefault="003D3F7F" w:rsidP="003D3F7F">
      <w:pPr>
        <w:pStyle w:val="af2"/>
        <w:numPr>
          <w:ilvl w:val="0"/>
          <w:numId w:val="26"/>
        </w:numPr>
        <w:ind w:left="270" w:hanging="270"/>
        <w:jc w:val="thaiDistribute"/>
        <w:rPr>
          <w:rFonts w:ascii="Angsana New" w:hAnsi="Angsana New" w:cs="Angsana New"/>
          <w:sz w:val="32"/>
          <w:szCs w:val="32"/>
        </w:rPr>
      </w:pPr>
      <w:r w:rsidRPr="00472F2A">
        <w:rPr>
          <w:rFonts w:ascii="Angsana New" w:hAnsi="Angsana New" w:cs="Angsana New" w:hint="cs"/>
          <w:sz w:val="32"/>
          <w:szCs w:val="32"/>
          <w:cs/>
        </w:rPr>
        <w:t xml:space="preserve">อุปกรณ์ ยานพาหนะ และอื่นๆ จำนวน 391.16 ล้านบาท เพิ่มขึ้นจากปีก่อน 29.18 ล้านบาท เพิ่มขึ้น 8.04 </w:t>
      </w:r>
      <w:r w:rsidRPr="00472F2A">
        <w:rPr>
          <w:rFonts w:ascii="Angsana New" w:hAnsi="Angsana New" w:cs="Angsana New"/>
          <w:sz w:val="32"/>
          <w:szCs w:val="32"/>
          <w:cs/>
        </w:rPr>
        <w:t>%</w:t>
      </w:r>
    </w:p>
    <w:p w:rsidR="003D3F7F" w:rsidRPr="00472F2A" w:rsidRDefault="003D3F7F" w:rsidP="003D3F7F">
      <w:pPr>
        <w:spacing w:before="120"/>
        <w:ind w:firstLine="850"/>
        <w:jc w:val="thaiDistribute"/>
        <w:rPr>
          <w:rFonts w:ascii="Angsana New" w:hAnsi="Angsana New" w:cs="Angsana New"/>
          <w:sz w:val="32"/>
          <w:szCs w:val="32"/>
        </w:rPr>
      </w:pPr>
      <w:r w:rsidRPr="00472F2A">
        <w:rPr>
          <w:rFonts w:ascii="Angsana New" w:hAnsi="Angsana New" w:cs="Angsana New"/>
          <w:sz w:val="32"/>
          <w:szCs w:val="32"/>
          <w:cs/>
        </w:rPr>
        <w:t>ที่ดิน อาคารและส่วนปรับปรุงอาคาร ส่วนที่ตีราคาใหม่ จะบันทึกตามมูลค่ายุติธรรม ซึ่งกำหนดจากการประเมินของผู้เชี่ยวชาญอิสระและคำนวณค่าเสื่อมราคาตามอายุการใช้งานที่เหลืออยู่ โดยบริษัทและบริษัทย่อยให้ผู้เชี่ยวชาญอิสระประเมินราคาสินทรัพย์ดังกล่าวทุก</w:t>
      </w:r>
      <w:r w:rsidRPr="00472F2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72F2A">
        <w:rPr>
          <w:rFonts w:ascii="Angsana New" w:hAnsi="Angsana New" w:cs="Angsana New"/>
          <w:sz w:val="32"/>
          <w:szCs w:val="32"/>
          <w:cs/>
        </w:rPr>
        <w:t xml:space="preserve"> 5 ปี ในระหว่างนี้หากมีปัจจัยอื่นใดที่มีผลกระทบอย่างมีสาระสำคัญต่อมูลค่าสินทรัพย์ บริษัทและบริษัทย่อยจะให้ผู้เชี่ยวชาญอิสระประเมินราคาใหม่ในปีนั้นๆ</w:t>
      </w:r>
    </w:p>
    <w:p w:rsidR="003D3F7F" w:rsidRPr="00472F2A" w:rsidRDefault="003D3F7F" w:rsidP="003D3F7F">
      <w:pPr>
        <w:spacing w:before="120"/>
        <w:ind w:firstLine="850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472F2A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เงินมัดจำค่าซื้อทรัพย์สิน</w:t>
      </w:r>
    </w:p>
    <w:p w:rsidR="003D3F7F" w:rsidRPr="00472F2A" w:rsidRDefault="00451543" w:rsidP="00F17B65">
      <w:pPr>
        <w:autoSpaceDE w:val="0"/>
        <w:autoSpaceDN w:val="0"/>
        <w:spacing w:before="120"/>
        <w:ind w:right="-75" w:firstLine="295"/>
        <w:jc w:val="thaiDistribute"/>
        <w:rPr>
          <w:rFonts w:ascii="Angsana New" w:hAnsi="Angsana New" w:cs="Angsana New" w:hint="cs"/>
          <w:b/>
          <w:bCs/>
          <w:sz w:val="32"/>
          <w:szCs w:val="32"/>
          <w:cs/>
          <w:lang w:val="en-GB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</w:t>
      </w:r>
      <w:r w:rsidR="003D3F7F" w:rsidRPr="00472F2A">
        <w:rPr>
          <w:rFonts w:ascii="Angsana New" w:hAnsi="Angsana New" w:cs="Angsana New"/>
          <w:sz w:val="32"/>
          <w:szCs w:val="32"/>
          <w:cs/>
        </w:rPr>
        <w:t xml:space="preserve">บริษัท เซียร์ พร็อพเพอร์ตี้ จำกัด (มหาชน) ครั้งที่ </w:t>
      </w:r>
      <w:r w:rsidR="003D3F7F" w:rsidRPr="00472F2A">
        <w:rPr>
          <w:rFonts w:ascii="Angsana New" w:hAnsi="Angsana New" w:cs="Angsana New"/>
          <w:sz w:val="32"/>
          <w:szCs w:val="32"/>
        </w:rPr>
        <w:t>4</w:t>
      </w:r>
      <w:r w:rsidR="003D3F7F" w:rsidRPr="00472F2A">
        <w:rPr>
          <w:rFonts w:ascii="Angsana New" w:hAnsi="Angsana New" w:cs="Angsana New"/>
          <w:sz w:val="32"/>
          <w:szCs w:val="32"/>
          <w:cs/>
        </w:rPr>
        <w:t>/</w:t>
      </w:r>
      <w:r w:rsidR="003D3F7F" w:rsidRPr="00472F2A">
        <w:rPr>
          <w:rFonts w:ascii="Angsana New" w:hAnsi="Angsana New" w:cs="Angsana New"/>
          <w:sz w:val="32"/>
          <w:szCs w:val="32"/>
        </w:rPr>
        <w:t xml:space="preserve">2559 </w:t>
      </w:r>
      <w:r w:rsidR="003D3F7F" w:rsidRPr="00472F2A">
        <w:rPr>
          <w:rFonts w:ascii="Angsana New" w:hAnsi="Angsana New" w:cs="Angsana New"/>
          <w:sz w:val="32"/>
          <w:szCs w:val="32"/>
          <w:cs/>
        </w:rPr>
        <w:t xml:space="preserve">เมื่อวันที่   </w:t>
      </w:r>
      <w:r w:rsidR="003D3F7F" w:rsidRPr="00472F2A">
        <w:rPr>
          <w:rFonts w:ascii="Angsana New" w:hAnsi="Angsana New" w:cs="Angsana New"/>
          <w:sz w:val="32"/>
          <w:szCs w:val="32"/>
        </w:rPr>
        <w:t xml:space="preserve">9 </w:t>
      </w:r>
      <w:r w:rsidR="003D3F7F" w:rsidRPr="00472F2A">
        <w:rPr>
          <w:rFonts w:ascii="Angsana New" w:hAnsi="Angsana New" w:cs="Angsana New"/>
          <w:sz w:val="32"/>
          <w:szCs w:val="32"/>
          <w:cs/>
        </w:rPr>
        <w:t xml:space="preserve">พฤศจิกายน </w:t>
      </w:r>
      <w:r w:rsidR="003D3F7F" w:rsidRPr="00472F2A">
        <w:rPr>
          <w:rFonts w:ascii="Angsana New" w:hAnsi="Angsana New" w:cs="Angsana New"/>
          <w:sz w:val="32"/>
          <w:szCs w:val="32"/>
        </w:rPr>
        <w:t xml:space="preserve">2559 </w:t>
      </w:r>
      <w:r w:rsidR="003D3F7F" w:rsidRPr="00472F2A">
        <w:rPr>
          <w:rFonts w:ascii="Angsana New" w:hAnsi="Angsana New" w:cs="Angsana New"/>
          <w:sz w:val="32"/>
          <w:szCs w:val="32"/>
          <w:cs/>
        </w:rPr>
        <w:t xml:space="preserve">มีมติอนุมัติให้บริษัทย่อยลงทุนในอสังหาริมทรัพย์ เป็นที่ดินพร้อมสิ่งปลูกสร้าง ในจังหวัดเชียงใหม่ ตามสัญญาจะซื้อจะขายที่ดินพร้อมสิ่งปลูกสร้าง ลงวันที่ 13 ตุลาคม 2559 ในราคา </w:t>
      </w:r>
      <w:r w:rsidR="003D3F7F" w:rsidRPr="00472F2A">
        <w:rPr>
          <w:rFonts w:ascii="Angsana New" w:hAnsi="Angsana New" w:cs="Angsana New"/>
          <w:sz w:val="32"/>
          <w:szCs w:val="32"/>
        </w:rPr>
        <w:t xml:space="preserve">140 </w:t>
      </w:r>
      <w:r w:rsidR="003D3F7F" w:rsidRPr="00472F2A">
        <w:rPr>
          <w:rFonts w:ascii="Angsana New" w:hAnsi="Angsana New" w:cs="Angsana New"/>
          <w:sz w:val="32"/>
          <w:szCs w:val="32"/>
          <w:cs/>
        </w:rPr>
        <w:t xml:space="preserve">ล้านบาท  ซึ่งเมื่อพัฒนาโครงการแล้วเสร็จ คาดว่าจะประกอบด้วยพื้นที่ส่วนของศูนย์การค้าประมาณ </w:t>
      </w:r>
      <w:r w:rsidR="003D3F7F" w:rsidRPr="00472F2A">
        <w:rPr>
          <w:rFonts w:ascii="Angsana New" w:hAnsi="Angsana New" w:cs="Angsana New"/>
          <w:sz w:val="32"/>
          <w:szCs w:val="32"/>
        </w:rPr>
        <w:t xml:space="preserve">4,000 </w:t>
      </w:r>
      <w:r w:rsidR="003D3F7F" w:rsidRPr="00472F2A">
        <w:rPr>
          <w:rFonts w:ascii="Angsana New" w:hAnsi="Angsana New" w:cs="Angsana New"/>
          <w:sz w:val="32"/>
          <w:szCs w:val="32"/>
          <w:cs/>
        </w:rPr>
        <w:t xml:space="preserve">ตารางเมตร และให้เช่าพื้นที่ส่วนของอาคารโรงแรมประมาณ </w:t>
      </w:r>
      <w:r w:rsidR="003D3F7F" w:rsidRPr="00472F2A">
        <w:rPr>
          <w:rFonts w:ascii="Angsana New" w:hAnsi="Angsana New" w:cs="Angsana New"/>
          <w:sz w:val="32"/>
          <w:szCs w:val="32"/>
        </w:rPr>
        <w:t xml:space="preserve">2,900 </w:t>
      </w:r>
      <w:r w:rsidR="003D3F7F" w:rsidRPr="00472F2A">
        <w:rPr>
          <w:rFonts w:ascii="Angsana New" w:hAnsi="Angsana New" w:cs="Angsana New"/>
          <w:sz w:val="32"/>
          <w:szCs w:val="32"/>
          <w:cs/>
        </w:rPr>
        <w:t>ตารางเมตร โดยเป็นการลงทุนในลักษณะการร่วมทุน ด้วยการจัดตั้งบริษัทใหม่ขึ้น (บริษัท สปาโฮเต็ล จำกัด) เพื่อเป็นผู้รับโอนกรรมสิทธิ์ในที่ดินและสิ่งปลูกสร้างดังกล่าว</w:t>
      </w:r>
    </w:p>
    <w:p w:rsidR="003D3F7F" w:rsidRDefault="00451543" w:rsidP="00F17B65">
      <w:pPr>
        <w:autoSpaceDE w:val="0"/>
        <w:autoSpaceDN w:val="0"/>
        <w:spacing w:before="120"/>
        <w:ind w:right="-75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</w:t>
      </w:r>
      <w:r w:rsidR="003D3F7F" w:rsidRPr="00472F2A">
        <w:rPr>
          <w:rFonts w:ascii="Angsana New" w:hAnsi="Angsana New" w:cs="Angsana New"/>
          <w:sz w:val="32"/>
          <w:szCs w:val="32"/>
          <w:cs/>
        </w:rPr>
        <w:t xml:space="preserve">ณ วันที่ 31 ธันวาคม 2559 บริษัทย่อยจ่ายเงินมัดจำเพื่อซื้อทรัพย์สินดังกล่าวตามสัญญาจำนวน </w:t>
      </w:r>
      <w:r w:rsidR="003D3F7F" w:rsidRPr="00472F2A">
        <w:rPr>
          <w:rFonts w:ascii="Angsana New" w:hAnsi="Angsana New" w:cs="Angsana New"/>
          <w:sz w:val="32"/>
          <w:szCs w:val="32"/>
        </w:rPr>
        <w:t xml:space="preserve">24 </w:t>
      </w:r>
      <w:r w:rsidR="003D3F7F" w:rsidRPr="00472F2A">
        <w:rPr>
          <w:rFonts w:ascii="Angsana New" w:hAnsi="Angsana New" w:cs="Angsana New"/>
          <w:sz w:val="32"/>
          <w:szCs w:val="32"/>
          <w:cs/>
        </w:rPr>
        <w:t>ล้านบาท</w:t>
      </w:r>
      <w:r w:rsidR="003D3F7F" w:rsidRPr="00472F2A">
        <w:rPr>
          <w:rFonts w:ascii="Angsana New" w:hAnsi="Angsana New" w:cs="Angsana New" w:hint="cs"/>
          <w:sz w:val="32"/>
          <w:szCs w:val="32"/>
          <w:cs/>
        </w:rPr>
        <w:t xml:space="preserve"> และเมื่อวันที่ 31 มกราคม 2560 บริษัทย่อย คือ บริษัท สปาโฮเต็ล จำกัด  ได้รับโอนกรรมสิทธิ</w:t>
      </w:r>
      <w:r w:rsidR="00606E25">
        <w:rPr>
          <w:rFonts w:ascii="Angsana New" w:hAnsi="Angsana New" w:cs="Angsana New" w:hint="cs"/>
          <w:sz w:val="32"/>
          <w:szCs w:val="32"/>
          <w:cs/>
        </w:rPr>
        <w:t>์</w:t>
      </w:r>
      <w:r w:rsidR="003D3F7F" w:rsidRPr="00472F2A">
        <w:rPr>
          <w:rFonts w:ascii="Angsana New" w:hAnsi="Angsana New" w:cs="Angsana New" w:hint="cs"/>
          <w:sz w:val="32"/>
          <w:szCs w:val="32"/>
          <w:cs/>
        </w:rPr>
        <w:t>ที่ดินพร้อมสิ่งปลูกสร้าง ตั้งอยู่ตำบลช้างม่อย อำเมืองเชียงใหม่  จังหวัด เชียงใหม่  ตามสัญญาจะซื้อจะขายที่ดินพร้อมสิ่งปลูกสร้าง ลงวันที่ 13 ตุลาคม 2559  ในราคา 140 ล้านบาท และจ่ายชำระค่าซื้อทรัพย์สินตามสัญญาจะซื้อจะขายที่ดินพร้อมสิ</w:t>
      </w:r>
      <w:r w:rsidR="00F17B65">
        <w:rPr>
          <w:rFonts w:ascii="Angsana New" w:hAnsi="Angsana New" w:cs="Angsana New" w:hint="cs"/>
          <w:sz w:val="32"/>
          <w:szCs w:val="32"/>
          <w:cs/>
        </w:rPr>
        <w:t>่</w:t>
      </w:r>
      <w:r w:rsidR="003D3F7F" w:rsidRPr="00472F2A">
        <w:rPr>
          <w:rFonts w:ascii="Angsana New" w:hAnsi="Angsana New" w:cs="Angsana New" w:hint="cs"/>
          <w:sz w:val="32"/>
          <w:szCs w:val="32"/>
          <w:cs/>
        </w:rPr>
        <w:t>งปลูกสร้างด้วยยอดสุทธิหลังหักจากเงินมัดจำค่าซื้อทรัพย์สิน</w:t>
      </w:r>
    </w:p>
    <w:p w:rsidR="00D2578C" w:rsidRPr="00D2578C" w:rsidRDefault="00D2578C" w:rsidP="00F17B65">
      <w:pPr>
        <w:autoSpaceDE w:val="0"/>
        <w:autoSpaceDN w:val="0"/>
        <w:spacing w:before="120"/>
        <w:ind w:right="-75"/>
        <w:jc w:val="thaiDistribute"/>
        <w:rPr>
          <w:rFonts w:ascii="Angsana New" w:hAnsi="Angsana New" w:cs="Angsana New"/>
          <w:sz w:val="16"/>
          <w:szCs w:val="16"/>
        </w:rPr>
      </w:pPr>
    </w:p>
    <w:p w:rsidR="003D3F7F" w:rsidRPr="00472F2A" w:rsidRDefault="003D3F7F" w:rsidP="003D3F7F">
      <w:pPr>
        <w:pStyle w:val="af2"/>
        <w:numPr>
          <w:ilvl w:val="0"/>
          <w:numId w:val="33"/>
        </w:numPr>
        <w:rPr>
          <w:rFonts w:ascii="Angsana New" w:cs="EucrosiaUPC"/>
          <w:b/>
          <w:bCs/>
          <w:sz w:val="32"/>
          <w:szCs w:val="32"/>
          <w:cs/>
        </w:rPr>
      </w:pPr>
      <w:r w:rsidRPr="00472F2A">
        <w:rPr>
          <w:rFonts w:ascii="Angsana New" w:cs="EucrosiaUPC" w:hint="cs"/>
          <w:b/>
          <w:bCs/>
          <w:sz w:val="32"/>
          <w:szCs w:val="32"/>
          <w:cs/>
        </w:rPr>
        <w:t>ลูกหนี้การค้าและลูกหนี้อื่น</w:t>
      </w:r>
    </w:p>
    <w:p w:rsidR="003D3F7F" w:rsidRDefault="003D3F7F" w:rsidP="003D3F7F">
      <w:pPr>
        <w:spacing w:before="120" w:after="120"/>
        <w:ind w:firstLine="810"/>
        <w:jc w:val="thaiDistribute"/>
        <w:rPr>
          <w:rFonts w:ascii="Angsana New" w:hAnsi="Angsana New" w:cs="Angsana New"/>
          <w:color w:val="FF0000"/>
          <w:sz w:val="32"/>
          <w:szCs w:val="32"/>
        </w:rPr>
      </w:pPr>
      <w:r w:rsidRPr="00472F2A">
        <w:rPr>
          <w:rFonts w:ascii="Angsana New" w:hAnsi="Angsana New" w:cs="Angsana New"/>
          <w:sz w:val="32"/>
          <w:szCs w:val="32"/>
          <w:cs/>
        </w:rPr>
        <w:t xml:space="preserve">ณ วันที่ 31 </w:t>
      </w:r>
      <w:r w:rsidRPr="00472F2A">
        <w:rPr>
          <w:rFonts w:ascii="Angsana New" w:cs="Angsana New"/>
          <w:sz w:val="32"/>
          <w:szCs w:val="32"/>
          <w:cs/>
        </w:rPr>
        <w:t>ธันวาคม</w:t>
      </w:r>
      <w:r w:rsidRPr="00472F2A">
        <w:rPr>
          <w:rFonts w:ascii="Angsana New" w:hAnsi="Angsana New" w:cs="Angsana New"/>
          <w:sz w:val="32"/>
          <w:szCs w:val="32"/>
          <w:cs/>
        </w:rPr>
        <w:t xml:space="preserve"> 25</w:t>
      </w:r>
      <w:r w:rsidRPr="00472F2A">
        <w:rPr>
          <w:rFonts w:ascii="Angsana New" w:hAnsi="Angsana New" w:cs="Angsana New" w:hint="cs"/>
          <w:sz w:val="32"/>
          <w:szCs w:val="32"/>
          <w:cs/>
        </w:rPr>
        <w:t>60</w:t>
      </w:r>
      <w:r w:rsidRPr="00472F2A">
        <w:rPr>
          <w:rFonts w:ascii="Angsana New" w:hAnsi="Angsana New" w:cs="Angsana New"/>
          <w:sz w:val="32"/>
          <w:szCs w:val="32"/>
          <w:cs/>
        </w:rPr>
        <w:t xml:space="preserve"> บริษัทและบริษัทย่อยมีลูกหนี้การค้า</w:t>
      </w:r>
      <w:r w:rsidRPr="00472F2A">
        <w:rPr>
          <w:rFonts w:ascii="Angsana New" w:hAnsi="Angsana New" w:cs="Angsana New" w:hint="cs"/>
          <w:sz w:val="32"/>
          <w:szCs w:val="32"/>
          <w:cs/>
        </w:rPr>
        <w:t>และลูกหนี้อื่น</w:t>
      </w:r>
      <w:r w:rsidRPr="00472F2A">
        <w:rPr>
          <w:rFonts w:ascii="Angsana New" w:hAnsi="Angsana New" w:cs="Angsana New"/>
          <w:sz w:val="32"/>
          <w:szCs w:val="32"/>
          <w:cs/>
        </w:rPr>
        <w:t xml:space="preserve">จำนวน </w:t>
      </w:r>
      <w:r w:rsidRPr="00472F2A">
        <w:rPr>
          <w:rFonts w:ascii="Angsana New" w:hAnsi="Angsana New" w:cs="Angsana New" w:hint="cs"/>
          <w:sz w:val="32"/>
          <w:szCs w:val="32"/>
          <w:cs/>
        </w:rPr>
        <w:t>104.17</w:t>
      </w:r>
      <w:r w:rsidRPr="00472F2A">
        <w:rPr>
          <w:rFonts w:ascii="Angsana New" w:hAnsi="Angsana New" w:cs="Angsana New"/>
          <w:sz w:val="32"/>
          <w:szCs w:val="32"/>
          <w:cs/>
        </w:rPr>
        <w:t xml:space="preserve"> ล้านบาท </w:t>
      </w:r>
      <w:r w:rsidRPr="00472F2A">
        <w:rPr>
          <w:rFonts w:ascii="Angsana New" w:hAnsi="Angsana New" w:cs="Angsana New" w:hint="cs"/>
          <w:sz w:val="32"/>
          <w:szCs w:val="32"/>
          <w:cs/>
        </w:rPr>
        <w:t>ลดลงจากปีก่อน 0.83</w:t>
      </w:r>
      <w:r w:rsidRPr="00472F2A">
        <w:rPr>
          <w:rFonts w:ascii="Angsana New" w:hAnsi="Angsana New" w:cs="Angsana New"/>
          <w:sz w:val="32"/>
          <w:szCs w:val="32"/>
          <w:cs/>
        </w:rPr>
        <w:t xml:space="preserve"> ล้านบาท</w:t>
      </w:r>
      <w:r w:rsidRPr="00472F2A">
        <w:rPr>
          <w:rFonts w:ascii="Angsana New" w:hAnsi="Angsana New" w:cs="Angsana New" w:hint="cs"/>
          <w:sz w:val="32"/>
          <w:szCs w:val="32"/>
          <w:cs/>
        </w:rPr>
        <w:t xml:space="preserve"> ซึ่งประกอบด้วยลูกหนี้การค้า</w:t>
      </w:r>
      <w:r w:rsidRPr="00472F2A">
        <w:rPr>
          <w:rFonts w:ascii="Angsana New" w:hAnsi="Angsana New" w:cs="Angsana New"/>
          <w:sz w:val="32"/>
          <w:szCs w:val="32"/>
          <w:cs/>
        </w:rPr>
        <w:t>-</w:t>
      </w:r>
      <w:r w:rsidRPr="00472F2A">
        <w:rPr>
          <w:rFonts w:ascii="Angsana New" w:hAnsi="Angsana New" w:cs="Angsana New" w:hint="cs"/>
          <w:sz w:val="32"/>
          <w:szCs w:val="32"/>
          <w:cs/>
        </w:rPr>
        <w:t>สุทธิลดลง 8.42</w:t>
      </w:r>
      <w:r w:rsidRPr="00472F2A">
        <w:rPr>
          <w:rFonts w:ascii="Angsana New" w:hAnsi="Angsana New" w:cs="Angsana New"/>
          <w:sz w:val="32"/>
          <w:szCs w:val="32"/>
          <w:cs/>
        </w:rPr>
        <w:t xml:space="preserve"> </w:t>
      </w:r>
      <w:r w:rsidRPr="00472F2A">
        <w:rPr>
          <w:rFonts w:ascii="Angsana New" w:hAnsi="Angsana New" w:cs="Angsana New" w:hint="cs"/>
          <w:sz w:val="32"/>
          <w:szCs w:val="32"/>
          <w:cs/>
        </w:rPr>
        <w:t>ล้านบาท และลูกหนี้อื่นเพิ่มขึ้น 7.59</w:t>
      </w:r>
      <w:r w:rsidRPr="00472F2A">
        <w:rPr>
          <w:rFonts w:ascii="Angsana New" w:hAnsi="Angsana New" w:cs="Angsana New"/>
          <w:sz w:val="32"/>
          <w:szCs w:val="32"/>
          <w:cs/>
        </w:rPr>
        <w:t xml:space="preserve"> </w:t>
      </w:r>
      <w:r w:rsidRPr="00472F2A">
        <w:rPr>
          <w:rFonts w:ascii="Angsana New" w:hAnsi="Angsana New" w:cs="Angsana New" w:hint="cs"/>
          <w:sz w:val="32"/>
          <w:szCs w:val="32"/>
          <w:cs/>
        </w:rPr>
        <w:t>ล้านบาท</w:t>
      </w:r>
    </w:p>
    <w:bookmarkStart w:id="10" w:name="_MON_1455977809"/>
    <w:bookmarkEnd w:id="10"/>
    <w:p w:rsidR="003D3F7F" w:rsidRPr="00DE6A97" w:rsidRDefault="00D2578C" w:rsidP="003D3F7F">
      <w:pPr>
        <w:rPr>
          <w:rFonts w:ascii="Angsana New" w:hAnsi="Angsana New" w:cs="Angsana New"/>
          <w:color w:val="FF0000"/>
          <w:sz w:val="8"/>
          <w:szCs w:val="8"/>
        </w:rPr>
      </w:pPr>
      <w:r w:rsidRPr="009444A8">
        <w:rPr>
          <w:rFonts w:ascii="Angsana New" w:hAnsi="Angsana New" w:cs="Angsana New"/>
          <w:color w:val="FF0000"/>
          <w:sz w:val="30"/>
          <w:szCs w:val="30"/>
          <w:cs/>
        </w:rPr>
        <w:object w:dxaOrig="9896" w:dyaOrig="4544">
          <v:shape id="_x0000_i1046" type="#_x0000_t75" style="width:480.6pt;height:229.8pt" o:ole="">
            <v:imagedata r:id="rId24" o:title=""/>
          </v:shape>
          <o:OLEObject Type="Embed" ProgID="Excel.Sheet.12" ShapeID="_x0000_i1046" DrawAspect="Content" ObjectID="_1583331146" r:id="rId25"/>
        </w:object>
      </w:r>
    </w:p>
    <w:p w:rsidR="003D3F7F" w:rsidRPr="00C045B6" w:rsidRDefault="003D3F7F" w:rsidP="003D3F7F">
      <w:pPr>
        <w:tabs>
          <w:tab w:val="left" w:pos="851"/>
        </w:tabs>
        <w:jc w:val="thaiDistribute"/>
        <w:rPr>
          <w:rFonts w:ascii="Angsana New" w:cs="Angsana New"/>
          <w:color w:val="FF0000"/>
          <w:sz w:val="4"/>
          <w:szCs w:val="4"/>
        </w:rPr>
      </w:pPr>
    </w:p>
    <w:p w:rsidR="003D3F7F" w:rsidRPr="00472F2A" w:rsidRDefault="003D3F7F" w:rsidP="003D3F7F">
      <w:pPr>
        <w:spacing w:before="240" w:after="120"/>
        <w:ind w:firstLine="850"/>
        <w:jc w:val="thaiDistribute"/>
        <w:rPr>
          <w:rFonts w:ascii="Angsana New" w:cs="Angsana New" w:hint="cs"/>
          <w:sz w:val="32"/>
          <w:szCs w:val="32"/>
          <w:cs/>
        </w:rPr>
      </w:pPr>
      <w:r w:rsidRPr="00472F2A">
        <w:rPr>
          <w:rFonts w:ascii="Angsana New" w:hAnsi="Angsana New" w:cs="Angsana New" w:hint="cs"/>
          <w:sz w:val="32"/>
          <w:szCs w:val="32"/>
          <w:cs/>
        </w:rPr>
        <w:t xml:space="preserve">ในปี </w:t>
      </w:r>
      <w:r w:rsidRPr="00472F2A">
        <w:rPr>
          <w:rFonts w:ascii="Angsana New" w:hAnsi="Angsana New" w:cs="Angsana New"/>
          <w:sz w:val="32"/>
          <w:szCs w:val="32"/>
        </w:rPr>
        <w:t>2560</w:t>
      </w:r>
      <w:r w:rsidRPr="00472F2A">
        <w:rPr>
          <w:rFonts w:ascii="Angsana New" w:hAnsi="Angsana New" w:cs="Angsana New"/>
          <w:sz w:val="32"/>
          <w:szCs w:val="32"/>
          <w:cs/>
        </w:rPr>
        <w:t xml:space="preserve"> บริษัทและบริษัทย่อยมีระยะเวลาเก็บหนี้เฉลี่ยประมาณ</w:t>
      </w:r>
      <w:r w:rsidRPr="00472F2A">
        <w:rPr>
          <w:rFonts w:ascii="Angsana New" w:hAnsi="Angsana New" w:cs="Angsana New"/>
          <w:sz w:val="32"/>
          <w:szCs w:val="32"/>
        </w:rPr>
        <w:t xml:space="preserve"> 37</w:t>
      </w:r>
      <w:r w:rsidRPr="00472F2A">
        <w:rPr>
          <w:rFonts w:ascii="Angsana New" w:hAnsi="Angsana New" w:cs="Angsana New"/>
          <w:sz w:val="32"/>
          <w:szCs w:val="32"/>
          <w:cs/>
        </w:rPr>
        <w:t xml:space="preserve"> วัน</w:t>
      </w:r>
      <w:r w:rsidRPr="00472F2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72F2A">
        <w:rPr>
          <w:rFonts w:ascii="Angsana New" w:hAnsi="Angsana New" w:cs="Angsana New"/>
          <w:sz w:val="32"/>
          <w:szCs w:val="32"/>
          <w:cs/>
        </w:rPr>
        <w:t>โดยมีรายละเอียด</w:t>
      </w:r>
      <w:r w:rsidRPr="00472F2A">
        <w:rPr>
          <w:rFonts w:ascii="Angsana New" w:hAnsi="Angsana New" w:cs="Angsana New" w:hint="cs"/>
          <w:sz w:val="32"/>
          <w:szCs w:val="32"/>
          <w:cs/>
        </w:rPr>
        <w:t>การ</w:t>
      </w:r>
      <w:r w:rsidRPr="00472F2A">
        <w:rPr>
          <w:rFonts w:ascii="Angsana New" w:hAnsi="Angsana New" w:cs="Angsana New"/>
          <w:sz w:val="32"/>
          <w:szCs w:val="32"/>
          <w:cs/>
        </w:rPr>
        <w:t>วิเคราะห์อายุลูกหนี้</w:t>
      </w:r>
      <w:r w:rsidRPr="00472F2A">
        <w:rPr>
          <w:rFonts w:ascii="Angsana New" w:cs="Angsana New" w:hint="cs"/>
          <w:sz w:val="32"/>
          <w:szCs w:val="32"/>
          <w:cs/>
        </w:rPr>
        <w:t>การค้าของ</w:t>
      </w:r>
      <w:r w:rsidRPr="00472F2A">
        <w:rPr>
          <w:rFonts w:ascii="Angsana New" w:cs="Angsana New"/>
          <w:sz w:val="32"/>
          <w:szCs w:val="32"/>
          <w:cs/>
        </w:rPr>
        <w:t xml:space="preserve"> </w:t>
      </w:r>
      <w:r w:rsidRPr="00472F2A">
        <w:rPr>
          <w:rFonts w:ascii="Angsana New" w:cs="Angsana New" w:hint="cs"/>
          <w:sz w:val="32"/>
          <w:szCs w:val="32"/>
          <w:cs/>
        </w:rPr>
        <w:t xml:space="preserve">บริษัท เอเชียโฮเต็ล จำกัด (มหาชน) </w:t>
      </w:r>
      <w:r w:rsidRPr="00472F2A">
        <w:rPr>
          <w:rFonts w:ascii="Angsana New" w:cs="Angsana New"/>
          <w:sz w:val="32"/>
          <w:szCs w:val="32"/>
          <w:cs/>
        </w:rPr>
        <w:t>(</w:t>
      </w:r>
      <w:r w:rsidRPr="00472F2A">
        <w:rPr>
          <w:rFonts w:ascii="Angsana New" w:cs="Angsana New"/>
          <w:sz w:val="32"/>
          <w:szCs w:val="32"/>
        </w:rPr>
        <w:t>ASIA</w:t>
      </w:r>
      <w:r w:rsidRPr="00472F2A">
        <w:rPr>
          <w:rFonts w:ascii="Angsana New" w:cs="Angsana New"/>
          <w:sz w:val="32"/>
          <w:szCs w:val="32"/>
          <w:cs/>
        </w:rPr>
        <w:t xml:space="preserve">) </w:t>
      </w:r>
      <w:r w:rsidRPr="00472F2A">
        <w:rPr>
          <w:rFonts w:ascii="Angsana New" w:cs="Angsana New" w:hint="cs"/>
          <w:sz w:val="32"/>
          <w:szCs w:val="32"/>
          <w:cs/>
        </w:rPr>
        <w:t>และบริษัทย่อย</w:t>
      </w:r>
      <w:r w:rsidRPr="00472F2A">
        <w:rPr>
          <w:rFonts w:ascii="Angsana New" w:cs="Angsana New"/>
          <w:sz w:val="32"/>
          <w:szCs w:val="32"/>
        </w:rPr>
        <w:t xml:space="preserve"> 2 </w:t>
      </w:r>
      <w:r w:rsidRPr="00472F2A">
        <w:rPr>
          <w:rFonts w:ascii="Angsana New" w:cs="Angsana New" w:hint="cs"/>
          <w:sz w:val="32"/>
          <w:szCs w:val="32"/>
          <w:cs/>
        </w:rPr>
        <w:t>แห่ง</w:t>
      </w:r>
      <w:r w:rsidRPr="00472F2A">
        <w:rPr>
          <w:rFonts w:ascii="Angsana New" w:cs="Angsana New"/>
          <w:sz w:val="32"/>
          <w:szCs w:val="32"/>
          <w:cs/>
        </w:rPr>
        <w:t xml:space="preserve"> (</w:t>
      </w:r>
      <w:r w:rsidRPr="00472F2A">
        <w:rPr>
          <w:rFonts w:ascii="Angsana New" w:cs="Angsana New"/>
          <w:sz w:val="32"/>
          <w:szCs w:val="32"/>
        </w:rPr>
        <w:t>AP &amp; AA</w:t>
      </w:r>
      <w:r w:rsidRPr="00472F2A">
        <w:rPr>
          <w:rFonts w:ascii="Angsana New" w:cs="Angsana New"/>
          <w:sz w:val="32"/>
          <w:szCs w:val="32"/>
          <w:cs/>
        </w:rPr>
        <w:t xml:space="preserve">) </w:t>
      </w:r>
      <w:r w:rsidRPr="00472F2A">
        <w:rPr>
          <w:rFonts w:ascii="Angsana New" w:cs="Angsana New" w:hint="cs"/>
          <w:sz w:val="32"/>
          <w:szCs w:val="32"/>
          <w:cs/>
        </w:rPr>
        <w:t>ที่ประกอบกิจการโรงแรม และ บริษัท เ</w:t>
      </w:r>
      <w:r w:rsidRPr="00472F2A">
        <w:rPr>
          <w:rFonts w:ascii="Angsana New" w:hAnsi="Angsana New" w:cs="Angsana New"/>
          <w:sz w:val="32"/>
          <w:szCs w:val="32"/>
          <w:cs/>
        </w:rPr>
        <w:t>ซียร์ พร็อพเพอร์ตี้</w:t>
      </w:r>
      <w:r w:rsidRPr="00472F2A">
        <w:rPr>
          <w:rFonts w:ascii="Angsana New" w:hAnsi="Angsana New" w:cs="Angsana New" w:hint="cs"/>
          <w:sz w:val="32"/>
          <w:szCs w:val="32"/>
          <w:cs/>
        </w:rPr>
        <w:t xml:space="preserve"> จำกัด (มหาชน) </w:t>
      </w:r>
      <w:r w:rsidRPr="00472F2A">
        <w:rPr>
          <w:rFonts w:ascii="Angsana New" w:hAnsi="Angsana New" w:cs="Angsana New"/>
          <w:sz w:val="32"/>
          <w:szCs w:val="32"/>
          <w:cs/>
        </w:rPr>
        <w:t>(</w:t>
      </w:r>
      <w:r w:rsidRPr="00472F2A">
        <w:rPr>
          <w:rFonts w:ascii="Angsana New" w:hAnsi="Angsana New" w:cs="Angsana New"/>
          <w:sz w:val="32"/>
          <w:szCs w:val="32"/>
        </w:rPr>
        <w:t>ZP</w:t>
      </w:r>
      <w:r w:rsidRPr="00472F2A">
        <w:rPr>
          <w:rFonts w:ascii="Angsana New" w:hAnsi="Angsana New" w:cs="Angsana New"/>
          <w:sz w:val="32"/>
          <w:szCs w:val="32"/>
          <w:cs/>
        </w:rPr>
        <w:t xml:space="preserve">) </w:t>
      </w:r>
      <w:r w:rsidRPr="00472F2A">
        <w:rPr>
          <w:rFonts w:ascii="Angsana New" w:cs="Angsana New" w:hint="cs"/>
          <w:sz w:val="32"/>
          <w:szCs w:val="32"/>
          <w:cs/>
        </w:rPr>
        <w:t>ที่ประกอบกิจการให้เช่าพื้นที่ศูนย์การค้า ดังต่อไปนี้</w:t>
      </w:r>
    </w:p>
    <w:bookmarkStart w:id="11" w:name="_MON_1455967648"/>
    <w:bookmarkEnd w:id="11"/>
    <w:p w:rsidR="003D3F7F" w:rsidRDefault="00451543" w:rsidP="003D3F7F">
      <w:pPr>
        <w:spacing w:before="180"/>
        <w:jc w:val="thaiDistribute"/>
        <w:rPr>
          <w:rFonts w:ascii="Browallia New" w:hAnsi="Browallia New" w:cs="Browallia New"/>
          <w:sz w:val="30"/>
          <w:szCs w:val="30"/>
          <w:u w:val="single"/>
        </w:rPr>
      </w:pPr>
      <w:r w:rsidRPr="009444A8">
        <w:rPr>
          <w:rFonts w:ascii="Angsana New" w:cs="Angsana New"/>
          <w:color w:val="FF0000"/>
          <w:sz w:val="30"/>
          <w:szCs w:val="30"/>
        </w:rPr>
        <w:object w:dxaOrig="8811" w:dyaOrig="5620">
          <v:shape id="_x0000_i1034" type="#_x0000_t75" style="width:468pt;height:279.6pt" o:ole="">
            <v:imagedata r:id="rId26" o:title=""/>
          </v:shape>
          <o:OLEObject Type="Embed" ProgID="Excel.Sheet.12" ShapeID="_x0000_i1034" DrawAspect="Content" ObjectID="_1583331147" r:id="rId27"/>
        </w:object>
      </w:r>
    </w:p>
    <w:p w:rsidR="00472F2A" w:rsidRPr="00472F2A" w:rsidRDefault="00472F2A" w:rsidP="003D3F7F">
      <w:pPr>
        <w:ind w:firstLine="850"/>
        <w:jc w:val="thaiDistribute"/>
        <w:rPr>
          <w:rFonts w:asciiTheme="majorBidi" w:hAnsiTheme="majorBidi" w:cstheme="majorBidi"/>
          <w:sz w:val="16"/>
          <w:szCs w:val="16"/>
          <w:u w:val="single"/>
        </w:rPr>
      </w:pPr>
    </w:p>
    <w:p w:rsidR="003D3F7F" w:rsidRPr="00472F2A" w:rsidRDefault="003D3F7F" w:rsidP="003D3F7F">
      <w:pPr>
        <w:ind w:firstLine="850"/>
        <w:jc w:val="thaiDistribute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472F2A">
        <w:rPr>
          <w:rFonts w:asciiTheme="majorBidi" w:hAnsiTheme="majorBidi" w:cstheme="majorBidi"/>
          <w:sz w:val="32"/>
          <w:szCs w:val="32"/>
          <w:u w:val="single"/>
          <w:cs/>
        </w:rPr>
        <w:t>นโยบายการตั้งค่าเผื่อหนี้สงสัยจะสูญ</w:t>
      </w:r>
    </w:p>
    <w:p w:rsidR="003D3F7F" w:rsidRPr="00472F2A" w:rsidRDefault="003D3F7F" w:rsidP="003D3F7F">
      <w:pPr>
        <w:spacing w:before="80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 w:rsidRPr="00472F2A">
        <w:rPr>
          <w:rFonts w:ascii="Angsana New" w:hAnsi="Angsana New" w:cs="Angsana New"/>
          <w:sz w:val="32"/>
          <w:szCs w:val="32"/>
          <w:cs/>
        </w:rPr>
        <w:t xml:space="preserve">บริษัทและบริษัทย่อยที่ประกอบกิจการโรงแรม ตั้งค่าเผื่อหนี้สงสัยจะสูญจากลูกหนี้การค้าเต็มจำนวนสำหรับลูกหนี้การค้าที่ปิดกิจการ หรืออยู่ในระหว่างการฟ้องร้องคดี และลูกหนี้ที่ค้างชำระเกิน </w:t>
      </w:r>
      <w:r w:rsidRPr="00472F2A">
        <w:rPr>
          <w:rFonts w:ascii="Angsana New" w:hAnsi="Angsana New" w:cs="Angsana New"/>
          <w:sz w:val="32"/>
          <w:szCs w:val="32"/>
        </w:rPr>
        <w:t xml:space="preserve">1 </w:t>
      </w:r>
      <w:r w:rsidRPr="00472F2A">
        <w:rPr>
          <w:rFonts w:ascii="Angsana New" w:hAnsi="Angsana New" w:cs="Angsana New"/>
          <w:sz w:val="32"/>
          <w:szCs w:val="32"/>
          <w:cs/>
        </w:rPr>
        <w:t>ปี นอกจากนี้ลูกหนี้การค้าที่ไม่เข้าเงื่อนไขข้างต้น บริษัทและบริษัทย่อยจะพิจารณาจากผลการเรียกเก็บหนี้ในอดีตและฐานะการเงินของลูกหนี้แต่ละราย</w:t>
      </w:r>
    </w:p>
    <w:p w:rsidR="003D3F7F" w:rsidRPr="00472F2A" w:rsidRDefault="003D3F7F" w:rsidP="003D3F7F">
      <w:pPr>
        <w:spacing w:before="80"/>
        <w:ind w:firstLine="850"/>
        <w:jc w:val="thaiDistribute"/>
        <w:rPr>
          <w:rFonts w:ascii="Angsana New" w:hAnsi="Angsana New" w:cs="Angsana New"/>
          <w:sz w:val="32"/>
          <w:szCs w:val="32"/>
        </w:rPr>
      </w:pPr>
      <w:r w:rsidRPr="00472F2A">
        <w:rPr>
          <w:rFonts w:ascii="Angsana New" w:hAnsi="Angsana New" w:cs="Angsana New"/>
          <w:sz w:val="32"/>
          <w:szCs w:val="32"/>
          <w:cs/>
        </w:rPr>
        <w:t>บริษัท เซียร์</w:t>
      </w:r>
      <w:r w:rsidR="00472F2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72F2A">
        <w:rPr>
          <w:rFonts w:ascii="Angsana New" w:hAnsi="Angsana New" w:cs="Angsana New"/>
          <w:sz w:val="32"/>
          <w:szCs w:val="32"/>
          <w:cs/>
        </w:rPr>
        <w:t>พร็อพเพอร์ตี้ จำกัด</w:t>
      </w:r>
      <w:r w:rsidRPr="00472F2A">
        <w:rPr>
          <w:rFonts w:ascii="Angsana New" w:hAnsi="Angsana New" w:cs="Angsana New" w:hint="cs"/>
          <w:sz w:val="32"/>
          <w:szCs w:val="32"/>
          <w:cs/>
        </w:rPr>
        <w:t xml:space="preserve"> (มหาชน)</w:t>
      </w:r>
      <w:r w:rsidRPr="00472F2A">
        <w:rPr>
          <w:rFonts w:ascii="Angsana New" w:hAnsi="Angsana New" w:cs="Angsana New"/>
          <w:sz w:val="32"/>
          <w:szCs w:val="32"/>
          <w:cs/>
        </w:rPr>
        <w:t xml:space="preserve"> </w:t>
      </w:r>
      <w:r w:rsidRPr="00472F2A">
        <w:rPr>
          <w:rFonts w:ascii="Angsana New" w:hAnsi="Angsana New" w:cs="Angsana New" w:hint="cs"/>
          <w:sz w:val="32"/>
          <w:szCs w:val="32"/>
          <w:cs/>
        </w:rPr>
        <w:t>ที่ประกอบกิจการศูนย์การค้าและให้เช่าพื้นที่</w:t>
      </w:r>
      <w:r w:rsidRPr="00472F2A">
        <w:rPr>
          <w:rFonts w:ascii="Angsana New" w:hAnsi="Angsana New" w:cs="Angsana New"/>
          <w:sz w:val="32"/>
          <w:szCs w:val="32"/>
          <w:cs/>
        </w:rPr>
        <w:t>ตั้งค่าเผื่อหนี้สงสัยจะสูญจากลูกหนี้การค้าเท่ากับจำนวนเงินที่คาดว่าจะเรียกเก็บจากลูกหนี้ไม่ได้ โดยพิจารณาจากผลการเรียกเก็บหนี้ในอดีตและฐานะการเงินของลูกหนี้</w:t>
      </w:r>
      <w:r w:rsidRPr="00472F2A">
        <w:rPr>
          <w:rFonts w:ascii="Angsana New" w:hAnsi="Angsana New" w:cs="Angsana New" w:hint="cs"/>
          <w:sz w:val="32"/>
          <w:szCs w:val="32"/>
          <w:cs/>
        </w:rPr>
        <w:t>แต่ละราย</w:t>
      </w:r>
      <w:r w:rsidRPr="00472F2A">
        <w:rPr>
          <w:rFonts w:ascii="Angsana New" w:hAnsi="Angsana New" w:cs="Angsana New"/>
          <w:sz w:val="32"/>
          <w:szCs w:val="32"/>
          <w:cs/>
        </w:rPr>
        <w:t xml:space="preserve"> </w:t>
      </w:r>
      <w:r w:rsidRPr="00472F2A">
        <w:rPr>
          <w:rFonts w:ascii="Angsana New" w:hAnsi="Angsana New" w:cs="Angsana New" w:hint="cs"/>
          <w:sz w:val="32"/>
          <w:szCs w:val="32"/>
          <w:cs/>
        </w:rPr>
        <w:t>สำหรับลูกหนี้ที่ค้างเกิน 180 วัน จะตั้งค่าเผื่อหนี้สงสัยจะสูญเต็มจำนวนจากยอดคงเหลือทั้งหมดหลังหักเงินประกันแล้ว</w:t>
      </w:r>
    </w:p>
    <w:p w:rsidR="003D3F7F" w:rsidRPr="00472F2A" w:rsidRDefault="003D3F7F" w:rsidP="003D3F7F">
      <w:pPr>
        <w:spacing w:before="80"/>
        <w:ind w:firstLine="850"/>
        <w:jc w:val="thaiDistribute"/>
        <w:rPr>
          <w:rFonts w:ascii="Angsana New" w:hAnsi="Angsana New" w:cs="Angsana New"/>
          <w:sz w:val="32"/>
          <w:szCs w:val="32"/>
        </w:rPr>
      </w:pPr>
      <w:r w:rsidRPr="00472F2A">
        <w:rPr>
          <w:rFonts w:ascii="Angsana New" w:hAnsi="Angsana New" w:cs="Angsana New" w:hint="cs"/>
          <w:sz w:val="32"/>
          <w:szCs w:val="32"/>
          <w:cs/>
        </w:rPr>
        <w:t xml:space="preserve">ในปี </w:t>
      </w:r>
      <w:r w:rsidRPr="00472F2A">
        <w:rPr>
          <w:rFonts w:ascii="Angsana New" w:hAnsi="Angsana New" w:cs="Angsana New"/>
          <w:sz w:val="32"/>
          <w:szCs w:val="32"/>
        </w:rPr>
        <w:t>2560</w:t>
      </w:r>
      <w:r w:rsidRPr="00472F2A">
        <w:rPr>
          <w:rFonts w:ascii="Angsana New" w:hAnsi="Angsana New" w:cs="Angsana New"/>
          <w:sz w:val="32"/>
          <w:szCs w:val="32"/>
          <w:cs/>
        </w:rPr>
        <w:t xml:space="preserve"> บริษัทและบริษัทย่อย</w:t>
      </w:r>
      <w:r w:rsidRPr="00472F2A">
        <w:rPr>
          <w:rFonts w:ascii="Angsana New" w:hAnsi="Angsana New" w:cs="Angsana New" w:hint="cs"/>
          <w:sz w:val="32"/>
          <w:szCs w:val="32"/>
          <w:cs/>
        </w:rPr>
        <w:t>ได้ตั้งค่าเผื่อหนี้สงสัยจะสูญลดลงเป็นเงิน 2.06 ล้านบาท</w:t>
      </w:r>
      <w:r w:rsidR="00961C35">
        <w:rPr>
          <w:rFonts w:ascii="Angsana New" w:hAnsi="Angsana New" w:cs="Angsana New" w:hint="cs"/>
          <w:sz w:val="32"/>
          <w:szCs w:val="32"/>
          <w:cs/>
        </w:rPr>
        <w:t xml:space="preserve"> จากเดิมสิ้นปี 2559 </w:t>
      </w:r>
      <w:r w:rsidRPr="00472F2A">
        <w:rPr>
          <w:rFonts w:ascii="Angsana New" w:hAnsi="Angsana New" w:cs="Angsana New"/>
          <w:sz w:val="32"/>
          <w:szCs w:val="32"/>
          <w:cs/>
        </w:rPr>
        <w:t>บริษัท</w:t>
      </w:r>
      <w:r w:rsidRPr="00472F2A">
        <w:rPr>
          <w:rFonts w:ascii="Angsana New" w:hAnsi="Angsana New" w:cs="Angsana New" w:hint="cs"/>
          <w:sz w:val="32"/>
          <w:szCs w:val="32"/>
          <w:cs/>
        </w:rPr>
        <w:t xml:space="preserve">ฯ มีค่าเผื่อหนี้สงสัยจะสูญ 28.93 ล้านบาท เมื่อสิ้นปี </w:t>
      </w:r>
      <w:r w:rsidRPr="00472F2A">
        <w:rPr>
          <w:rFonts w:ascii="Angsana New" w:hAnsi="Angsana New" w:cs="Angsana New"/>
          <w:sz w:val="32"/>
          <w:szCs w:val="32"/>
        </w:rPr>
        <w:t>25</w:t>
      </w:r>
      <w:r w:rsidR="00961C35">
        <w:rPr>
          <w:rFonts w:ascii="Angsana New" w:hAnsi="Angsana New" w:cs="Angsana New"/>
          <w:sz w:val="32"/>
          <w:szCs w:val="32"/>
        </w:rPr>
        <w:t>60</w:t>
      </w:r>
      <w:r w:rsidRPr="00472F2A">
        <w:rPr>
          <w:rFonts w:ascii="Angsana New" w:hAnsi="Angsana New" w:cs="Angsana New"/>
          <w:sz w:val="32"/>
          <w:szCs w:val="32"/>
          <w:cs/>
        </w:rPr>
        <w:t xml:space="preserve"> </w:t>
      </w:r>
      <w:r w:rsidR="00961C35" w:rsidRPr="00472F2A">
        <w:rPr>
          <w:rFonts w:ascii="Angsana New" w:hAnsi="Angsana New" w:cs="Angsana New" w:hint="cs"/>
          <w:sz w:val="32"/>
          <w:szCs w:val="32"/>
          <w:cs/>
        </w:rPr>
        <w:t>ค่าเผื่อหนี้สงสัยจะสูญ</w:t>
      </w:r>
      <w:r w:rsidRPr="00472F2A">
        <w:rPr>
          <w:rFonts w:ascii="Angsana New" w:hAnsi="Angsana New" w:cs="Angsana New" w:hint="cs"/>
          <w:sz w:val="32"/>
          <w:szCs w:val="32"/>
          <w:cs/>
        </w:rPr>
        <w:t xml:space="preserve">เป็น </w:t>
      </w:r>
      <w:r w:rsidRPr="00472F2A">
        <w:rPr>
          <w:rFonts w:ascii="Angsana New" w:hAnsi="Angsana New" w:cs="Angsana New"/>
          <w:sz w:val="32"/>
          <w:szCs w:val="32"/>
        </w:rPr>
        <w:t>26</w:t>
      </w:r>
      <w:r w:rsidRPr="00472F2A">
        <w:rPr>
          <w:rFonts w:ascii="Angsana New" w:hAnsi="Angsana New" w:cs="Angsana New"/>
          <w:sz w:val="32"/>
          <w:szCs w:val="32"/>
          <w:cs/>
        </w:rPr>
        <w:t>.</w:t>
      </w:r>
      <w:r w:rsidRPr="00472F2A">
        <w:rPr>
          <w:rFonts w:ascii="Angsana New" w:hAnsi="Angsana New" w:cs="Angsana New"/>
          <w:sz w:val="32"/>
          <w:szCs w:val="32"/>
        </w:rPr>
        <w:t>87</w:t>
      </w:r>
      <w:r w:rsidRPr="00472F2A">
        <w:rPr>
          <w:rFonts w:ascii="Angsana New" w:hAnsi="Angsana New" w:cs="Angsana New"/>
          <w:sz w:val="32"/>
          <w:szCs w:val="32"/>
          <w:cs/>
        </w:rPr>
        <w:t xml:space="preserve"> </w:t>
      </w:r>
      <w:r w:rsidRPr="00472F2A"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 w:rsidRPr="00472F2A">
        <w:rPr>
          <w:rFonts w:ascii="Angsana New" w:hAnsi="Angsana New" w:cs="Angsana New"/>
          <w:sz w:val="32"/>
          <w:szCs w:val="32"/>
          <w:cs/>
        </w:rPr>
        <w:t xml:space="preserve"> </w:t>
      </w:r>
      <w:r w:rsidRPr="00472F2A">
        <w:rPr>
          <w:rFonts w:ascii="Angsana New" w:hAnsi="Angsana New" w:cs="Angsana New" w:hint="cs"/>
          <w:sz w:val="32"/>
          <w:szCs w:val="32"/>
          <w:cs/>
        </w:rPr>
        <w:t>ซึ่งบริษัทฯ เชื่อว่าค่าเผื่อหนี้สงสัยจะสูญที่ตั้งไว้มีความเหมาะสมและเพียงพอแล้ว</w:t>
      </w:r>
    </w:p>
    <w:p w:rsidR="00451543" w:rsidRDefault="00451543" w:rsidP="003D3F7F">
      <w:pPr>
        <w:spacing w:before="360" w:after="120"/>
        <w:ind w:left="850"/>
        <w:rPr>
          <w:rFonts w:ascii="Angsana New" w:hAnsi="Angsana New" w:cs="Angsana New"/>
          <w:b/>
          <w:bCs/>
          <w:sz w:val="32"/>
          <w:szCs w:val="32"/>
        </w:rPr>
      </w:pPr>
    </w:p>
    <w:p w:rsidR="003D3F7F" w:rsidRPr="00472F2A" w:rsidRDefault="003D3F7F" w:rsidP="003D3F7F">
      <w:pPr>
        <w:spacing w:before="360" w:after="120"/>
        <w:ind w:left="850"/>
        <w:rPr>
          <w:rFonts w:ascii="Angsana New" w:hAnsi="Angsana New" w:cs="Angsana New"/>
          <w:b/>
          <w:bCs/>
          <w:sz w:val="32"/>
          <w:szCs w:val="32"/>
        </w:rPr>
      </w:pPr>
      <w:r w:rsidRPr="00472F2A">
        <w:rPr>
          <w:rFonts w:ascii="Angsana New" w:hAnsi="Angsana New" w:cs="Angsana New"/>
          <w:b/>
          <w:bCs/>
          <w:sz w:val="32"/>
          <w:szCs w:val="32"/>
          <w:cs/>
        </w:rPr>
        <w:t>ภาระผูกพันด้านหนี้สิน</w:t>
      </w:r>
    </w:p>
    <w:p w:rsidR="003D3F7F" w:rsidRPr="00472F2A" w:rsidRDefault="003D3F7F" w:rsidP="003D3F7F">
      <w:pPr>
        <w:spacing w:before="80"/>
        <w:ind w:firstLine="850"/>
        <w:jc w:val="thaiDistribute"/>
        <w:rPr>
          <w:rFonts w:ascii="Angsana New" w:hAnsi="Angsana New" w:cs="Angsana New"/>
          <w:color w:val="C00000"/>
          <w:sz w:val="32"/>
          <w:szCs w:val="32"/>
          <w:cs/>
        </w:rPr>
      </w:pPr>
      <w:r w:rsidRPr="00472F2A">
        <w:rPr>
          <w:rFonts w:ascii="Angsana New" w:hAnsi="Angsana New" w:cs="Angsana New"/>
          <w:sz w:val="32"/>
          <w:szCs w:val="32"/>
          <w:cs/>
        </w:rPr>
        <w:t>หนี้สิน</w:t>
      </w:r>
      <w:r w:rsidRPr="00472F2A">
        <w:rPr>
          <w:rFonts w:ascii="Angsana New" w:hAnsi="Angsana New" w:cs="Angsana New" w:hint="cs"/>
          <w:sz w:val="32"/>
          <w:szCs w:val="32"/>
          <w:cs/>
        </w:rPr>
        <w:t>รวม</w:t>
      </w:r>
      <w:r w:rsidRPr="00472F2A">
        <w:rPr>
          <w:rFonts w:ascii="Angsana New" w:hAnsi="Angsana New" w:cs="Angsana New"/>
          <w:sz w:val="32"/>
          <w:szCs w:val="32"/>
          <w:cs/>
        </w:rPr>
        <w:t>ขอ</w:t>
      </w:r>
      <w:r w:rsidRPr="00472F2A">
        <w:rPr>
          <w:rFonts w:ascii="Angsana New" w:hAnsi="Angsana New" w:cs="Angsana New" w:hint="cs"/>
          <w:sz w:val="32"/>
          <w:szCs w:val="32"/>
          <w:cs/>
        </w:rPr>
        <w:t>ง</w:t>
      </w:r>
      <w:r w:rsidRPr="00472F2A">
        <w:rPr>
          <w:rFonts w:ascii="Angsana New" w:hAnsi="Angsana New" w:cs="Angsana New"/>
          <w:sz w:val="32"/>
          <w:szCs w:val="32"/>
          <w:cs/>
        </w:rPr>
        <w:t xml:space="preserve">บริษัทและบริษัทย่อย ณ </w:t>
      </w:r>
      <w:r w:rsidRPr="00472F2A">
        <w:rPr>
          <w:rFonts w:ascii="Angsana New" w:hAnsi="Angsana New" w:cs="Angsana New" w:hint="cs"/>
          <w:sz w:val="32"/>
          <w:szCs w:val="32"/>
          <w:cs/>
        </w:rPr>
        <w:t xml:space="preserve">วันที่ </w:t>
      </w:r>
      <w:r w:rsidRPr="00472F2A">
        <w:rPr>
          <w:rFonts w:ascii="Angsana New" w:hAnsi="Angsana New" w:cs="Angsana New"/>
          <w:sz w:val="32"/>
          <w:szCs w:val="32"/>
        </w:rPr>
        <w:t>31</w:t>
      </w:r>
      <w:r w:rsidRPr="00472F2A">
        <w:rPr>
          <w:rFonts w:ascii="Angsana New" w:hAnsi="Angsana New" w:cs="Angsana New" w:hint="cs"/>
          <w:sz w:val="32"/>
          <w:szCs w:val="32"/>
          <w:cs/>
        </w:rPr>
        <w:t xml:space="preserve"> ธันวาคม</w:t>
      </w:r>
      <w:r w:rsidRPr="00472F2A">
        <w:rPr>
          <w:rFonts w:ascii="Angsana New" w:hAnsi="Angsana New" w:cs="Angsana New"/>
          <w:sz w:val="32"/>
          <w:szCs w:val="32"/>
          <w:cs/>
        </w:rPr>
        <w:t xml:space="preserve"> 25</w:t>
      </w:r>
      <w:r w:rsidRPr="00472F2A">
        <w:rPr>
          <w:rFonts w:ascii="Angsana New" w:hAnsi="Angsana New" w:cs="Angsana New" w:hint="cs"/>
          <w:sz w:val="32"/>
          <w:szCs w:val="32"/>
          <w:cs/>
        </w:rPr>
        <w:t>60</w:t>
      </w:r>
      <w:r w:rsidRPr="00472F2A">
        <w:rPr>
          <w:rFonts w:ascii="Angsana New" w:hAnsi="Angsana New" w:cs="Angsana New"/>
          <w:sz w:val="32"/>
          <w:szCs w:val="32"/>
          <w:cs/>
        </w:rPr>
        <w:t xml:space="preserve"> </w:t>
      </w:r>
      <w:r w:rsidRPr="00472F2A">
        <w:rPr>
          <w:rFonts w:ascii="Angsana New" w:hAnsi="Angsana New" w:cs="Angsana New" w:hint="cs"/>
          <w:sz w:val="32"/>
          <w:szCs w:val="32"/>
          <w:cs/>
        </w:rPr>
        <w:t>มี</w:t>
      </w:r>
      <w:r w:rsidRPr="00472F2A">
        <w:rPr>
          <w:rFonts w:ascii="Angsana New" w:hAnsi="Angsana New" w:cs="Angsana New"/>
          <w:sz w:val="32"/>
          <w:szCs w:val="32"/>
          <w:cs/>
        </w:rPr>
        <w:t>จำนวน</w:t>
      </w:r>
      <w:r w:rsidRPr="00472F2A">
        <w:rPr>
          <w:rFonts w:ascii="Angsana New" w:hAnsi="Angsana New" w:cs="Angsana New" w:hint="cs"/>
          <w:sz w:val="32"/>
          <w:szCs w:val="32"/>
          <w:cs/>
        </w:rPr>
        <w:t xml:space="preserve"> 3,617.97 </w:t>
      </w:r>
      <w:r w:rsidRPr="00472F2A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472F2A">
        <w:rPr>
          <w:rFonts w:ascii="Angsana New" w:hAnsi="Angsana New" w:cs="Angsana New" w:hint="cs"/>
          <w:sz w:val="32"/>
          <w:szCs w:val="32"/>
          <w:cs/>
        </w:rPr>
        <w:t>เมื่อเปรียบ</w:t>
      </w:r>
      <w:r w:rsidRPr="00472F2A">
        <w:rPr>
          <w:rFonts w:ascii="Angsana New" w:hAnsi="Angsana New" w:cs="Angsana New"/>
          <w:sz w:val="32"/>
          <w:szCs w:val="32"/>
          <w:cs/>
        </w:rPr>
        <w:t>เทียบกับหนี้สิน</w:t>
      </w:r>
      <w:r w:rsidRPr="00472F2A">
        <w:rPr>
          <w:rFonts w:ascii="Angsana New" w:hAnsi="Angsana New" w:cs="Angsana New" w:hint="cs"/>
          <w:sz w:val="32"/>
          <w:szCs w:val="32"/>
          <w:cs/>
        </w:rPr>
        <w:t xml:space="preserve">รวม ณ วันที่ </w:t>
      </w:r>
      <w:r w:rsidRPr="00472F2A">
        <w:rPr>
          <w:rFonts w:ascii="Angsana New" w:hAnsi="Angsana New" w:cs="Angsana New"/>
          <w:sz w:val="32"/>
          <w:szCs w:val="32"/>
        </w:rPr>
        <w:t xml:space="preserve">31 </w:t>
      </w:r>
      <w:r w:rsidRPr="00472F2A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Pr="00472F2A">
        <w:rPr>
          <w:rFonts w:ascii="Angsana New" w:hAnsi="Angsana New" w:cs="Angsana New"/>
          <w:sz w:val="32"/>
          <w:szCs w:val="32"/>
        </w:rPr>
        <w:t>2559</w:t>
      </w:r>
      <w:r w:rsidRPr="00472F2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72F2A">
        <w:rPr>
          <w:rFonts w:ascii="Angsana New" w:hAnsi="Angsana New" w:cs="Angsana New"/>
          <w:sz w:val="32"/>
          <w:szCs w:val="32"/>
          <w:cs/>
        </w:rPr>
        <w:t>จำนวน</w:t>
      </w:r>
      <w:r w:rsidRPr="00472F2A">
        <w:rPr>
          <w:rFonts w:ascii="Angsana New" w:hAnsi="Angsana New" w:cs="Angsana New" w:hint="cs"/>
          <w:sz w:val="32"/>
          <w:szCs w:val="32"/>
          <w:cs/>
        </w:rPr>
        <w:t xml:space="preserve"> 3,599.15 </w:t>
      </w:r>
      <w:r w:rsidRPr="00472F2A">
        <w:rPr>
          <w:rFonts w:ascii="Angsana New" w:hAnsi="Angsana New" w:cs="Angsana New"/>
          <w:sz w:val="32"/>
          <w:szCs w:val="32"/>
          <w:cs/>
        </w:rPr>
        <w:t>ล้านบาท หนี้สิน</w:t>
      </w:r>
      <w:r w:rsidRPr="00472F2A">
        <w:rPr>
          <w:rFonts w:ascii="Angsana New" w:hAnsi="Angsana New" w:cs="Angsana New" w:hint="cs"/>
          <w:sz w:val="32"/>
          <w:szCs w:val="32"/>
          <w:cs/>
        </w:rPr>
        <w:t xml:space="preserve">รวมเพิ่มขึ้น  18.82 </w:t>
      </w:r>
      <w:r w:rsidRPr="00472F2A">
        <w:rPr>
          <w:rFonts w:ascii="Angsana New" w:hAnsi="Angsana New" w:cs="Angsana New"/>
          <w:sz w:val="32"/>
          <w:szCs w:val="32"/>
          <w:cs/>
        </w:rPr>
        <w:t xml:space="preserve"> ล้านบาท</w:t>
      </w:r>
      <w:r w:rsidRPr="00472F2A">
        <w:rPr>
          <w:rFonts w:ascii="Angsana New" w:hAnsi="Angsana New" w:cs="Angsana New" w:hint="cs"/>
          <w:sz w:val="32"/>
          <w:szCs w:val="32"/>
          <w:cs/>
        </w:rPr>
        <w:t xml:space="preserve"> ซึ่งเป็นผลมาจากการที่บริษัทและบริษัทย่อยได้ทยอยชำระคืนหนี้เงินกู้ยืมจากสถาบันการเงินตามเงื่อนไขในสัญญาเงินกู้  และบริษัทย่อยได้มีทำสัญญากู้เงินระยะยาวเพื่อสนับสนุนค่าก่อสร้าง และ ตกแต่ง โดย </w:t>
      </w:r>
      <w:r w:rsidRPr="00472F2A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Pr="00472F2A">
        <w:rPr>
          <w:rFonts w:ascii="Angsana New" w:hAnsi="Angsana New" w:cs="Angsana New"/>
          <w:sz w:val="32"/>
          <w:szCs w:val="32"/>
        </w:rPr>
        <w:t xml:space="preserve">31 </w:t>
      </w:r>
      <w:r w:rsidRPr="00472F2A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472F2A">
        <w:rPr>
          <w:rFonts w:ascii="Angsana New" w:hAnsi="Angsana New" w:cs="Angsana New"/>
          <w:sz w:val="32"/>
          <w:szCs w:val="32"/>
        </w:rPr>
        <w:t>2560</w:t>
      </w:r>
      <w:r w:rsidRPr="00472F2A">
        <w:rPr>
          <w:rFonts w:ascii="Angsana New" w:hAnsi="Angsana New" w:cs="Angsana New"/>
          <w:sz w:val="32"/>
          <w:szCs w:val="32"/>
          <w:cs/>
        </w:rPr>
        <w:t xml:space="preserve">  บริษัทและบริษัทย่อยมีหนี้สินที่อาจเกิดขึ้น</w:t>
      </w:r>
      <w:r w:rsidR="0045154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72F2A">
        <w:rPr>
          <w:rFonts w:ascii="Angsana New" w:hAnsi="Angsana New" w:cs="Angsana New"/>
          <w:sz w:val="32"/>
          <w:szCs w:val="32"/>
          <w:cs/>
        </w:rPr>
        <w:t>ดังนี้</w:t>
      </w:r>
    </w:p>
    <w:p w:rsidR="003D3F7F" w:rsidRPr="00472F2A" w:rsidRDefault="003D3F7F" w:rsidP="00451543">
      <w:pPr>
        <w:pStyle w:val="8"/>
        <w:numPr>
          <w:ilvl w:val="0"/>
          <w:numId w:val="31"/>
        </w:numPr>
        <w:spacing w:before="100" w:beforeAutospacing="1"/>
        <w:ind w:left="288" w:hanging="288"/>
        <w:jc w:val="thaiDistribute"/>
        <w:rPr>
          <w:b w:val="0"/>
          <w:bCs w:val="0"/>
          <w:sz w:val="32"/>
          <w:szCs w:val="32"/>
          <w:cs/>
        </w:rPr>
      </w:pPr>
      <w:r w:rsidRPr="00472F2A">
        <w:rPr>
          <w:b w:val="0"/>
          <w:bCs w:val="0"/>
          <w:sz w:val="32"/>
          <w:szCs w:val="32"/>
          <w:cs/>
        </w:rPr>
        <w:t xml:space="preserve">บริษัทและบริษัทย่อย มีหนังสือค้ำประกันที่ออกโดยธนาคาร รวม </w:t>
      </w:r>
      <w:r w:rsidRPr="00472F2A">
        <w:rPr>
          <w:rFonts w:hint="cs"/>
          <w:b w:val="0"/>
          <w:bCs w:val="0"/>
          <w:sz w:val="32"/>
          <w:szCs w:val="32"/>
          <w:cs/>
        </w:rPr>
        <w:t>26.30</w:t>
      </w:r>
      <w:r w:rsidRPr="00472F2A">
        <w:rPr>
          <w:b w:val="0"/>
          <w:bCs w:val="0"/>
          <w:sz w:val="32"/>
          <w:szCs w:val="32"/>
          <w:cs/>
        </w:rPr>
        <w:t xml:space="preserve"> ล้านบาท</w:t>
      </w:r>
    </w:p>
    <w:p w:rsidR="003D3F7F" w:rsidRPr="00472F2A" w:rsidRDefault="003D3F7F" w:rsidP="00451543">
      <w:pPr>
        <w:pStyle w:val="8"/>
        <w:numPr>
          <w:ilvl w:val="0"/>
          <w:numId w:val="31"/>
        </w:numPr>
        <w:spacing w:before="100" w:beforeAutospacing="1"/>
        <w:ind w:left="284" w:hanging="284"/>
        <w:jc w:val="thaiDistribute"/>
        <w:rPr>
          <w:b w:val="0"/>
          <w:bCs w:val="0"/>
          <w:sz w:val="32"/>
          <w:szCs w:val="32"/>
          <w:cs/>
        </w:rPr>
      </w:pPr>
      <w:r w:rsidRPr="00472F2A">
        <w:rPr>
          <w:b w:val="0"/>
          <w:bCs w:val="0"/>
          <w:sz w:val="32"/>
          <w:szCs w:val="32"/>
          <w:cs/>
        </w:rPr>
        <w:t xml:space="preserve">บริษัทค้ำประกันหนี้สินให้กับบริษัทย่อยสองแห่ง จำนวน </w:t>
      </w:r>
      <w:r w:rsidRPr="00472F2A">
        <w:rPr>
          <w:rFonts w:hint="cs"/>
          <w:b w:val="0"/>
          <w:bCs w:val="0"/>
          <w:sz w:val="32"/>
          <w:szCs w:val="32"/>
          <w:cs/>
        </w:rPr>
        <w:t>1</w:t>
      </w:r>
      <w:r w:rsidRPr="00472F2A">
        <w:rPr>
          <w:b w:val="0"/>
          <w:bCs w:val="0"/>
          <w:sz w:val="32"/>
          <w:szCs w:val="32"/>
        </w:rPr>
        <w:t>,</w:t>
      </w:r>
      <w:r w:rsidRPr="00472F2A">
        <w:rPr>
          <w:rFonts w:hint="cs"/>
          <w:b w:val="0"/>
          <w:bCs w:val="0"/>
          <w:sz w:val="32"/>
          <w:szCs w:val="32"/>
          <w:cs/>
        </w:rPr>
        <w:t>009</w:t>
      </w:r>
      <w:r w:rsidRPr="00472F2A">
        <w:rPr>
          <w:b w:val="0"/>
          <w:bCs w:val="0"/>
          <w:sz w:val="32"/>
          <w:szCs w:val="32"/>
          <w:cs/>
        </w:rPr>
        <w:t>.50 ล้านบาท</w:t>
      </w:r>
    </w:p>
    <w:p w:rsidR="003D3F7F" w:rsidRPr="00472F2A" w:rsidRDefault="003D3F7F" w:rsidP="00451543">
      <w:pPr>
        <w:pStyle w:val="8"/>
        <w:numPr>
          <w:ilvl w:val="0"/>
          <w:numId w:val="31"/>
        </w:numPr>
        <w:spacing w:before="100" w:beforeAutospacing="1"/>
        <w:ind w:left="284" w:right="-2" w:hanging="284"/>
        <w:jc w:val="thaiDistribute"/>
        <w:rPr>
          <w:b w:val="0"/>
          <w:bCs w:val="0"/>
          <w:sz w:val="32"/>
          <w:szCs w:val="32"/>
        </w:rPr>
      </w:pPr>
      <w:r w:rsidRPr="00472F2A">
        <w:rPr>
          <w:b w:val="0"/>
          <w:bCs w:val="0"/>
          <w:sz w:val="32"/>
          <w:szCs w:val="32"/>
          <w:cs/>
        </w:rPr>
        <w:t xml:space="preserve">บจ.เอเชียพัทยาโฮเต็ล ค้ำประกันหนี้สินให้กับบริษัทและบริษัทย่อย จำนวน 2,185 ล้านบาท </w:t>
      </w:r>
    </w:p>
    <w:p w:rsidR="003D3F7F" w:rsidRPr="00472F2A" w:rsidRDefault="003D3F7F" w:rsidP="00451543">
      <w:pPr>
        <w:pStyle w:val="8"/>
        <w:numPr>
          <w:ilvl w:val="0"/>
          <w:numId w:val="31"/>
        </w:numPr>
        <w:spacing w:before="100" w:beforeAutospacing="1"/>
        <w:ind w:left="284" w:hanging="284"/>
        <w:jc w:val="thaiDistribute"/>
        <w:rPr>
          <w:b w:val="0"/>
          <w:bCs w:val="0"/>
          <w:sz w:val="32"/>
          <w:szCs w:val="32"/>
          <w:cs/>
        </w:rPr>
      </w:pPr>
      <w:r w:rsidRPr="00472F2A">
        <w:rPr>
          <w:b w:val="0"/>
          <w:bCs w:val="0"/>
          <w:sz w:val="32"/>
          <w:szCs w:val="32"/>
          <w:cs/>
        </w:rPr>
        <w:t xml:space="preserve">บจ. เอเชีย แอร์พอร์ท โฮเต็ล ค้ำประกันหนี้สินให้กับบริษัทและบริษัทย่อย จำนวน </w:t>
      </w:r>
      <w:r w:rsidRPr="00472F2A">
        <w:rPr>
          <w:b w:val="0"/>
          <w:bCs w:val="0"/>
          <w:sz w:val="32"/>
          <w:szCs w:val="32"/>
        </w:rPr>
        <w:t xml:space="preserve">1,785 </w:t>
      </w:r>
      <w:r w:rsidRPr="00472F2A">
        <w:rPr>
          <w:b w:val="0"/>
          <w:bCs w:val="0"/>
          <w:sz w:val="32"/>
          <w:szCs w:val="32"/>
          <w:cs/>
        </w:rPr>
        <w:t>ล้านบาท</w:t>
      </w:r>
    </w:p>
    <w:p w:rsidR="003D3F7F" w:rsidRPr="00472F2A" w:rsidRDefault="003D3F7F" w:rsidP="00451543">
      <w:pPr>
        <w:pStyle w:val="8"/>
        <w:numPr>
          <w:ilvl w:val="0"/>
          <w:numId w:val="31"/>
        </w:numPr>
        <w:spacing w:before="100" w:beforeAutospacing="1"/>
        <w:ind w:left="284" w:hanging="284"/>
        <w:jc w:val="thaiDistribute"/>
        <w:rPr>
          <w:b w:val="0"/>
          <w:bCs w:val="0"/>
          <w:sz w:val="32"/>
          <w:szCs w:val="32"/>
        </w:rPr>
      </w:pPr>
      <w:r w:rsidRPr="00472F2A">
        <w:rPr>
          <w:rFonts w:hint="cs"/>
          <w:b w:val="0"/>
          <w:bCs w:val="0"/>
          <w:sz w:val="32"/>
          <w:szCs w:val="32"/>
          <w:cs/>
        </w:rPr>
        <w:t>บมจ.</w:t>
      </w:r>
      <w:r w:rsidRPr="00472F2A">
        <w:rPr>
          <w:b w:val="0"/>
          <w:bCs w:val="0"/>
          <w:sz w:val="32"/>
          <w:szCs w:val="32"/>
          <w:cs/>
        </w:rPr>
        <w:t>เซียร์</w:t>
      </w:r>
      <w:r w:rsidRPr="00472F2A">
        <w:rPr>
          <w:rFonts w:hint="cs"/>
          <w:b w:val="0"/>
          <w:bCs w:val="0"/>
          <w:sz w:val="32"/>
          <w:szCs w:val="32"/>
          <w:cs/>
        </w:rPr>
        <w:t xml:space="preserve"> </w:t>
      </w:r>
      <w:r w:rsidRPr="00472F2A">
        <w:rPr>
          <w:b w:val="0"/>
          <w:bCs w:val="0"/>
          <w:sz w:val="32"/>
          <w:szCs w:val="32"/>
          <w:cs/>
        </w:rPr>
        <w:t>พร็อพเพอร์ตี้ มีวงเงินกู้ยืมที่ยังไม่เบิกใช้ประเภทซื้อขายแลกเปลี่ยนเงินตราต่างประเทศ (</w:t>
      </w:r>
      <w:r w:rsidRPr="00472F2A">
        <w:rPr>
          <w:b w:val="0"/>
          <w:bCs w:val="0"/>
          <w:sz w:val="32"/>
          <w:szCs w:val="32"/>
        </w:rPr>
        <w:t>Foreign Exchange</w:t>
      </w:r>
      <w:r w:rsidRPr="00472F2A">
        <w:rPr>
          <w:b w:val="0"/>
          <w:bCs w:val="0"/>
          <w:sz w:val="32"/>
          <w:szCs w:val="32"/>
          <w:cs/>
        </w:rPr>
        <w:t>) จากธนาคารแห่งหนึ่ง วงเงินจำนวน 180 ล้านบาท เงินกู้ยืมดังกล่าวค้ำประกันโดยการจด</w:t>
      </w:r>
      <w:r w:rsidRPr="00472F2A">
        <w:rPr>
          <w:rFonts w:hint="cs"/>
          <w:b w:val="0"/>
          <w:bCs w:val="0"/>
          <w:sz w:val="32"/>
          <w:szCs w:val="32"/>
          <w:cs/>
        </w:rPr>
        <w:t>จำ</w:t>
      </w:r>
      <w:r w:rsidRPr="00472F2A">
        <w:rPr>
          <w:b w:val="0"/>
          <w:bCs w:val="0"/>
          <w:sz w:val="32"/>
          <w:szCs w:val="32"/>
          <w:cs/>
        </w:rPr>
        <w:t>นองสิทธิการเช่าที่ดินจากบริษัทที่เกี่ยวข้องกัน สิทธิการเช่าพื้นที่อาคารเซียร์รังสิตของบริษัทย่อยบางส่วน ที่ดินพร้อมสิ่งปลูกสร้างโครงการชะอำ บริษัทที่เกี่ยวข้องกัน</w:t>
      </w:r>
      <w:r w:rsidRPr="00472F2A">
        <w:rPr>
          <w:rFonts w:hint="cs"/>
          <w:b w:val="0"/>
          <w:bCs w:val="0"/>
          <w:sz w:val="32"/>
          <w:szCs w:val="32"/>
          <w:cs/>
        </w:rPr>
        <w:t xml:space="preserve"> </w:t>
      </w:r>
      <w:r w:rsidRPr="00472F2A">
        <w:rPr>
          <w:b w:val="0"/>
          <w:bCs w:val="0"/>
          <w:sz w:val="32"/>
          <w:szCs w:val="32"/>
          <w:cs/>
        </w:rPr>
        <w:t>และกรรมการของบริษัทย่อย</w:t>
      </w:r>
    </w:p>
    <w:p w:rsidR="003D3F7F" w:rsidRPr="00472F2A" w:rsidRDefault="003D3F7F" w:rsidP="00451543">
      <w:pPr>
        <w:pStyle w:val="8"/>
        <w:numPr>
          <w:ilvl w:val="0"/>
          <w:numId w:val="31"/>
        </w:numPr>
        <w:spacing w:before="100" w:beforeAutospacing="1"/>
        <w:ind w:left="284" w:hanging="284"/>
        <w:jc w:val="thaiDistribute"/>
        <w:rPr>
          <w:b w:val="0"/>
          <w:bCs w:val="0"/>
          <w:sz w:val="32"/>
          <w:szCs w:val="32"/>
        </w:rPr>
      </w:pPr>
      <w:r w:rsidRPr="00472F2A">
        <w:rPr>
          <w:rFonts w:hint="cs"/>
          <w:b w:val="0"/>
          <w:bCs w:val="0"/>
          <w:sz w:val="32"/>
          <w:szCs w:val="32"/>
          <w:cs/>
        </w:rPr>
        <w:t>บมจ.</w:t>
      </w:r>
      <w:r w:rsidRPr="00472F2A">
        <w:rPr>
          <w:b w:val="0"/>
          <w:bCs w:val="0"/>
          <w:sz w:val="32"/>
          <w:szCs w:val="32"/>
          <w:cs/>
        </w:rPr>
        <w:t>เซียร์</w:t>
      </w:r>
      <w:r w:rsidRPr="00472F2A">
        <w:rPr>
          <w:rFonts w:hint="cs"/>
          <w:b w:val="0"/>
          <w:bCs w:val="0"/>
          <w:sz w:val="32"/>
          <w:szCs w:val="32"/>
          <w:cs/>
        </w:rPr>
        <w:t xml:space="preserve"> </w:t>
      </w:r>
      <w:r w:rsidRPr="00472F2A">
        <w:rPr>
          <w:b w:val="0"/>
          <w:bCs w:val="0"/>
          <w:sz w:val="32"/>
          <w:szCs w:val="32"/>
          <w:cs/>
        </w:rPr>
        <w:t>พร็อพเพอร์ตี้</w:t>
      </w:r>
      <w:r w:rsidRPr="00472F2A">
        <w:rPr>
          <w:rFonts w:hint="cs"/>
          <w:b w:val="0"/>
          <w:bCs w:val="0"/>
          <w:sz w:val="32"/>
          <w:szCs w:val="32"/>
          <w:cs/>
        </w:rPr>
        <w:t xml:space="preserve">  มีวงเงินสินเชื่อ</w:t>
      </w:r>
      <w:r w:rsidRPr="00472F2A">
        <w:rPr>
          <w:b w:val="0"/>
          <w:bCs w:val="0"/>
          <w:sz w:val="32"/>
          <w:szCs w:val="32"/>
        </w:rPr>
        <w:t xml:space="preserve"> Standby Letter Of Credit </w:t>
      </w:r>
      <w:r w:rsidRPr="00472F2A">
        <w:rPr>
          <w:b w:val="0"/>
          <w:bCs w:val="0"/>
          <w:sz w:val="32"/>
          <w:szCs w:val="32"/>
          <w:cs/>
        </w:rPr>
        <w:t>(</w:t>
      </w:r>
      <w:r w:rsidRPr="00472F2A">
        <w:rPr>
          <w:b w:val="0"/>
          <w:bCs w:val="0"/>
          <w:sz w:val="32"/>
          <w:szCs w:val="32"/>
        </w:rPr>
        <w:t>SBLC</w:t>
      </w:r>
      <w:r w:rsidRPr="00472F2A">
        <w:rPr>
          <w:b w:val="0"/>
          <w:bCs w:val="0"/>
          <w:sz w:val="32"/>
          <w:szCs w:val="32"/>
          <w:cs/>
        </w:rPr>
        <w:t xml:space="preserve">) </w:t>
      </w:r>
      <w:r w:rsidRPr="00472F2A">
        <w:rPr>
          <w:rFonts w:hint="cs"/>
          <w:b w:val="0"/>
          <w:bCs w:val="0"/>
          <w:sz w:val="32"/>
          <w:szCs w:val="32"/>
          <w:cs/>
        </w:rPr>
        <w:t>จำนวนไม่เกิน 3</w:t>
      </w:r>
      <w:r w:rsidRPr="00472F2A">
        <w:rPr>
          <w:b w:val="0"/>
          <w:bCs w:val="0"/>
          <w:sz w:val="32"/>
          <w:szCs w:val="32"/>
        </w:rPr>
        <w:t>,</w:t>
      </w:r>
      <w:r w:rsidRPr="00472F2A">
        <w:rPr>
          <w:rFonts w:hint="cs"/>
          <w:b w:val="0"/>
          <w:bCs w:val="0"/>
          <w:sz w:val="32"/>
          <w:szCs w:val="32"/>
          <w:cs/>
        </w:rPr>
        <w:t>800</w:t>
      </w:r>
      <w:r w:rsidRPr="00472F2A">
        <w:rPr>
          <w:b w:val="0"/>
          <w:bCs w:val="0"/>
          <w:sz w:val="32"/>
          <w:szCs w:val="32"/>
        </w:rPr>
        <w:t xml:space="preserve">,000 </w:t>
      </w:r>
      <w:r w:rsidRPr="00472F2A">
        <w:rPr>
          <w:rFonts w:hint="cs"/>
          <w:b w:val="0"/>
          <w:bCs w:val="0"/>
          <w:sz w:val="32"/>
          <w:szCs w:val="32"/>
          <w:cs/>
        </w:rPr>
        <w:t>ดอลลาร์สหรัฐกับสถาบันการเงินในประเทศแห่งหนึ่ง เพื่อคำประกันการกู้ยืม</w:t>
      </w:r>
      <w:r w:rsidRPr="00472F2A">
        <w:rPr>
          <w:b w:val="0"/>
          <w:bCs w:val="0"/>
          <w:sz w:val="32"/>
          <w:szCs w:val="32"/>
        </w:rPr>
        <w:t xml:space="preserve"> Revolving Line of Credit </w:t>
      </w:r>
      <w:r w:rsidRPr="00472F2A">
        <w:rPr>
          <w:rFonts w:hint="cs"/>
          <w:b w:val="0"/>
          <w:bCs w:val="0"/>
          <w:sz w:val="32"/>
          <w:szCs w:val="32"/>
          <w:cs/>
        </w:rPr>
        <w:t xml:space="preserve"> ของบริษัทย่อยคือ</w:t>
      </w:r>
      <w:r w:rsidRPr="00472F2A">
        <w:rPr>
          <w:b w:val="0"/>
          <w:bCs w:val="0"/>
          <w:sz w:val="32"/>
          <w:szCs w:val="32"/>
        </w:rPr>
        <w:t xml:space="preserve"> ZEER OVERSEA LLC </w:t>
      </w:r>
      <w:r w:rsidRPr="00472F2A">
        <w:rPr>
          <w:rFonts w:hint="cs"/>
          <w:b w:val="0"/>
          <w:bCs w:val="0"/>
          <w:sz w:val="32"/>
          <w:szCs w:val="32"/>
          <w:cs/>
        </w:rPr>
        <w:t>ที่มีกับสถาบันการเงินในต่างประเทศแห่งหนึ่ง</w:t>
      </w:r>
    </w:p>
    <w:p w:rsidR="003D3F7F" w:rsidRPr="00472F2A" w:rsidRDefault="003D3F7F" w:rsidP="00451543">
      <w:pPr>
        <w:pStyle w:val="8"/>
        <w:numPr>
          <w:ilvl w:val="0"/>
          <w:numId w:val="31"/>
        </w:numPr>
        <w:spacing w:before="100" w:beforeAutospacing="1"/>
        <w:ind w:left="284" w:hanging="284"/>
        <w:jc w:val="thaiDistribute"/>
        <w:rPr>
          <w:b w:val="0"/>
          <w:bCs w:val="0"/>
          <w:sz w:val="32"/>
          <w:szCs w:val="32"/>
        </w:rPr>
      </w:pPr>
      <w:r w:rsidRPr="00472F2A">
        <w:rPr>
          <w:rFonts w:hint="cs"/>
          <w:b w:val="0"/>
          <w:bCs w:val="0"/>
          <w:sz w:val="32"/>
          <w:szCs w:val="32"/>
          <w:cs/>
        </w:rPr>
        <w:t>บมจ.</w:t>
      </w:r>
      <w:r w:rsidRPr="00472F2A">
        <w:rPr>
          <w:b w:val="0"/>
          <w:bCs w:val="0"/>
          <w:sz w:val="32"/>
          <w:szCs w:val="32"/>
          <w:cs/>
        </w:rPr>
        <w:t>เซียร์</w:t>
      </w:r>
      <w:r w:rsidRPr="00472F2A">
        <w:rPr>
          <w:rFonts w:hint="cs"/>
          <w:b w:val="0"/>
          <w:bCs w:val="0"/>
          <w:sz w:val="32"/>
          <w:szCs w:val="32"/>
          <w:cs/>
        </w:rPr>
        <w:t xml:space="preserve"> </w:t>
      </w:r>
      <w:r w:rsidRPr="00472F2A">
        <w:rPr>
          <w:b w:val="0"/>
          <w:bCs w:val="0"/>
          <w:sz w:val="32"/>
          <w:szCs w:val="32"/>
          <w:cs/>
        </w:rPr>
        <w:t>พร็อพเพอร์ตี้</w:t>
      </w:r>
      <w:r w:rsidRPr="00472F2A">
        <w:rPr>
          <w:rFonts w:hint="cs"/>
          <w:b w:val="0"/>
          <w:bCs w:val="0"/>
          <w:sz w:val="32"/>
          <w:szCs w:val="32"/>
          <w:cs/>
        </w:rPr>
        <w:t xml:space="preserve"> </w:t>
      </w:r>
      <w:r w:rsidRPr="00472F2A">
        <w:rPr>
          <w:b w:val="0"/>
          <w:bCs w:val="0"/>
          <w:sz w:val="32"/>
          <w:szCs w:val="32"/>
          <w:cs/>
        </w:rPr>
        <w:t>มีภาระผูกพันที่ต้องจ่ายในอนาคตสำหรับการก่อสร้างโครงการ</w:t>
      </w:r>
      <w:r w:rsidRPr="00472F2A">
        <w:rPr>
          <w:rFonts w:hint="cs"/>
          <w:b w:val="0"/>
          <w:bCs w:val="0"/>
          <w:sz w:val="32"/>
          <w:szCs w:val="32"/>
          <w:cs/>
        </w:rPr>
        <w:t xml:space="preserve"> ณ วันที่ </w:t>
      </w:r>
      <w:r w:rsidRPr="00472F2A">
        <w:rPr>
          <w:b w:val="0"/>
          <w:bCs w:val="0"/>
          <w:sz w:val="32"/>
          <w:szCs w:val="32"/>
        </w:rPr>
        <w:t xml:space="preserve">31 </w:t>
      </w:r>
      <w:r w:rsidRPr="00472F2A">
        <w:rPr>
          <w:rFonts w:hint="cs"/>
          <w:b w:val="0"/>
          <w:bCs w:val="0"/>
          <w:sz w:val="32"/>
          <w:szCs w:val="32"/>
          <w:cs/>
        </w:rPr>
        <w:t xml:space="preserve">ธันวาคม </w:t>
      </w:r>
      <w:r w:rsidRPr="00472F2A">
        <w:rPr>
          <w:b w:val="0"/>
          <w:bCs w:val="0"/>
          <w:sz w:val="32"/>
          <w:szCs w:val="32"/>
        </w:rPr>
        <w:t>2560</w:t>
      </w:r>
      <w:r w:rsidRPr="00472F2A">
        <w:rPr>
          <w:b w:val="0"/>
          <w:bCs w:val="0"/>
          <w:sz w:val="32"/>
          <w:szCs w:val="32"/>
          <w:cs/>
        </w:rPr>
        <w:t xml:space="preserve"> </w:t>
      </w:r>
      <w:r w:rsidRPr="00472F2A">
        <w:rPr>
          <w:rFonts w:hint="cs"/>
          <w:b w:val="0"/>
          <w:bCs w:val="0"/>
          <w:sz w:val="32"/>
          <w:szCs w:val="32"/>
          <w:cs/>
        </w:rPr>
        <w:t>จำนวน 78.57 ล้านบาท</w:t>
      </w:r>
    </w:p>
    <w:p w:rsidR="003D3F7F" w:rsidRPr="00472F2A" w:rsidRDefault="003D3F7F" w:rsidP="00451543">
      <w:pPr>
        <w:pStyle w:val="8"/>
        <w:numPr>
          <w:ilvl w:val="0"/>
          <w:numId w:val="31"/>
        </w:numPr>
        <w:spacing w:before="100" w:beforeAutospacing="1"/>
        <w:ind w:left="284" w:hanging="284"/>
        <w:jc w:val="thaiDistribute"/>
        <w:rPr>
          <w:b w:val="0"/>
          <w:bCs w:val="0"/>
          <w:sz w:val="32"/>
          <w:szCs w:val="32"/>
        </w:rPr>
      </w:pPr>
      <w:r w:rsidRPr="00472F2A">
        <w:rPr>
          <w:rFonts w:hint="cs"/>
          <w:b w:val="0"/>
          <w:bCs w:val="0"/>
          <w:sz w:val="32"/>
          <w:szCs w:val="32"/>
          <w:cs/>
        </w:rPr>
        <w:t>บริษัทย่อย คือ บริษัท สปาโฮเต็ล จำกัด มีภาระผูกพันที่ต้องจ่ายในอนาคตสำหรับสัญญาก่อสร้างโครงการโรงแรมและศูนย์การค้า เชียงใหม่ ณ วันที่ 31 ธันวาคม 2560 จำนวน 39.60 ล้านบาท</w:t>
      </w:r>
    </w:p>
    <w:p w:rsidR="003D3F7F" w:rsidRPr="00472F2A" w:rsidRDefault="003D3F7F" w:rsidP="00451543">
      <w:pPr>
        <w:pStyle w:val="8"/>
        <w:numPr>
          <w:ilvl w:val="0"/>
          <w:numId w:val="31"/>
        </w:numPr>
        <w:spacing w:before="100" w:beforeAutospacing="1"/>
        <w:ind w:left="284" w:hanging="284"/>
        <w:jc w:val="thaiDistribute"/>
        <w:rPr>
          <w:b w:val="0"/>
          <w:bCs w:val="0"/>
          <w:sz w:val="32"/>
          <w:szCs w:val="32"/>
        </w:rPr>
      </w:pPr>
      <w:r w:rsidRPr="00472F2A">
        <w:rPr>
          <w:rFonts w:hint="cs"/>
          <w:b w:val="0"/>
          <w:bCs w:val="0"/>
          <w:sz w:val="32"/>
          <w:szCs w:val="32"/>
          <w:cs/>
        </w:rPr>
        <w:t>บมจ.</w:t>
      </w:r>
      <w:r w:rsidRPr="00472F2A">
        <w:rPr>
          <w:b w:val="0"/>
          <w:bCs w:val="0"/>
          <w:sz w:val="32"/>
          <w:szCs w:val="32"/>
          <w:cs/>
        </w:rPr>
        <w:t>เซียร์</w:t>
      </w:r>
      <w:r w:rsidRPr="00472F2A">
        <w:rPr>
          <w:rFonts w:hint="cs"/>
          <w:b w:val="0"/>
          <w:bCs w:val="0"/>
          <w:sz w:val="32"/>
          <w:szCs w:val="32"/>
          <w:cs/>
        </w:rPr>
        <w:t xml:space="preserve"> </w:t>
      </w:r>
      <w:r w:rsidRPr="00472F2A">
        <w:rPr>
          <w:b w:val="0"/>
          <w:bCs w:val="0"/>
          <w:sz w:val="32"/>
          <w:szCs w:val="32"/>
          <w:cs/>
        </w:rPr>
        <w:t>พร็อพเพอร์ตี้</w:t>
      </w:r>
      <w:r w:rsidRPr="00472F2A">
        <w:rPr>
          <w:rFonts w:hint="cs"/>
          <w:b w:val="0"/>
          <w:bCs w:val="0"/>
          <w:sz w:val="32"/>
          <w:szCs w:val="32"/>
          <w:cs/>
        </w:rPr>
        <w:t xml:space="preserve"> </w:t>
      </w:r>
      <w:r w:rsidRPr="00472F2A">
        <w:rPr>
          <w:b w:val="0"/>
          <w:bCs w:val="0"/>
          <w:sz w:val="32"/>
          <w:szCs w:val="32"/>
          <w:cs/>
        </w:rPr>
        <w:t>มีภาระผูกพันที่ต้องจ่าย</w:t>
      </w:r>
      <w:r w:rsidRPr="00472F2A">
        <w:rPr>
          <w:rFonts w:hint="cs"/>
          <w:b w:val="0"/>
          <w:bCs w:val="0"/>
          <w:sz w:val="32"/>
          <w:szCs w:val="32"/>
          <w:cs/>
        </w:rPr>
        <w:t>ค่าเช่าที่ดินตามสัญญา ให้แก่ บริษั</w:t>
      </w:r>
      <w:r w:rsidR="00606E25">
        <w:rPr>
          <w:rFonts w:hint="cs"/>
          <w:b w:val="0"/>
          <w:bCs w:val="0"/>
          <w:sz w:val="32"/>
          <w:szCs w:val="32"/>
          <w:cs/>
        </w:rPr>
        <w:t>ท</w:t>
      </w:r>
      <w:r w:rsidRPr="00472F2A">
        <w:rPr>
          <w:rFonts w:hint="cs"/>
          <w:b w:val="0"/>
          <w:bCs w:val="0"/>
          <w:sz w:val="32"/>
          <w:szCs w:val="32"/>
          <w:cs/>
        </w:rPr>
        <w:t xml:space="preserve"> ดอนเมือง แกรนด์ พลาซ่า จำกัด</w:t>
      </w:r>
    </w:p>
    <w:p w:rsidR="003D3F7F" w:rsidRPr="00451543" w:rsidRDefault="003D3F7F" w:rsidP="003D3F7F">
      <w:pPr>
        <w:jc w:val="thaiDistribute"/>
        <w:rPr>
          <w:rFonts w:ascii="Angsana New" w:hAnsi="Angsana New" w:cs="Angsana New"/>
          <w:sz w:val="16"/>
          <w:szCs w:val="16"/>
        </w:rPr>
      </w:pPr>
    </w:p>
    <w:p w:rsidR="003D3F7F" w:rsidRPr="00961C35" w:rsidRDefault="003D3F7F" w:rsidP="002A7902">
      <w:pPr>
        <w:numPr>
          <w:ilvl w:val="0"/>
          <w:numId w:val="15"/>
        </w:num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961C35">
        <w:rPr>
          <w:rFonts w:asciiTheme="majorBidi" w:hAnsiTheme="majorBidi" w:cstheme="majorBidi"/>
          <w:b/>
          <w:bCs/>
          <w:sz w:val="32"/>
          <w:szCs w:val="32"/>
          <w:cs/>
        </w:rPr>
        <w:t>สภาพคล่องและความเพียงพอของเงินทุนของบริษัท</w:t>
      </w:r>
    </w:p>
    <w:p w:rsidR="003D3F7F" w:rsidRPr="005D23D0" w:rsidRDefault="003D3F7F" w:rsidP="003D3F7F">
      <w:pPr>
        <w:spacing w:before="240"/>
        <w:ind w:firstLine="1134"/>
        <w:rPr>
          <w:rFonts w:ascii="Angsana New" w:hAnsi="Angsana New" w:cs="Angsana New" w:hint="cs"/>
          <w:b/>
          <w:bCs/>
          <w:sz w:val="30"/>
          <w:szCs w:val="30"/>
          <w:cs/>
        </w:rPr>
      </w:pPr>
      <w:r w:rsidRPr="005D23D0">
        <w:rPr>
          <w:rFonts w:ascii="Angsana New" w:hAnsi="Angsana New" w:cs="Angsana New"/>
          <w:b/>
          <w:bCs/>
          <w:sz w:val="30"/>
          <w:szCs w:val="30"/>
          <w:cs/>
        </w:rPr>
        <w:t>อัตราส่วนสภาพคล่อง</w:t>
      </w: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3686"/>
        <w:gridCol w:w="964"/>
        <w:gridCol w:w="1134"/>
        <w:gridCol w:w="1134"/>
        <w:gridCol w:w="1134"/>
      </w:tblGrid>
      <w:tr w:rsidR="003D3F7F" w:rsidRPr="005D23D0" w:rsidTr="00194E75">
        <w:tc>
          <w:tcPr>
            <w:tcW w:w="3686" w:type="dxa"/>
          </w:tcPr>
          <w:p w:rsidR="003D3F7F" w:rsidRPr="005D23D0" w:rsidRDefault="003D3F7F" w:rsidP="00194E75">
            <w:pPr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64" w:type="dxa"/>
          </w:tcPr>
          <w:p w:rsidR="003D3F7F" w:rsidRPr="005D23D0" w:rsidRDefault="003D3F7F" w:rsidP="00194E75">
            <w:pPr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vAlign w:val="bottom"/>
          </w:tcPr>
          <w:p w:rsidR="003D3F7F" w:rsidRPr="005D23D0" w:rsidRDefault="003D3F7F" w:rsidP="00194E75">
            <w:pPr>
              <w:pStyle w:val="20"/>
              <w:jc w:val="right"/>
              <w:rPr>
                <w:rFonts w:ascii="Angsana New" w:hAnsi="Angsana New" w:cs="Angsana New"/>
                <w:sz w:val="30"/>
                <w:szCs w:val="30"/>
                <w:u w:val="single"/>
              </w:rPr>
            </w:pPr>
            <w:r w:rsidRPr="005D23D0">
              <w:rPr>
                <w:rFonts w:ascii="Angsana New" w:hAnsi="Angsana New" w:cs="Angsana New"/>
                <w:sz w:val="30"/>
                <w:szCs w:val="30"/>
                <w:u w:val="single"/>
                <w:cs/>
                <w:lang w:val="th-TH"/>
              </w:rPr>
              <w:t>25</w:t>
            </w:r>
            <w:r>
              <w:rPr>
                <w:rFonts w:ascii="Angsana New" w:hAnsi="Angsana New" w:cs="Angsana New" w:hint="cs"/>
                <w:sz w:val="30"/>
                <w:szCs w:val="30"/>
                <w:u w:val="single"/>
                <w:cs/>
                <w:lang w:val="th-TH"/>
              </w:rPr>
              <w:t>60</w:t>
            </w:r>
          </w:p>
        </w:tc>
        <w:tc>
          <w:tcPr>
            <w:tcW w:w="1134" w:type="dxa"/>
            <w:vAlign w:val="bottom"/>
          </w:tcPr>
          <w:p w:rsidR="003D3F7F" w:rsidRPr="005D23D0" w:rsidRDefault="003D3F7F" w:rsidP="00194E75">
            <w:pPr>
              <w:pStyle w:val="20"/>
              <w:jc w:val="right"/>
              <w:rPr>
                <w:rFonts w:ascii="Angsana New" w:hAnsi="Angsana New" w:cs="Angsana New"/>
                <w:sz w:val="30"/>
                <w:szCs w:val="30"/>
                <w:u w:val="single"/>
              </w:rPr>
            </w:pPr>
            <w:r w:rsidRPr="005D23D0">
              <w:rPr>
                <w:rFonts w:ascii="Angsana New" w:hAnsi="Angsana New" w:cs="Angsana New"/>
                <w:sz w:val="30"/>
                <w:szCs w:val="30"/>
                <w:u w:val="single"/>
                <w:cs/>
                <w:lang w:val="th-TH"/>
              </w:rPr>
              <w:t>255</w:t>
            </w:r>
            <w:r>
              <w:rPr>
                <w:rFonts w:ascii="Angsana New" w:hAnsi="Angsana New" w:cs="Angsana New" w:hint="cs"/>
                <w:sz w:val="30"/>
                <w:szCs w:val="30"/>
                <w:u w:val="single"/>
                <w:cs/>
                <w:lang w:val="th-TH"/>
              </w:rPr>
              <w:t>9</w:t>
            </w:r>
          </w:p>
        </w:tc>
        <w:tc>
          <w:tcPr>
            <w:tcW w:w="1134" w:type="dxa"/>
            <w:vAlign w:val="bottom"/>
          </w:tcPr>
          <w:p w:rsidR="003D3F7F" w:rsidRPr="005D23D0" w:rsidRDefault="003D3F7F" w:rsidP="00194E75">
            <w:pPr>
              <w:pStyle w:val="20"/>
              <w:jc w:val="right"/>
              <w:rPr>
                <w:rFonts w:ascii="Angsana New" w:hAnsi="Angsana New" w:cs="Angsana New"/>
                <w:sz w:val="30"/>
                <w:szCs w:val="30"/>
                <w:u w:val="single"/>
                <w:cs/>
              </w:rPr>
            </w:pPr>
            <w:r w:rsidRPr="005D23D0">
              <w:rPr>
                <w:rFonts w:ascii="Angsana New" w:hAnsi="Angsana New" w:cs="Angsana New"/>
                <w:sz w:val="30"/>
                <w:szCs w:val="30"/>
                <w:u w:val="single"/>
                <w:cs/>
                <w:lang w:val="th-TH"/>
              </w:rPr>
              <w:t>255</w:t>
            </w:r>
            <w:r>
              <w:rPr>
                <w:rFonts w:ascii="Angsana New" w:hAnsi="Angsana New" w:cs="Angsana New" w:hint="cs"/>
                <w:sz w:val="30"/>
                <w:szCs w:val="30"/>
                <w:u w:val="single"/>
                <w:cs/>
              </w:rPr>
              <w:t>8</w:t>
            </w:r>
          </w:p>
        </w:tc>
      </w:tr>
      <w:tr w:rsidR="003D3F7F" w:rsidRPr="005D23D0" w:rsidTr="00194E75">
        <w:tc>
          <w:tcPr>
            <w:tcW w:w="3686" w:type="dxa"/>
          </w:tcPr>
          <w:p w:rsidR="003D3F7F" w:rsidRPr="005D23D0" w:rsidRDefault="003D3F7F" w:rsidP="00194E75">
            <w:pPr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5D23D0">
              <w:rPr>
                <w:rFonts w:ascii="Angsana New" w:hAnsi="Angsana New" w:cs="Angsana New"/>
                <w:sz w:val="30"/>
                <w:szCs w:val="30"/>
                <w:cs/>
              </w:rPr>
              <w:t xml:space="preserve">อัตราส่วนสภาพคล่อง  </w:t>
            </w:r>
          </w:p>
        </w:tc>
        <w:tc>
          <w:tcPr>
            <w:tcW w:w="964" w:type="dxa"/>
          </w:tcPr>
          <w:p w:rsidR="003D3F7F" w:rsidRPr="005D23D0" w:rsidRDefault="003D3F7F" w:rsidP="00194E75">
            <w:pPr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5D23D0">
              <w:rPr>
                <w:rFonts w:ascii="Angsana New" w:hAnsi="Angsana New" w:cs="Angsana New" w:hint="cs"/>
                <w:sz w:val="30"/>
                <w:szCs w:val="30"/>
                <w:cs/>
              </w:rPr>
              <w:t>(</w:t>
            </w:r>
            <w:r w:rsidRPr="005D23D0">
              <w:rPr>
                <w:rFonts w:ascii="Angsana New" w:hAnsi="Angsana New" w:cs="Angsana New"/>
                <w:sz w:val="30"/>
                <w:szCs w:val="30"/>
                <w:cs/>
              </w:rPr>
              <w:t>เท่า</w:t>
            </w:r>
            <w:r w:rsidRPr="005D23D0">
              <w:rPr>
                <w:rFonts w:ascii="Angsana New" w:hAnsi="Angsana New" w:cs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1134" w:type="dxa"/>
            <w:vAlign w:val="center"/>
          </w:tcPr>
          <w:p w:rsidR="003D3F7F" w:rsidRPr="0096692F" w:rsidRDefault="003D3F7F" w:rsidP="00194E75">
            <w:pPr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0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67</w:t>
            </w:r>
            <w:r w:rsidRPr="0096692F">
              <w:rPr>
                <w:rFonts w:ascii="Angsana New" w:hAnsi="Angsana New" w:cs="Angsana New"/>
                <w:sz w:val="30"/>
                <w:szCs w:val="30"/>
                <w:cs/>
              </w:rPr>
              <w:t xml:space="preserve">   </w:t>
            </w:r>
          </w:p>
        </w:tc>
        <w:tc>
          <w:tcPr>
            <w:tcW w:w="1134" w:type="dxa"/>
            <w:vAlign w:val="center"/>
          </w:tcPr>
          <w:p w:rsidR="003D3F7F" w:rsidRPr="0096692F" w:rsidRDefault="003D3F7F" w:rsidP="00194E75">
            <w:pPr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0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44</w:t>
            </w:r>
            <w:r w:rsidRPr="0096692F">
              <w:rPr>
                <w:rFonts w:ascii="Angsana New" w:hAnsi="Angsana New" w:cs="Angsana New"/>
                <w:sz w:val="30"/>
                <w:szCs w:val="30"/>
                <w:cs/>
              </w:rPr>
              <w:t xml:space="preserve">   </w:t>
            </w:r>
          </w:p>
        </w:tc>
        <w:tc>
          <w:tcPr>
            <w:tcW w:w="1134" w:type="dxa"/>
            <w:vAlign w:val="center"/>
          </w:tcPr>
          <w:p w:rsidR="003D3F7F" w:rsidRPr="0096692F" w:rsidRDefault="003D3F7F" w:rsidP="00194E75">
            <w:pPr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0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59</w:t>
            </w:r>
            <w:r w:rsidRPr="0096692F">
              <w:rPr>
                <w:rFonts w:ascii="Angsana New" w:hAnsi="Angsana New" w:cs="Angsana New"/>
                <w:sz w:val="30"/>
                <w:szCs w:val="30"/>
                <w:cs/>
              </w:rPr>
              <w:t xml:space="preserve">   </w:t>
            </w:r>
          </w:p>
        </w:tc>
      </w:tr>
      <w:tr w:rsidR="003D3F7F" w:rsidRPr="005D23D0" w:rsidTr="00194E75">
        <w:tc>
          <w:tcPr>
            <w:tcW w:w="3686" w:type="dxa"/>
          </w:tcPr>
          <w:p w:rsidR="003D3F7F" w:rsidRPr="005D23D0" w:rsidRDefault="003D3F7F" w:rsidP="00194E75">
            <w:pPr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5D23D0">
              <w:rPr>
                <w:rFonts w:ascii="Angsana New" w:hAnsi="Angsana New" w:cs="Angsana New"/>
                <w:sz w:val="30"/>
                <w:szCs w:val="30"/>
                <w:cs/>
              </w:rPr>
              <w:t xml:space="preserve">อัตราส่วนสภาพคล่องหมุนเร็ว </w:t>
            </w:r>
          </w:p>
        </w:tc>
        <w:tc>
          <w:tcPr>
            <w:tcW w:w="964" w:type="dxa"/>
          </w:tcPr>
          <w:p w:rsidR="003D3F7F" w:rsidRPr="005D23D0" w:rsidRDefault="003D3F7F" w:rsidP="00194E75">
            <w:pPr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5D23D0">
              <w:rPr>
                <w:rFonts w:ascii="Angsana New" w:hAnsi="Angsana New" w:cs="Angsana New" w:hint="cs"/>
                <w:sz w:val="30"/>
                <w:szCs w:val="30"/>
                <w:cs/>
              </w:rPr>
              <w:t>(</w:t>
            </w:r>
            <w:r w:rsidRPr="005D23D0">
              <w:rPr>
                <w:rFonts w:ascii="Angsana New" w:hAnsi="Angsana New" w:cs="Angsana New"/>
                <w:sz w:val="30"/>
                <w:szCs w:val="30"/>
                <w:cs/>
              </w:rPr>
              <w:t>เท่า</w:t>
            </w:r>
            <w:r w:rsidRPr="005D23D0">
              <w:rPr>
                <w:rFonts w:ascii="Angsana New" w:hAnsi="Angsana New" w:cs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1134" w:type="dxa"/>
            <w:vAlign w:val="center"/>
          </w:tcPr>
          <w:p w:rsidR="003D3F7F" w:rsidRPr="0096692F" w:rsidRDefault="003D3F7F" w:rsidP="00194E75">
            <w:pPr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0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29</w:t>
            </w:r>
            <w:r w:rsidRPr="0096692F">
              <w:rPr>
                <w:rFonts w:ascii="Angsana New" w:hAnsi="Angsana New" w:cs="Angsana New"/>
                <w:sz w:val="30"/>
                <w:szCs w:val="30"/>
                <w:cs/>
              </w:rPr>
              <w:t xml:space="preserve">   </w:t>
            </w:r>
          </w:p>
        </w:tc>
        <w:tc>
          <w:tcPr>
            <w:tcW w:w="1134" w:type="dxa"/>
            <w:vAlign w:val="center"/>
          </w:tcPr>
          <w:p w:rsidR="003D3F7F" w:rsidRPr="0096692F" w:rsidRDefault="003D3F7F" w:rsidP="00194E75">
            <w:pPr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0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36</w:t>
            </w:r>
            <w:r w:rsidRPr="0096692F">
              <w:rPr>
                <w:rFonts w:ascii="Angsana New" w:hAnsi="Angsana New" w:cs="Angsana New"/>
                <w:sz w:val="30"/>
                <w:szCs w:val="30"/>
                <w:cs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:rsidR="003D3F7F" w:rsidRPr="0096692F" w:rsidRDefault="003D3F7F" w:rsidP="00194E75">
            <w:pPr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0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49</w:t>
            </w:r>
            <w:r w:rsidRPr="0096692F">
              <w:rPr>
                <w:rFonts w:ascii="Angsana New" w:hAnsi="Angsana New" w:cs="Angsana New"/>
                <w:sz w:val="30"/>
                <w:szCs w:val="30"/>
                <w:cs/>
              </w:rPr>
              <w:t xml:space="preserve">   </w:t>
            </w:r>
          </w:p>
        </w:tc>
      </w:tr>
    </w:tbl>
    <w:p w:rsidR="003D3F7F" w:rsidRPr="00961C35" w:rsidRDefault="003D3F7F" w:rsidP="003D3F7F">
      <w:pPr>
        <w:spacing w:before="180"/>
        <w:ind w:firstLine="1134"/>
        <w:jc w:val="thaiDistribute"/>
        <w:rPr>
          <w:rFonts w:ascii="Angsana New" w:hAnsi="Angsana New" w:cs="Angsana New"/>
          <w:sz w:val="32"/>
          <w:szCs w:val="32"/>
          <w:cs/>
          <w:lang w:val="th-TH"/>
        </w:rPr>
      </w:pPr>
      <w:r w:rsidRPr="00961C35">
        <w:rPr>
          <w:rFonts w:ascii="Angsana New" w:hAnsi="Angsana New" w:cs="Angsana New" w:hint="cs"/>
          <w:sz w:val="32"/>
          <w:szCs w:val="32"/>
          <w:cs/>
          <w:lang w:val="th-TH"/>
        </w:rPr>
        <w:t xml:space="preserve">ณ วันที่ </w:t>
      </w:r>
      <w:r w:rsidRPr="00961C35">
        <w:rPr>
          <w:rFonts w:ascii="Angsana New" w:hAnsi="Angsana New" w:cs="Angsana New"/>
          <w:sz w:val="32"/>
          <w:szCs w:val="32"/>
        </w:rPr>
        <w:t xml:space="preserve">31 </w:t>
      </w:r>
      <w:r w:rsidRPr="00961C35">
        <w:rPr>
          <w:rFonts w:ascii="Angsana New" w:hAnsi="Angsana New" w:cs="Angsana New" w:hint="cs"/>
          <w:sz w:val="32"/>
          <w:szCs w:val="32"/>
          <w:cs/>
        </w:rPr>
        <w:t xml:space="preserve"> ธันวาคม</w:t>
      </w:r>
      <w:r w:rsidRPr="00961C35">
        <w:rPr>
          <w:rFonts w:ascii="Angsana New" w:hAnsi="Angsana New" w:cs="Angsana New"/>
          <w:sz w:val="32"/>
          <w:szCs w:val="32"/>
          <w:cs/>
        </w:rPr>
        <w:t xml:space="preserve"> </w:t>
      </w:r>
      <w:r w:rsidRPr="00961C3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961C35">
        <w:rPr>
          <w:rFonts w:ascii="Angsana New" w:hAnsi="Angsana New" w:cs="Angsana New"/>
          <w:sz w:val="32"/>
          <w:szCs w:val="32"/>
        </w:rPr>
        <w:t>2560</w:t>
      </w:r>
      <w:r w:rsidRPr="00961C35">
        <w:rPr>
          <w:rFonts w:ascii="Angsana New" w:hAnsi="Angsana New" w:cs="Angsana New"/>
          <w:sz w:val="32"/>
          <w:szCs w:val="32"/>
          <w:cs/>
        </w:rPr>
        <w:t xml:space="preserve">   </w:t>
      </w:r>
      <w:r w:rsidRPr="00961C35">
        <w:rPr>
          <w:rFonts w:ascii="Angsana New" w:hAnsi="Angsana New" w:cs="Angsana New" w:hint="cs"/>
          <w:sz w:val="32"/>
          <w:szCs w:val="32"/>
          <w:cs/>
        </w:rPr>
        <w:t>อัตราส่วนสภาพคล่อง เพิ่มขึ้นจากปี 2559 และ อัตราส่วนสภาพคล่องหมุนเร็วลดลงจากปี 2559  เนื่องจาก บริษัทมีเงินสดและรายการเทียบเท่าเงินสดลดลงจากปีก่อน 13.49 ล้านบาท และลูกหนี้การค้าลดลง 0.83 ล้านบาท</w:t>
      </w:r>
    </w:p>
    <w:p w:rsidR="003D3F7F" w:rsidRPr="00961C35" w:rsidRDefault="003D3F7F" w:rsidP="003D3F7F">
      <w:pPr>
        <w:ind w:left="1138"/>
        <w:rPr>
          <w:rFonts w:ascii="Angsana New" w:hAnsi="Angsana New" w:cs="Angsana New"/>
          <w:b/>
          <w:bCs/>
          <w:sz w:val="16"/>
          <w:szCs w:val="16"/>
        </w:rPr>
      </w:pPr>
    </w:p>
    <w:p w:rsidR="003D3F7F" w:rsidRPr="00961C35" w:rsidRDefault="003D3F7F" w:rsidP="003D3F7F">
      <w:pPr>
        <w:ind w:left="1138"/>
        <w:rPr>
          <w:rFonts w:ascii="Angsana New" w:hAnsi="Angsana New" w:cs="Angsana New"/>
          <w:b/>
          <w:bCs/>
          <w:sz w:val="32"/>
          <w:szCs w:val="32"/>
        </w:rPr>
      </w:pPr>
      <w:r w:rsidRPr="00961C35">
        <w:rPr>
          <w:rFonts w:ascii="Angsana New" w:hAnsi="Angsana New" w:cs="Angsana New"/>
          <w:b/>
          <w:bCs/>
          <w:sz w:val="32"/>
          <w:szCs w:val="32"/>
          <w:cs/>
        </w:rPr>
        <w:t>อัตราส่วนแสดงความสามารถในการบริหารหนี้สิน</w:t>
      </w: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3686"/>
        <w:gridCol w:w="964"/>
        <w:gridCol w:w="1134"/>
        <w:gridCol w:w="1134"/>
        <w:gridCol w:w="1134"/>
      </w:tblGrid>
      <w:tr w:rsidR="003D3F7F" w:rsidRPr="00C23FC6" w:rsidTr="00194E75">
        <w:tc>
          <w:tcPr>
            <w:tcW w:w="3686" w:type="dxa"/>
          </w:tcPr>
          <w:p w:rsidR="003D3F7F" w:rsidRPr="00C23FC6" w:rsidRDefault="003D3F7F" w:rsidP="00194E75">
            <w:pPr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64" w:type="dxa"/>
          </w:tcPr>
          <w:p w:rsidR="003D3F7F" w:rsidRPr="00C23FC6" w:rsidRDefault="003D3F7F" w:rsidP="00194E75">
            <w:pPr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vAlign w:val="bottom"/>
          </w:tcPr>
          <w:p w:rsidR="003D3F7F" w:rsidRPr="00C23FC6" w:rsidRDefault="003D3F7F" w:rsidP="00194E75">
            <w:pPr>
              <w:pStyle w:val="20"/>
              <w:jc w:val="right"/>
              <w:rPr>
                <w:rFonts w:ascii="Angsana New" w:hAnsi="Angsana New" w:cs="Angsana New"/>
                <w:sz w:val="30"/>
                <w:szCs w:val="30"/>
                <w:u w:val="single"/>
                <w:cs/>
              </w:rPr>
            </w:pPr>
            <w:r w:rsidRPr="00C23FC6">
              <w:rPr>
                <w:rFonts w:ascii="Angsana New" w:hAnsi="Angsana New" w:cs="Angsana New"/>
                <w:sz w:val="30"/>
                <w:szCs w:val="30"/>
                <w:u w:val="single"/>
                <w:cs/>
                <w:lang w:val="th-TH"/>
              </w:rPr>
              <w:t>25</w:t>
            </w:r>
            <w:r>
              <w:rPr>
                <w:rFonts w:ascii="Angsana New" w:hAnsi="Angsana New" w:cs="Angsana New" w:hint="cs"/>
                <w:sz w:val="30"/>
                <w:szCs w:val="30"/>
                <w:u w:val="single"/>
                <w:cs/>
                <w:lang w:val="th-TH"/>
              </w:rPr>
              <w:t>60</w:t>
            </w:r>
          </w:p>
        </w:tc>
        <w:tc>
          <w:tcPr>
            <w:tcW w:w="1134" w:type="dxa"/>
            <w:vAlign w:val="bottom"/>
          </w:tcPr>
          <w:p w:rsidR="003D3F7F" w:rsidRPr="00C23FC6" w:rsidRDefault="003D3F7F" w:rsidP="00194E75">
            <w:pPr>
              <w:pStyle w:val="20"/>
              <w:jc w:val="right"/>
              <w:rPr>
                <w:rFonts w:ascii="Angsana New" w:hAnsi="Angsana New" w:cs="Angsana New"/>
                <w:sz w:val="30"/>
                <w:szCs w:val="30"/>
                <w:u w:val="single"/>
              </w:rPr>
            </w:pPr>
            <w:r w:rsidRPr="00C23FC6">
              <w:rPr>
                <w:rFonts w:ascii="Angsana New" w:hAnsi="Angsana New" w:cs="Angsana New"/>
                <w:sz w:val="30"/>
                <w:szCs w:val="30"/>
                <w:u w:val="single"/>
                <w:cs/>
                <w:lang w:val="th-TH"/>
              </w:rPr>
              <w:t>255</w:t>
            </w:r>
            <w:r>
              <w:rPr>
                <w:rFonts w:ascii="Angsana New" w:hAnsi="Angsana New" w:cs="Angsana New" w:hint="cs"/>
                <w:sz w:val="30"/>
                <w:szCs w:val="30"/>
                <w:u w:val="single"/>
                <w:cs/>
                <w:lang w:val="th-TH"/>
              </w:rPr>
              <w:t>9</w:t>
            </w:r>
          </w:p>
        </w:tc>
        <w:tc>
          <w:tcPr>
            <w:tcW w:w="1134" w:type="dxa"/>
            <w:vAlign w:val="bottom"/>
          </w:tcPr>
          <w:p w:rsidR="003D3F7F" w:rsidRPr="00C23FC6" w:rsidRDefault="003D3F7F" w:rsidP="00194E75">
            <w:pPr>
              <w:pStyle w:val="20"/>
              <w:jc w:val="right"/>
              <w:rPr>
                <w:rFonts w:ascii="Angsana New" w:hAnsi="Angsana New" w:cs="Angsana New"/>
                <w:sz w:val="30"/>
                <w:szCs w:val="30"/>
                <w:u w:val="single"/>
                <w:cs/>
              </w:rPr>
            </w:pPr>
            <w:r w:rsidRPr="00C23FC6">
              <w:rPr>
                <w:rFonts w:ascii="Angsana New" w:hAnsi="Angsana New" w:cs="Angsana New"/>
                <w:sz w:val="30"/>
                <w:szCs w:val="30"/>
                <w:u w:val="single"/>
                <w:cs/>
                <w:lang w:val="th-TH"/>
              </w:rPr>
              <w:t>255</w:t>
            </w:r>
            <w:r>
              <w:rPr>
                <w:rFonts w:ascii="Angsana New" w:hAnsi="Angsana New" w:cs="Angsana New" w:hint="cs"/>
                <w:sz w:val="30"/>
                <w:szCs w:val="30"/>
                <w:u w:val="single"/>
                <w:cs/>
              </w:rPr>
              <w:t>8</w:t>
            </w:r>
          </w:p>
        </w:tc>
      </w:tr>
      <w:tr w:rsidR="003D3F7F" w:rsidRPr="00C23FC6" w:rsidTr="00194E75">
        <w:tc>
          <w:tcPr>
            <w:tcW w:w="3686" w:type="dxa"/>
            <w:vAlign w:val="bottom"/>
          </w:tcPr>
          <w:p w:rsidR="003D3F7F" w:rsidRPr="00C23FC6" w:rsidRDefault="003D3F7F" w:rsidP="00194E75">
            <w:pPr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C23FC6">
              <w:rPr>
                <w:rFonts w:ascii="Angsana New" w:hAnsi="Angsana New" w:cs="Angsana New"/>
                <w:sz w:val="30"/>
                <w:szCs w:val="30"/>
                <w:cs/>
              </w:rPr>
              <w:t xml:space="preserve">อัตราส่วนหนี้สินต่อส่วนของผู้ถือหุ้น               </w:t>
            </w:r>
          </w:p>
        </w:tc>
        <w:tc>
          <w:tcPr>
            <w:tcW w:w="964" w:type="dxa"/>
          </w:tcPr>
          <w:p w:rsidR="003D3F7F" w:rsidRPr="00C23FC6" w:rsidRDefault="003D3F7F" w:rsidP="00194E75">
            <w:pPr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C23FC6">
              <w:rPr>
                <w:rFonts w:ascii="Angsana New" w:hAnsi="Angsana New" w:cs="Angsana New" w:hint="cs"/>
                <w:sz w:val="30"/>
                <w:szCs w:val="30"/>
                <w:cs/>
              </w:rPr>
              <w:t>(</w:t>
            </w:r>
            <w:r w:rsidRPr="00C23FC6">
              <w:rPr>
                <w:rFonts w:ascii="Angsana New" w:hAnsi="Angsana New" w:cs="Angsana New"/>
                <w:sz w:val="30"/>
                <w:szCs w:val="30"/>
                <w:cs/>
              </w:rPr>
              <w:t>เท่า</w:t>
            </w:r>
            <w:r w:rsidRPr="00C23FC6">
              <w:rPr>
                <w:rFonts w:ascii="Angsana New" w:hAnsi="Angsana New" w:cs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1134" w:type="dxa"/>
            <w:vAlign w:val="center"/>
          </w:tcPr>
          <w:p w:rsidR="003D3F7F" w:rsidRPr="00C23FC6" w:rsidRDefault="003D3F7F" w:rsidP="00194E75">
            <w:pPr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0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>
              <w:rPr>
                <w:rFonts w:ascii="Angsana New" w:hAnsi="Angsana New" w:cs="Angsana New"/>
                <w:sz w:val="30"/>
                <w:szCs w:val="30"/>
              </w:rPr>
              <w:t>64</w:t>
            </w:r>
            <w:r w:rsidRPr="00C23FC6">
              <w:rPr>
                <w:rFonts w:ascii="Angsana New" w:hAnsi="Angsana New" w:cs="Angsana New"/>
                <w:sz w:val="30"/>
                <w:szCs w:val="30"/>
                <w:cs/>
              </w:rPr>
              <w:t xml:space="preserve">   </w:t>
            </w:r>
          </w:p>
        </w:tc>
        <w:tc>
          <w:tcPr>
            <w:tcW w:w="1134" w:type="dxa"/>
            <w:vAlign w:val="center"/>
          </w:tcPr>
          <w:p w:rsidR="003D3F7F" w:rsidRPr="00C23FC6" w:rsidRDefault="003D3F7F" w:rsidP="00194E75">
            <w:pPr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0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>
              <w:rPr>
                <w:rFonts w:ascii="Angsana New" w:hAnsi="Angsana New" w:cs="Angsana New"/>
                <w:sz w:val="30"/>
                <w:szCs w:val="30"/>
              </w:rPr>
              <w:t>66</w:t>
            </w:r>
            <w:r w:rsidRPr="00C23FC6">
              <w:rPr>
                <w:rFonts w:ascii="Angsana New" w:hAnsi="Angsana New" w:cs="Angsana New"/>
                <w:sz w:val="30"/>
                <w:szCs w:val="30"/>
                <w:cs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:rsidR="003D3F7F" w:rsidRPr="00C23FC6" w:rsidRDefault="003D3F7F" w:rsidP="00194E75">
            <w:pPr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0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66</w:t>
            </w:r>
            <w:r w:rsidRPr="00C23FC6">
              <w:rPr>
                <w:rFonts w:ascii="Angsana New" w:hAnsi="Angsana New" w:cs="Angsana New"/>
                <w:sz w:val="30"/>
                <w:szCs w:val="30"/>
                <w:cs/>
              </w:rPr>
              <w:t xml:space="preserve">   </w:t>
            </w:r>
          </w:p>
        </w:tc>
      </w:tr>
      <w:tr w:rsidR="003D3F7F" w:rsidRPr="00C23FC6" w:rsidTr="00194E75">
        <w:tc>
          <w:tcPr>
            <w:tcW w:w="3686" w:type="dxa"/>
            <w:vAlign w:val="bottom"/>
          </w:tcPr>
          <w:p w:rsidR="003D3F7F" w:rsidRPr="00C23FC6" w:rsidRDefault="003D3F7F" w:rsidP="00194E75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C23FC6">
              <w:rPr>
                <w:rFonts w:ascii="Angsana New" w:hAnsi="Angsana New" w:cs="Angsana New"/>
                <w:sz w:val="30"/>
                <w:szCs w:val="30"/>
                <w:cs/>
              </w:rPr>
              <w:t xml:space="preserve">อัตราส่วนความสามารถชำระดอกเบี้ย              </w:t>
            </w:r>
          </w:p>
        </w:tc>
        <w:tc>
          <w:tcPr>
            <w:tcW w:w="964" w:type="dxa"/>
          </w:tcPr>
          <w:p w:rsidR="003D3F7F" w:rsidRPr="00C23FC6" w:rsidRDefault="003D3F7F" w:rsidP="00194E75">
            <w:pPr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C23FC6">
              <w:rPr>
                <w:rFonts w:ascii="Angsana New" w:hAnsi="Angsana New" w:cs="Angsana New" w:hint="cs"/>
                <w:sz w:val="30"/>
                <w:szCs w:val="30"/>
                <w:cs/>
              </w:rPr>
              <w:t>(</w:t>
            </w:r>
            <w:r w:rsidRPr="00C23FC6">
              <w:rPr>
                <w:rFonts w:ascii="Angsana New" w:hAnsi="Angsana New" w:cs="Angsana New"/>
                <w:sz w:val="30"/>
                <w:szCs w:val="30"/>
                <w:cs/>
              </w:rPr>
              <w:t>เท่า</w:t>
            </w:r>
            <w:r w:rsidRPr="00C23FC6">
              <w:rPr>
                <w:rFonts w:ascii="Angsana New" w:hAnsi="Angsana New" w:cs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1134" w:type="dxa"/>
            <w:vAlign w:val="center"/>
          </w:tcPr>
          <w:p w:rsidR="003D3F7F" w:rsidRPr="00C23FC6" w:rsidRDefault="003D3F7F" w:rsidP="00194E75">
            <w:pPr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5.07</w:t>
            </w:r>
            <w:r w:rsidRPr="00C23FC6">
              <w:rPr>
                <w:rFonts w:ascii="Angsana New" w:hAnsi="Angsana New" w:cs="Angsana New"/>
                <w:sz w:val="30"/>
                <w:szCs w:val="30"/>
                <w:cs/>
              </w:rPr>
              <w:t xml:space="preserve">   </w:t>
            </w:r>
          </w:p>
        </w:tc>
        <w:tc>
          <w:tcPr>
            <w:tcW w:w="1134" w:type="dxa"/>
            <w:vAlign w:val="center"/>
          </w:tcPr>
          <w:p w:rsidR="003D3F7F" w:rsidRPr="00C23FC6" w:rsidRDefault="003D3F7F" w:rsidP="00194E75">
            <w:pPr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4.60</w:t>
            </w:r>
            <w:r w:rsidRPr="00C23FC6">
              <w:rPr>
                <w:rFonts w:ascii="Angsana New" w:hAnsi="Angsana New" w:cs="Angsana New"/>
                <w:sz w:val="30"/>
                <w:szCs w:val="30"/>
                <w:cs/>
              </w:rPr>
              <w:t xml:space="preserve">   </w:t>
            </w:r>
          </w:p>
        </w:tc>
        <w:tc>
          <w:tcPr>
            <w:tcW w:w="1134" w:type="dxa"/>
            <w:vAlign w:val="center"/>
          </w:tcPr>
          <w:p w:rsidR="003D3F7F" w:rsidRPr="00C23FC6" w:rsidRDefault="003D3F7F" w:rsidP="00194E75">
            <w:pPr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          5.13</w:t>
            </w:r>
            <w:r w:rsidRPr="00C23FC6">
              <w:rPr>
                <w:rFonts w:ascii="Angsana New" w:hAnsi="Angsana New" w:cs="Angsana New"/>
                <w:sz w:val="30"/>
                <w:szCs w:val="30"/>
                <w:cs/>
              </w:rPr>
              <w:t xml:space="preserve">   </w:t>
            </w:r>
          </w:p>
        </w:tc>
      </w:tr>
    </w:tbl>
    <w:p w:rsidR="003D3F7F" w:rsidRPr="004C403F" w:rsidRDefault="003D3F7F" w:rsidP="003D3F7F">
      <w:pPr>
        <w:spacing w:before="180"/>
        <w:ind w:firstLine="1134"/>
        <w:jc w:val="thaiDistribute"/>
        <w:rPr>
          <w:rFonts w:ascii="Angsana New" w:hAnsi="Angsana New" w:cs="Angsana New"/>
          <w:sz w:val="31"/>
          <w:szCs w:val="31"/>
          <w:cs/>
        </w:rPr>
      </w:pPr>
      <w:r w:rsidRPr="004C403F">
        <w:rPr>
          <w:rFonts w:ascii="Angsana New" w:hAnsi="Angsana New" w:cs="Angsana New" w:hint="cs"/>
          <w:sz w:val="31"/>
          <w:szCs w:val="31"/>
          <w:cs/>
        </w:rPr>
        <w:t xml:space="preserve">ในปี </w:t>
      </w:r>
      <w:r w:rsidRPr="004C403F">
        <w:rPr>
          <w:rFonts w:ascii="Angsana New" w:hAnsi="Angsana New" w:cs="Angsana New"/>
          <w:sz w:val="31"/>
          <w:szCs w:val="31"/>
        </w:rPr>
        <w:t>2560</w:t>
      </w:r>
      <w:r w:rsidRPr="004C403F">
        <w:rPr>
          <w:rFonts w:ascii="Angsana New" w:hAnsi="Angsana New" w:cs="Angsana New"/>
          <w:sz w:val="31"/>
          <w:szCs w:val="31"/>
          <w:cs/>
        </w:rPr>
        <w:t xml:space="preserve"> </w:t>
      </w:r>
      <w:r w:rsidRPr="004C403F">
        <w:rPr>
          <w:rFonts w:ascii="Angsana New" w:hAnsi="Angsana New" w:cs="Angsana New" w:hint="cs"/>
          <w:sz w:val="31"/>
          <w:szCs w:val="31"/>
          <w:cs/>
        </w:rPr>
        <w:t>บริษัทและบริษัทย่อยมีหนี้สินรวม 3,617.97ล้านบาท เพิ่มขึ้นจากปีก่อน 18.82 ล้านบาท ในขณะที่ส่วนของผู้ถือหุ้นได้ทยอยเพิ่มขึ้นเป็นลำดับจาก 5</w:t>
      </w:r>
      <w:r w:rsidRPr="004C403F">
        <w:rPr>
          <w:rFonts w:ascii="Angsana New" w:hAnsi="Angsana New" w:cs="Angsana New"/>
          <w:sz w:val="31"/>
          <w:szCs w:val="31"/>
        </w:rPr>
        <w:t>,</w:t>
      </w:r>
      <w:r w:rsidRPr="004C403F">
        <w:rPr>
          <w:rFonts w:ascii="Angsana New" w:hAnsi="Angsana New" w:cs="Angsana New" w:hint="cs"/>
          <w:sz w:val="31"/>
          <w:szCs w:val="31"/>
          <w:cs/>
        </w:rPr>
        <w:t>430 ล้านบาท เมื่อปี 2559 เป็น</w:t>
      </w:r>
      <w:r w:rsidRPr="004C403F">
        <w:rPr>
          <w:rFonts w:ascii="Angsana New" w:hAnsi="Angsana New" w:cs="Angsana New"/>
          <w:sz w:val="31"/>
          <w:szCs w:val="31"/>
          <w:cs/>
        </w:rPr>
        <w:t xml:space="preserve"> </w:t>
      </w:r>
      <w:r w:rsidRPr="004C403F">
        <w:rPr>
          <w:rFonts w:ascii="Angsana New" w:hAnsi="Angsana New" w:cs="Angsana New" w:hint="cs"/>
          <w:sz w:val="31"/>
          <w:szCs w:val="31"/>
          <w:cs/>
        </w:rPr>
        <w:t>5</w:t>
      </w:r>
      <w:r w:rsidRPr="004C403F">
        <w:rPr>
          <w:rFonts w:ascii="Angsana New" w:hAnsi="Angsana New" w:cs="Angsana New"/>
          <w:sz w:val="31"/>
          <w:szCs w:val="31"/>
        </w:rPr>
        <w:t>,681</w:t>
      </w:r>
      <w:r w:rsidRPr="004C403F">
        <w:rPr>
          <w:rFonts w:ascii="Angsana New" w:hAnsi="Angsana New" w:cs="Angsana New"/>
          <w:sz w:val="31"/>
          <w:szCs w:val="31"/>
          <w:cs/>
        </w:rPr>
        <w:t>.</w:t>
      </w:r>
      <w:r w:rsidRPr="004C403F">
        <w:rPr>
          <w:rFonts w:ascii="Angsana New" w:hAnsi="Angsana New" w:cs="Angsana New"/>
          <w:sz w:val="31"/>
          <w:szCs w:val="31"/>
        </w:rPr>
        <w:t>87</w:t>
      </w:r>
      <w:r w:rsidRPr="004C403F">
        <w:rPr>
          <w:rFonts w:ascii="Angsana New" w:hAnsi="Angsana New" w:cs="Angsana New"/>
          <w:sz w:val="31"/>
          <w:szCs w:val="31"/>
          <w:cs/>
        </w:rPr>
        <w:t xml:space="preserve"> </w:t>
      </w:r>
      <w:r w:rsidRPr="004C403F">
        <w:rPr>
          <w:rFonts w:ascii="Angsana New" w:hAnsi="Angsana New" w:cs="Angsana New" w:hint="cs"/>
          <w:sz w:val="31"/>
          <w:szCs w:val="31"/>
          <w:cs/>
        </w:rPr>
        <w:t xml:space="preserve">ล้านบาท ณ วันสิ้นปี </w:t>
      </w:r>
      <w:r w:rsidRPr="004C403F">
        <w:rPr>
          <w:rFonts w:ascii="Angsana New" w:hAnsi="Angsana New" w:cs="Angsana New"/>
          <w:sz w:val="31"/>
          <w:szCs w:val="31"/>
        </w:rPr>
        <w:t>2560</w:t>
      </w:r>
      <w:r w:rsidRPr="004C403F">
        <w:rPr>
          <w:rFonts w:ascii="Angsana New" w:hAnsi="Angsana New" w:cs="Angsana New" w:hint="cs"/>
          <w:sz w:val="31"/>
          <w:szCs w:val="31"/>
          <w:cs/>
        </w:rPr>
        <w:t xml:space="preserve"> ซึ่ง</w:t>
      </w:r>
      <w:r w:rsidR="00606E25" w:rsidRPr="004C403F">
        <w:rPr>
          <w:rFonts w:ascii="Angsana New" w:hAnsi="Angsana New" w:cs="Angsana New" w:hint="cs"/>
          <w:sz w:val="31"/>
          <w:szCs w:val="31"/>
          <w:cs/>
        </w:rPr>
        <w:t xml:space="preserve">ในปี 2559 </w:t>
      </w:r>
      <w:r w:rsidRPr="004C403F">
        <w:rPr>
          <w:rFonts w:ascii="Angsana New" w:hAnsi="Angsana New" w:cs="Angsana New" w:hint="cs"/>
          <w:sz w:val="31"/>
          <w:szCs w:val="31"/>
          <w:cs/>
        </w:rPr>
        <w:t>มี</w:t>
      </w:r>
      <w:r w:rsidRPr="004C403F">
        <w:rPr>
          <w:rFonts w:asciiTheme="majorBidi" w:hAnsiTheme="majorBidi" w:cstheme="majorBidi" w:hint="cs"/>
          <w:sz w:val="31"/>
          <w:szCs w:val="31"/>
          <w:cs/>
        </w:rPr>
        <w:t>อัตราส่วนหนี้สินต่อส่วนของผู้ถือหุ้น</w:t>
      </w:r>
      <w:r w:rsidRPr="004C403F">
        <w:rPr>
          <w:rFonts w:ascii="Angsana New" w:hAnsi="Angsana New" w:cs="Angsana New" w:hint="cs"/>
          <w:sz w:val="31"/>
          <w:szCs w:val="31"/>
          <w:cs/>
        </w:rPr>
        <w:t xml:space="preserve">เท่ากับ </w:t>
      </w:r>
      <w:r w:rsidRPr="004C403F">
        <w:rPr>
          <w:rFonts w:ascii="Angsana New" w:hAnsi="Angsana New" w:cs="Angsana New"/>
          <w:sz w:val="31"/>
          <w:szCs w:val="31"/>
        </w:rPr>
        <w:t>0</w:t>
      </w:r>
      <w:r w:rsidRPr="004C403F">
        <w:rPr>
          <w:rFonts w:ascii="Angsana New" w:hAnsi="Angsana New" w:cs="Angsana New"/>
          <w:sz w:val="31"/>
          <w:szCs w:val="31"/>
          <w:cs/>
        </w:rPr>
        <w:t>.</w:t>
      </w:r>
      <w:r w:rsidRPr="004C403F">
        <w:rPr>
          <w:rFonts w:ascii="Angsana New" w:hAnsi="Angsana New" w:cs="Angsana New"/>
          <w:sz w:val="31"/>
          <w:szCs w:val="31"/>
        </w:rPr>
        <w:t>66</w:t>
      </w:r>
      <w:r w:rsidRPr="004C403F">
        <w:rPr>
          <w:rFonts w:ascii="Angsana New" w:hAnsi="Angsana New" w:cs="Angsana New"/>
          <w:sz w:val="31"/>
          <w:szCs w:val="31"/>
          <w:cs/>
        </w:rPr>
        <w:t xml:space="preserve"> </w:t>
      </w:r>
      <w:r w:rsidRPr="004C403F">
        <w:rPr>
          <w:rFonts w:ascii="Angsana New" w:hAnsi="Angsana New" w:cs="Angsana New" w:hint="cs"/>
          <w:sz w:val="31"/>
          <w:szCs w:val="31"/>
          <w:cs/>
        </w:rPr>
        <w:t>และในปี 2560 เท่ากับ 0.64</w:t>
      </w:r>
    </w:p>
    <w:p w:rsidR="003D3F7F" w:rsidRPr="004C403F" w:rsidRDefault="003D3F7F" w:rsidP="003D3F7F">
      <w:pPr>
        <w:spacing w:before="120"/>
        <w:ind w:firstLine="1134"/>
        <w:jc w:val="thaiDistribute"/>
        <w:rPr>
          <w:rFonts w:ascii="Angsana New" w:hAnsi="Angsana New" w:cs="Angsana New"/>
          <w:sz w:val="31"/>
          <w:szCs w:val="31"/>
          <w:cs/>
        </w:rPr>
      </w:pPr>
      <w:r w:rsidRPr="004C403F">
        <w:rPr>
          <w:rFonts w:ascii="Angsana New" w:hAnsi="Angsana New" w:cs="Angsana New" w:hint="cs"/>
          <w:sz w:val="31"/>
          <w:szCs w:val="31"/>
          <w:cs/>
        </w:rPr>
        <w:t xml:space="preserve">อัตราส่วนความสามารถชำระดอกเบี้ย ปี 2560 เท่ากับ 5.07  เท่า เปรียบเทียบกับปีก่อนเท่ากับ  4.60 เหตุที่อัตราส่วนเพิ่มขึ้น เนื่องจากปี 2560 บริษัท มีกระแสเงินสดจากกิจกรรมดำเนินงานเพิ่มขึ้น </w:t>
      </w:r>
    </w:p>
    <w:p w:rsidR="003D3F7F" w:rsidRPr="00961C35" w:rsidRDefault="003D3F7F" w:rsidP="003D3F7F">
      <w:pPr>
        <w:ind w:firstLine="1138"/>
        <w:jc w:val="thaiDistribute"/>
        <w:rPr>
          <w:rFonts w:ascii="Angsana New" w:hAnsi="Angsana New" w:cs="Angsana New"/>
          <w:sz w:val="16"/>
          <w:szCs w:val="16"/>
        </w:rPr>
      </w:pPr>
    </w:p>
    <w:p w:rsidR="003D3F7F" w:rsidRPr="00961C35" w:rsidRDefault="003D3F7F" w:rsidP="003D3F7F">
      <w:pPr>
        <w:ind w:firstLine="1134"/>
        <w:jc w:val="thaiDistribute"/>
        <w:rPr>
          <w:rFonts w:ascii="Angsana New" w:hAnsi="Angsana New" w:cs="Angsana New"/>
          <w:b/>
          <w:bCs/>
          <w:sz w:val="32"/>
          <w:szCs w:val="32"/>
          <w:u w:val="single"/>
          <w:cs/>
        </w:rPr>
      </w:pPr>
      <w:r w:rsidRPr="00961C35">
        <w:rPr>
          <w:rFonts w:ascii="Angsana New" w:hAnsi="Angsana New" w:cs="Angsana New"/>
          <w:b/>
          <w:bCs/>
          <w:sz w:val="32"/>
          <w:szCs w:val="32"/>
          <w:cs/>
        </w:rPr>
        <w:t>กระแสเงินสด</w:t>
      </w:r>
    </w:p>
    <w:p w:rsidR="003D3F7F" w:rsidRPr="00961C35" w:rsidRDefault="003D3F7F" w:rsidP="003D3F7F">
      <w:pPr>
        <w:spacing w:before="120"/>
        <w:ind w:firstLine="1134"/>
        <w:jc w:val="both"/>
        <w:rPr>
          <w:rFonts w:ascii="Angsana New" w:hAnsi="Angsana New" w:cs="Angsana New" w:hint="cs"/>
          <w:sz w:val="32"/>
          <w:szCs w:val="32"/>
          <w:cs/>
          <w:lang w:val="th-TH"/>
        </w:rPr>
      </w:pPr>
      <w:r w:rsidRPr="00961C35">
        <w:rPr>
          <w:rFonts w:ascii="Angsana New" w:hAnsi="Angsana New" w:cs="Angsana New"/>
          <w:sz w:val="32"/>
          <w:szCs w:val="32"/>
          <w:cs/>
          <w:lang w:val="th-TH"/>
        </w:rPr>
        <w:t xml:space="preserve">บริษัทและบริษัทย่อยมีกระแสเงินสดจากกิจกรรมต่างๆ </w:t>
      </w:r>
      <w:r w:rsidRPr="00961C35">
        <w:rPr>
          <w:rFonts w:ascii="Angsana New" w:hAnsi="Angsana New" w:cs="Angsana New" w:hint="cs"/>
          <w:sz w:val="32"/>
          <w:szCs w:val="32"/>
          <w:cs/>
          <w:lang w:val="th-TH"/>
        </w:rPr>
        <w:t xml:space="preserve">ตามงบกระแสเงินสด </w:t>
      </w:r>
      <w:r w:rsidRPr="00961C35">
        <w:rPr>
          <w:rFonts w:ascii="Angsana New" w:hAnsi="Angsana New" w:cs="Angsana New"/>
          <w:sz w:val="32"/>
          <w:szCs w:val="32"/>
          <w:cs/>
          <w:lang w:val="th-TH"/>
        </w:rPr>
        <w:t xml:space="preserve">ในช่วง 3 ปีที่ผ่านมา ดังนี้ </w:t>
      </w:r>
    </w:p>
    <w:p w:rsidR="003D3F7F" w:rsidRPr="00B70D35" w:rsidRDefault="003D3F7F" w:rsidP="003D3F7F">
      <w:pPr>
        <w:pStyle w:val="20"/>
        <w:ind w:right="281" w:firstLine="720"/>
        <w:jc w:val="right"/>
        <w:rPr>
          <w:rFonts w:ascii="Angsana New" w:hAnsi="Angsana New" w:cs="Angsana New"/>
          <w:sz w:val="26"/>
          <w:szCs w:val="26"/>
        </w:rPr>
      </w:pPr>
      <w:r w:rsidRPr="00B70D35">
        <w:rPr>
          <w:rFonts w:ascii="Angsana New" w:hAnsi="Angsana New" w:cs="Angsana New"/>
          <w:sz w:val="30"/>
          <w:szCs w:val="30"/>
          <w:cs/>
          <w:lang w:val="th-TH"/>
        </w:rPr>
        <w:t xml:space="preserve">                                                                                                                             </w:t>
      </w:r>
      <w:r w:rsidRPr="00B70D35">
        <w:rPr>
          <w:rFonts w:ascii="Angsana New" w:hAnsi="Angsana New" w:cs="Angsana New" w:hint="cs"/>
          <w:sz w:val="30"/>
          <w:szCs w:val="30"/>
          <w:cs/>
          <w:lang w:val="th-TH"/>
        </w:rPr>
        <w:tab/>
        <w:t xml:space="preserve">        </w:t>
      </w:r>
      <w:r w:rsidRPr="00B70D35">
        <w:rPr>
          <w:rFonts w:ascii="Angsana New" w:hAnsi="Angsana New" w:cs="Angsana New" w:hint="cs"/>
          <w:sz w:val="26"/>
          <w:szCs w:val="26"/>
          <w:cs/>
          <w:lang w:val="th-TH"/>
        </w:rPr>
        <w:t xml:space="preserve">     (</w:t>
      </w:r>
      <w:r w:rsidRPr="00B70D35">
        <w:rPr>
          <w:rFonts w:ascii="Angsana New" w:hAnsi="Angsana New" w:cs="Angsana New"/>
          <w:sz w:val="26"/>
          <w:szCs w:val="26"/>
          <w:cs/>
          <w:lang w:val="th-TH"/>
        </w:rPr>
        <w:t>หน่วย</w:t>
      </w:r>
      <w:r w:rsidRPr="00B70D35">
        <w:rPr>
          <w:rFonts w:ascii="Angsana New" w:hAnsi="Angsana New" w:cs="Angsana New" w:hint="cs"/>
          <w:sz w:val="26"/>
          <w:szCs w:val="26"/>
          <w:cs/>
          <w:lang w:val="th-TH"/>
        </w:rPr>
        <w:t xml:space="preserve"> </w:t>
      </w:r>
      <w:r w:rsidRPr="00B70D35">
        <w:rPr>
          <w:rFonts w:ascii="Angsana New" w:hAnsi="Angsana New" w:cs="Angsana New"/>
          <w:sz w:val="26"/>
          <w:szCs w:val="26"/>
          <w:cs/>
        </w:rPr>
        <w:t>: ล้านบาท</w:t>
      </w:r>
      <w:r w:rsidRPr="00B70D35">
        <w:rPr>
          <w:rFonts w:ascii="Angsana New" w:hAnsi="Angsana New" w:cs="Angsana New" w:hint="cs"/>
          <w:sz w:val="26"/>
          <w:szCs w:val="26"/>
          <w:cs/>
        </w:rPr>
        <w:t>)</w:t>
      </w:r>
    </w:p>
    <w:tbl>
      <w:tblPr>
        <w:tblW w:w="0" w:type="auto"/>
        <w:tblInd w:w="851" w:type="dxa"/>
        <w:tblLayout w:type="fixed"/>
        <w:tblLook w:val="0000" w:firstRow="0" w:lastRow="0" w:firstColumn="0" w:lastColumn="0" w:noHBand="0" w:noVBand="0"/>
      </w:tblPr>
      <w:tblGrid>
        <w:gridCol w:w="4614"/>
        <w:gridCol w:w="1181"/>
        <w:gridCol w:w="1181"/>
        <w:gridCol w:w="1181"/>
      </w:tblGrid>
      <w:tr w:rsidR="003D3F7F" w:rsidRPr="00B70D35" w:rsidTr="004A5198">
        <w:trPr>
          <w:trHeight w:val="484"/>
        </w:trPr>
        <w:tc>
          <w:tcPr>
            <w:tcW w:w="4614" w:type="dxa"/>
            <w:shd w:val="clear" w:color="auto" w:fill="auto"/>
          </w:tcPr>
          <w:p w:rsidR="003D3F7F" w:rsidRPr="00EC3EBB" w:rsidRDefault="003D3F7F" w:rsidP="00961C35">
            <w:pPr>
              <w:pStyle w:val="20"/>
              <w:ind w:left="-49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th-TH"/>
              </w:rPr>
            </w:pPr>
            <w:bookmarkStart w:id="12" w:name="OLE_LINK2"/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3F7F" w:rsidRPr="00EC3EBB" w:rsidRDefault="003D3F7F" w:rsidP="00194E75">
            <w:pPr>
              <w:pStyle w:val="2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EC3EBB">
              <w:rPr>
                <w:rFonts w:ascii="Angsana New" w:hAnsi="Angsana New" w:cs="Angsana New"/>
                <w:sz w:val="30"/>
                <w:szCs w:val="30"/>
                <w:cs/>
                <w:lang w:val="th-TH"/>
              </w:rPr>
              <w:t>255</w:t>
            </w:r>
            <w:r>
              <w:rPr>
                <w:rFonts w:ascii="Angsana New" w:hAnsi="Angsana New" w:cs="Angsana New" w:hint="cs"/>
                <w:sz w:val="30"/>
                <w:szCs w:val="30"/>
                <w:cs/>
                <w:lang w:val="th-TH"/>
              </w:rPr>
              <w:t>9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3F7F" w:rsidRPr="00EC3EBB" w:rsidRDefault="003D3F7F" w:rsidP="00194E75">
            <w:pPr>
              <w:pStyle w:val="2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C3EBB">
              <w:rPr>
                <w:rFonts w:ascii="Angsana New" w:hAnsi="Angsana New" w:cs="Angsana New"/>
                <w:sz w:val="30"/>
                <w:szCs w:val="30"/>
                <w:cs/>
                <w:lang w:val="th-TH"/>
              </w:rPr>
              <w:t>255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9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3F7F" w:rsidRPr="00EC3EBB" w:rsidRDefault="003D3F7F" w:rsidP="00194E75">
            <w:pPr>
              <w:pStyle w:val="2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C3EBB">
              <w:rPr>
                <w:rFonts w:ascii="Angsana New" w:hAnsi="Angsana New" w:cs="Angsana New"/>
                <w:sz w:val="30"/>
                <w:szCs w:val="30"/>
                <w:cs/>
                <w:lang w:val="th-TH"/>
              </w:rPr>
              <w:t>255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8</w:t>
            </w:r>
          </w:p>
        </w:tc>
      </w:tr>
      <w:tr w:rsidR="003D3F7F" w:rsidRPr="00B70D35" w:rsidTr="004A5198">
        <w:trPr>
          <w:trHeight w:val="484"/>
        </w:trPr>
        <w:tc>
          <w:tcPr>
            <w:tcW w:w="4614" w:type="dxa"/>
            <w:vAlign w:val="bottom"/>
          </w:tcPr>
          <w:p w:rsidR="003D3F7F" w:rsidRPr="00EC3EBB" w:rsidRDefault="003D3F7F" w:rsidP="00194E75">
            <w:pPr>
              <w:pStyle w:val="20"/>
              <w:rPr>
                <w:rFonts w:ascii="Angsana New" w:hAnsi="Angsana New" w:cs="Angsana New"/>
                <w:sz w:val="30"/>
                <w:szCs w:val="30"/>
                <w:cs/>
                <w:lang w:val="th-TH"/>
              </w:rPr>
            </w:pPr>
            <w:r w:rsidRPr="00EC3EBB">
              <w:rPr>
                <w:rFonts w:ascii="Angsana New" w:hAnsi="Angsana New" w:cs="Angsana New"/>
                <w:sz w:val="30"/>
                <w:szCs w:val="30"/>
                <w:cs/>
                <w:lang w:val="th-TH"/>
              </w:rPr>
              <w:t>เงินสดสุทธิได้</w:t>
            </w:r>
            <w:r w:rsidRPr="00EC3EBB">
              <w:rPr>
                <w:rFonts w:ascii="Angsana New" w:hAnsi="Angsana New" w:cs="Angsana New" w:hint="cs"/>
                <w:sz w:val="30"/>
                <w:szCs w:val="30"/>
                <w:cs/>
                <w:lang w:val="th-TH"/>
              </w:rPr>
              <w:t>มา</w:t>
            </w:r>
            <w:r w:rsidRPr="00EC3EBB">
              <w:rPr>
                <w:rFonts w:ascii="Angsana New" w:hAnsi="Angsana New" w:cs="Angsana New"/>
                <w:sz w:val="30"/>
                <w:szCs w:val="30"/>
                <w:cs/>
                <w:lang w:val="th-TH"/>
              </w:rPr>
              <w:t>จาก</w:t>
            </w:r>
            <w:r w:rsidRPr="00EC3EBB">
              <w:rPr>
                <w:rFonts w:ascii="Angsana New" w:hAnsi="Angsana New" w:cs="Angsana New" w:hint="cs"/>
                <w:sz w:val="30"/>
                <w:szCs w:val="30"/>
                <w:cs/>
              </w:rPr>
              <w:t>กิจกรรม</w:t>
            </w:r>
            <w:r w:rsidRPr="00EC3EBB">
              <w:rPr>
                <w:rFonts w:ascii="Angsana New" w:hAnsi="Angsana New" w:cs="Angsana New"/>
                <w:sz w:val="30"/>
                <w:szCs w:val="30"/>
                <w:cs/>
                <w:lang w:val="th-TH"/>
              </w:rPr>
              <w:t>ดำเนินงาน</w:t>
            </w:r>
          </w:p>
        </w:tc>
        <w:tc>
          <w:tcPr>
            <w:tcW w:w="1181" w:type="dxa"/>
            <w:tcBorders>
              <w:top w:val="single" w:sz="4" w:space="0" w:color="auto"/>
            </w:tcBorders>
            <w:vAlign w:val="bottom"/>
          </w:tcPr>
          <w:p w:rsidR="003D3F7F" w:rsidRPr="00EC3EBB" w:rsidRDefault="003D3F7F" w:rsidP="00194E75">
            <w:pPr>
              <w:pStyle w:val="20"/>
              <w:ind w:right="9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444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>
              <w:rPr>
                <w:rFonts w:ascii="Angsana New" w:hAnsi="Angsana New" w:cs="Angsana New"/>
                <w:sz w:val="30"/>
                <w:szCs w:val="30"/>
              </w:rPr>
              <w:t>73</w:t>
            </w:r>
          </w:p>
        </w:tc>
        <w:tc>
          <w:tcPr>
            <w:tcW w:w="1181" w:type="dxa"/>
            <w:tcBorders>
              <w:top w:val="single" w:sz="4" w:space="0" w:color="auto"/>
            </w:tcBorders>
            <w:vAlign w:val="bottom"/>
          </w:tcPr>
          <w:p w:rsidR="003D3F7F" w:rsidRPr="00EC3EBB" w:rsidRDefault="003D3F7F" w:rsidP="00194E75">
            <w:pPr>
              <w:pStyle w:val="20"/>
              <w:ind w:right="9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392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>
              <w:rPr>
                <w:rFonts w:ascii="Angsana New" w:hAnsi="Angsana New" w:cs="Angsana New"/>
                <w:sz w:val="30"/>
                <w:szCs w:val="30"/>
              </w:rPr>
              <w:t>21</w:t>
            </w:r>
          </w:p>
        </w:tc>
        <w:tc>
          <w:tcPr>
            <w:tcW w:w="1181" w:type="dxa"/>
            <w:tcBorders>
              <w:top w:val="single" w:sz="4" w:space="0" w:color="auto"/>
            </w:tcBorders>
            <w:vAlign w:val="bottom"/>
          </w:tcPr>
          <w:p w:rsidR="003D3F7F" w:rsidRPr="00EC3EBB" w:rsidRDefault="003D3F7F" w:rsidP="00194E75">
            <w:pPr>
              <w:pStyle w:val="20"/>
              <w:ind w:right="9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435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>
              <w:rPr>
                <w:rFonts w:ascii="Angsana New" w:hAnsi="Angsana New" w:cs="Angsana New"/>
                <w:sz w:val="30"/>
                <w:szCs w:val="30"/>
              </w:rPr>
              <w:t>59</w:t>
            </w:r>
          </w:p>
        </w:tc>
      </w:tr>
      <w:tr w:rsidR="003D3F7F" w:rsidRPr="00B70D35" w:rsidTr="004A5198">
        <w:trPr>
          <w:trHeight w:val="484"/>
        </w:trPr>
        <w:tc>
          <w:tcPr>
            <w:tcW w:w="4614" w:type="dxa"/>
            <w:vAlign w:val="bottom"/>
          </w:tcPr>
          <w:p w:rsidR="003D3F7F" w:rsidRPr="00EC3EBB" w:rsidRDefault="003D3F7F" w:rsidP="00194E75">
            <w:pPr>
              <w:pStyle w:val="20"/>
              <w:rPr>
                <w:rFonts w:ascii="Angsana New" w:hAnsi="Angsana New" w:cs="Angsana New"/>
                <w:sz w:val="30"/>
                <w:szCs w:val="30"/>
                <w:cs/>
                <w:lang w:val="th-TH"/>
              </w:rPr>
            </w:pPr>
            <w:r w:rsidRPr="00EC3EBB">
              <w:rPr>
                <w:rFonts w:ascii="Angsana New" w:hAnsi="Angsana New" w:cs="Angsana New"/>
                <w:sz w:val="30"/>
                <w:szCs w:val="30"/>
                <w:cs/>
                <w:lang w:val="th-TH"/>
              </w:rPr>
              <w:t>เงินสดสุทธิใช้ไปใน</w:t>
            </w:r>
            <w:r w:rsidRPr="00EC3EBB">
              <w:rPr>
                <w:rFonts w:ascii="Angsana New" w:hAnsi="Angsana New" w:cs="Angsana New" w:hint="cs"/>
                <w:sz w:val="30"/>
                <w:szCs w:val="30"/>
                <w:cs/>
              </w:rPr>
              <w:t>กิจกรรม</w:t>
            </w:r>
            <w:r w:rsidRPr="00EC3EBB">
              <w:rPr>
                <w:rFonts w:ascii="Angsana New" w:hAnsi="Angsana New" w:cs="Angsana New"/>
                <w:sz w:val="30"/>
                <w:szCs w:val="30"/>
                <w:cs/>
                <w:lang w:val="th-TH"/>
              </w:rPr>
              <w:t>ลงทุน</w:t>
            </w:r>
          </w:p>
        </w:tc>
        <w:tc>
          <w:tcPr>
            <w:tcW w:w="1181" w:type="dxa"/>
            <w:vAlign w:val="bottom"/>
          </w:tcPr>
          <w:p w:rsidR="003D3F7F" w:rsidRPr="00EC3EBB" w:rsidRDefault="003D3F7F" w:rsidP="00194E75">
            <w:pPr>
              <w:pStyle w:val="20"/>
              <w:ind w:right="9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(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324.16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)</w:t>
            </w:r>
          </w:p>
        </w:tc>
        <w:tc>
          <w:tcPr>
            <w:tcW w:w="1181" w:type="dxa"/>
            <w:vAlign w:val="bottom"/>
          </w:tcPr>
          <w:p w:rsidR="003D3F7F" w:rsidRPr="00EC3EBB" w:rsidRDefault="003D3F7F" w:rsidP="00194E75">
            <w:pPr>
              <w:pStyle w:val="20"/>
              <w:ind w:right="9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(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200.68</w:t>
            </w:r>
            <w:r w:rsidRPr="00EC3EBB">
              <w:rPr>
                <w:rFonts w:ascii="Angsana New" w:hAnsi="Angsana New" w:cs="Angsana New"/>
                <w:sz w:val="30"/>
                <w:szCs w:val="30"/>
                <w:cs/>
              </w:rPr>
              <w:t>)</w:t>
            </w:r>
          </w:p>
        </w:tc>
        <w:tc>
          <w:tcPr>
            <w:tcW w:w="1181" w:type="dxa"/>
            <w:vAlign w:val="bottom"/>
          </w:tcPr>
          <w:p w:rsidR="003D3F7F" w:rsidRPr="00EC3EBB" w:rsidRDefault="003D3F7F" w:rsidP="00194E75">
            <w:pPr>
              <w:pStyle w:val="20"/>
              <w:ind w:right="9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(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116.58</w:t>
            </w:r>
            <w:r w:rsidRPr="00EC3EBB">
              <w:rPr>
                <w:rFonts w:ascii="Angsana New" w:hAnsi="Angsana New" w:cs="Angsana New"/>
                <w:sz w:val="30"/>
                <w:szCs w:val="30"/>
                <w:cs/>
              </w:rPr>
              <w:t>)</w:t>
            </w:r>
          </w:p>
        </w:tc>
      </w:tr>
      <w:tr w:rsidR="003D3F7F" w:rsidRPr="00B70D35" w:rsidTr="004A5198">
        <w:trPr>
          <w:trHeight w:val="484"/>
        </w:trPr>
        <w:tc>
          <w:tcPr>
            <w:tcW w:w="4614" w:type="dxa"/>
            <w:vAlign w:val="bottom"/>
          </w:tcPr>
          <w:p w:rsidR="003D3F7F" w:rsidRPr="00EC3EBB" w:rsidRDefault="003D3F7F" w:rsidP="00194E75">
            <w:pPr>
              <w:pStyle w:val="20"/>
              <w:rPr>
                <w:rFonts w:ascii="Angsana New" w:hAnsi="Angsana New" w:cs="Angsana New"/>
                <w:sz w:val="30"/>
                <w:szCs w:val="30"/>
                <w:cs/>
                <w:lang w:val="th-TH"/>
              </w:rPr>
            </w:pPr>
            <w:r w:rsidRPr="00EC3EBB">
              <w:rPr>
                <w:rFonts w:ascii="Angsana New" w:hAnsi="Angsana New" w:cs="Angsana New"/>
                <w:sz w:val="30"/>
                <w:szCs w:val="30"/>
                <w:cs/>
                <w:lang w:val="th-TH"/>
              </w:rPr>
              <w:t>เงินสดสุทธิ</w:t>
            </w:r>
            <w:r w:rsidRPr="00EC3EBB">
              <w:rPr>
                <w:rFonts w:ascii="Angsana New" w:hAnsi="Angsana New" w:cs="Angsana New" w:hint="cs"/>
                <w:sz w:val="30"/>
                <w:szCs w:val="30"/>
                <w:cs/>
                <w:lang w:val="th-TH"/>
              </w:rPr>
              <w:t>ได้มาจาก(</w:t>
            </w:r>
            <w:r w:rsidRPr="00EC3EBB">
              <w:rPr>
                <w:rFonts w:ascii="Angsana New" w:hAnsi="Angsana New" w:cs="Angsana New"/>
                <w:sz w:val="30"/>
                <w:szCs w:val="30"/>
                <w:cs/>
                <w:lang w:val="th-TH"/>
              </w:rPr>
              <w:t>ใช้ไปใน</w:t>
            </w:r>
            <w:r w:rsidRPr="00EC3EBB">
              <w:rPr>
                <w:rFonts w:ascii="Angsana New" w:hAnsi="Angsana New" w:cs="Angsana New" w:hint="cs"/>
                <w:sz w:val="30"/>
                <w:szCs w:val="30"/>
                <w:cs/>
                <w:lang w:val="th-TH"/>
              </w:rPr>
              <w:t>)</w:t>
            </w:r>
            <w:r w:rsidRPr="00EC3EBB">
              <w:rPr>
                <w:rFonts w:ascii="Angsana New" w:hAnsi="Angsana New" w:cs="Angsana New" w:hint="cs"/>
                <w:sz w:val="30"/>
                <w:szCs w:val="30"/>
                <w:cs/>
              </w:rPr>
              <w:t>กิจกรรม</w:t>
            </w:r>
            <w:r w:rsidRPr="00EC3EBB">
              <w:rPr>
                <w:rFonts w:ascii="Angsana New" w:hAnsi="Angsana New" w:cs="Angsana New"/>
                <w:sz w:val="30"/>
                <w:szCs w:val="30"/>
                <w:cs/>
                <w:lang w:val="th-TH"/>
              </w:rPr>
              <w:t>จัดหาเงิน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vAlign w:val="bottom"/>
          </w:tcPr>
          <w:p w:rsidR="003D3F7F" w:rsidRPr="00EC3EBB" w:rsidRDefault="003D3F7F" w:rsidP="00194E75">
            <w:pPr>
              <w:pStyle w:val="20"/>
              <w:ind w:right="9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(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137.00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)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vAlign w:val="bottom"/>
          </w:tcPr>
          <w:p w:rsidR="003D3F7F" w:rsidRPr="00EC3EBB" w:rsidRDefault="003D3F7F" w:rsidP="00194E75">
            <w:pPr>
              <w:pStyle w:val="20"/>
              <w:ind w:right="9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(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215.60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)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vAlign w:val="bottom"/>
          </w:tcPr>
          <w:p w:rsidR="003D3F7F" w:rsidRPr="00EC3EBB" w:rsidRDefault="003D3F7F" w:rsidP="00194E75">
            <w:pPr>
              <w:pStyle w:val="20"/>
              <w:ind w:right="9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(</w:t>
            </w:r>
            <w:r>
              <w:rPr>
                <w:rFonts w:ascii="Angsana New" w:hAnsi="Angsana New" w:cs="Angsana New"/>
                <w:sz w:val="30"/>
                <w:szCs w:val="30"/>
              </w:rPr>
              <w:t>366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>
              <w:rPr>
                <w:rFonts w:ascii="Angsana New" w:hAnsi="Angsana New" w:cs="Angsana New"/>
                <w:sz w:val="30"/>
                <w:szCs w:val="30"/>
              </w:rPr>
              <w:t>79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)</w:t>
            </w:r>
          </w:p>
        </w:tc>
      </w:tr>
      <w:tr w:rsidR="003D3F7F" w:rsidRPr="00B70D35" w:rsidTr="004A5198">
        <w:trPr>
          <w:trHeight w:val="470"/>
        </w:trPr>
        <w:tc>
          <w:tcPr>
            <w:tcW w:w="4614" w:type="dxa"/>
            <w:vAlign w:val="bottom"/>
          </w:tcPr>
          <w:p w:rsidR="003D3F7F" w:rsidRPr="00EC3EBB" w:rsidRDefault="003D3F7F" w:rsidP="00194E75">
            <w:pPr>
              <w:pStyle w:val="20"/>
              <w:rPr>
                <w:rFonts w:ascii="Angsana New" w:hAnsi="Angsana New" w:cs="Angsana New"/>
                <w:sz w:val="30"/>
                <w:szCs w:val="30"/>
                <w:cs/>
                <w:lang w:val="th-TH"/>
              </w:rPr>
            </w:pPr>
            <w:r w:rsidRPr="00EC3EBB">
              <w:rPr>
                <w:rFonts w:ascii="Angsana New" w:hAnsi="Angsana New" w:cs="Angsana New" w:hint="cs"/>
                <w:sz w:val="30"/>
                <w:szCs w:val="30"/>
                <w:cs/>
                <w:lang w:val="th-TH"/>
              </w:rPr>
              <w:t>เงินสดและ</w:t>
            </w:r>
            <w:r w:rsidRPr="00EC3EBB">
              <w:rPr>
                <w:rFonts w:ascii="Angsana New" w:hAnsi="Angsana New" w:cs="Angsana New" w:hint="cs"/>
                <w:sz w:val="30"/>
                <w:szCs w:val="30"/>
                <w:cs/>
              </w:rPr>
              <w:t>รายการเทียบเท่าเงินสด</w:t>
            </w:r>
            <w:r w:rsidRPr="00EC3EBB">
              <w:rPr>
                <w:rFonts w:ascii="Angsana New" w:hAnsi="Angsana New" w:cs="Angsana New" w:hint="cs"/>
                <w:sz w:val="30"/>
                <w:szCs w:val="30"/>
                <w:cs/>
                <w:lang w:val="th-TH"/>
              </w:rPr>
              <w:t>เ</w:t>
            </w:r>
            <w:r w:rsidRPr="00EC3EBB">
              <w:rPr>
                <w:rFonts w:ascii="Angsana New" w:hAnsi="Angsana New" w:cs="Angsana New"/>
                <w:sz w:val="30"/>
                <w:szCs w:val="30"/>
                <w:cs/>
                <w:lang w:val="th-TH"/>
              </w:rPr>
              <w:t>พิ่มขึ้นสุทธิ</w:t>
            </w:r>
          </w:p>
        </w:tc>
        <w:tc>
          <w:tcPr>
            <w:tcW w:w="1181" w:type="dxa"/>
            <w:tcBorders>
              <w:top w:val="single" w:sz="4" w:space="0" w:color="auto"/>
            </w:tcBorders>
            <w:vAlign w:val="bottom"/>
          </w:tcPr>
          <w:p w:rsidR="003D3F7F" w:rsidRPr="00EC3EBB" w:rsidRDefault="003D3F7F" w:rsidP="00194E75">
            <w:pPr>
              <w:pStyle w:val="20"/>
              <w:ind w:right="9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(</w:t>
            </w:r>
            <w:r>
              <w:rPr>
                <w:rFonts w:ascii="Angsana New" w:hAnsi="Angsana New" w:cs="Angsana New"/>
                <w:sz w:val="30"/>
                <w:szCs w:val="30"/>
              </w:rPr>
              <w:t>16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>
              <w:rPr>
                <w:rFonts w:ascii="Angsana New" w:hAnsi="Angsana New" w:cs="Angsana New"/>
                <w:sz w:val="30"/>
                <w:szCs w:val="30"/>
              </w:rPr>
              <w:t>43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)</w:t>
            </w:r>
          </w:p>
        </w:tc>
        <w:tc>
          <w:tcPr>
            <w:tcW w:w="1181" w:type="dxa"/>
            <w:tcBorders>
              <w:top w:val="single" w:sz="4" w:space="0" w:color="auto"/>
            </w:tcBorders>
            <w:vAlign w:val="bottom"/>
          </w:tcPr>
          <w:p w:rsidR="003D3F7F" w:rsidRPr="00EC3EBB" w:rsidRDefault="003D3F7F" w:rsidP="00194E75">
            <w:pPr>
              <w:pStyle w:val="20"/>
              <w:ind w:right="9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(</w:t>
            </w:r>
            <w:r>
              <w:rPr>
                <w:rFonts w:ascii="Angsana New" w:hAnsi="Angsana New" w:cs="Angsana New"/>
                <w:sz w:val="30"/>
                <w:szCs w:val="30"/>
              </w:rPr>
              <w:t>24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>
              <w:rPr>
                <w:rFonts w:ascii="Angsana New" w:hAnsi="Angsana New" w:cs="Angsana New"/>
                <w:sz w:val="30"/>
                <w:szCs w:val="30"/>
              </w:rPr>
              <w:t>07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)</w:t>
            </w:r>
          </w:p>
        </w:tc>
        <w:tc>
          <w:tcPr>
            <w:tcW w:w="1181" w:type="dxa"/>
            <w:tcBorders>
              <w:top w:val="single" w:sz="4" w:space="0" w:color="auto"/>
            </w:tcBorders>
          </w:tcPr>
          <w:p w:rsidR="003D3F7F" w:rsidRPr="00EC3EBB" w:rsidRDefault="003D3F7F" w:rsidP="00194E75">
            <w:pPr>
              <w:pStyle w:val="20"/>
              <w:ind w:right="9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(</w:t>
            </w:r>
            <w:r>
              <w:rPr>
                <w:rFonts w:ascii="Angsana New" w:hAnsi="Angsana New" w:cs="Angsana New"/>
                <w:sz w:val="30"/>
                <w:szCs w:val="30"/>
              </w:rPr>
              <w:t>47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>
              <w:rPr>
                <w:rFonts w:ascii="Angsana New" w:hAnsi="Angsana New" w:cs="Angsana New"/>
                <w:sz w:val="30"/>
                <w:szCs w:val="30"/>
              </w:rPr>
              <w:t>78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)</w:t>
            </w:r>
          </w:p>
        </w:tc>
      </w:tr>
      <w:tr w:rsidR="003D3F7F" w:rsidRPr="00B70D35" w:rsidTr="004A5198">
        <w:trPr>
          <w:trHeight w:val="484"/>
        </w:trPr>
        <w:tc>
          <w:tcPr>
            <w:tcW w:w="4614" w:type="dxa"/>
            <w:vAlign w:val="bottom"/>
          </w:tcPr>
          <w:p w:rsidR="003D3F7F" w:rsidRPr="00EC3EBB" w:rsidRDefault="003D3F7F" w:rsidP="00194E75">
            <w:pPr>
              <w:pStyle w:val="20"/>
              <w:rPr>
                <w:rFonts w:ascii="Angsana New" w:hAnsi="Angsana New" w:cs="Angsana New"/>
                <w:sz w:val="30"/>
                <w:szCs w:val="30"/>
                <w:cs/>
                <w:lang w:val="th-TH"/>
              </w:rPr>
            </w:pPr>
            <w:r w:rsidRPr="00EC3EBB">
              <w:rPr>
                <w:rFonts w:ascii="Angsana New" w:hAnsi="Angsana New" w:cs="Angsana New"/>
                <w:sz w:val="30"/>
                <w:szCs w:val="30"/>
                <w:cs/>
                <w:lang w:val="th-TH"/>
              </w:rPr>
              <w:t>ผลต่างจากการแปลงค่างบการเงิน</w:t>
            </w:r>
          </w:p>
        </w:tc>
        <w:tc>
          <w:tcPr>
            <w:tcW w:w="1181" w:type="dxa"/>
            <w:vAlign w:val="center"/>
          </w:tcPr>
          <w:p w:rsidR="003D3F7F" w:rsidRPr="00EC3EBB" w:rsidRDefault="003D3F7F" w:rsidP="00194E75">
            <w:pPr>
              <w:pStyle w:val="20"/>
              <w:ind w:right="9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>
              <w:rPr>
                <w:rFonts w:ascii="Angsana New" w:hAnsi="Angsana New" w:cs="Angsana New"/>
                <w:sz w:val="30"/>
                <w:szCs w:val="30"/>
              </w:rPr>
              <w:t>94</w:t>
            </w:r>
          </w:p>
        </w:tc>
        <w:tc>
          <w:tcPr>
            <w:tcW w:w="1181" w:type="dxa"/>
            <w:vAlign w:val="center"/>
          </w:tcPr>
          <w:p w:rsidR="003D3F7F" w:rsidRPr="00EC3EBB" w:rsidRDefault="003D3F7F" w:rsidP="00194E75">
            <w:pPr>
              <w:pStyle w:val="20"/>
              <w:ind w:right="9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0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>
              <w:rPr>
                <w:rFonts w:ascii="Angsana New" w:hAnsi="Angsana New" w:cs="Angsana New"/>
                <w:sz w:val="30"/>
                <w:szCs w:val="30"/>
              </w:rPr>
              <w:t>05</w:t>
            </w:r>
          </w:p>
        </w:tc>
        <w:tc>
          <w:tcPr>
            <w:tcW w:w="1181" w:type="dxa"/>
            <w:vAlign w:val="center"/>
          </w:tcPr>
          <w:p w:rsidR="003D3F7F" w:rsidRPr="00EC3EBB" w:rsidRDefault="003D3F7F" w:rsidP="00194E75">
            <w:pPr>
              <w:pStyle w:val="20"/>
              <w:ind w:right="9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20.56</w:t>
            </w:r>
          </w:p>
        </w:tc>
      </w:tr>
      <w:tr w:rsidR="003D3F7F" w:rsidRPr="00B70D35" w:rsidTr="004A5198">
        <w:trPr>
          <w:trHeight w:val="484"/>
        </w:trPr>
        <w:tc>
          <w:tcPr>
            <w:tcW w:w="4614" w:type="dxa"/>
            <w:vAlign w:val="bottom"/>
          </w:tcPr>
          <w:p w:rsidR="003D3F7F" w:rsidRPr="00EC3EBB" w:rsidRDefault="003D3F7F" w:rsidP="00194E75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C3EBB">
              <w:rPr>
                <w:rFonts w:ascii="Angsana New" w:hAnsi="Angsana New" w:cs="Angsana New"/>
                <w:sz w:val="30"/>
                <w:szCs w:val="30"/>
                <w:cs/>
              </w:rPr>
              <w:t>เงินสดและรายการเทียบเท่าเงินสดต้นปี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:rsidR="003D3F7F" w:rsidRPr="00EC3EBB" w:rsidRDefault="003D3F7F" w:rsidP="00194E75">
            <w:pPr>
              <w:pStyle w:val="20"/>
              <w:ind w:right="9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79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>
              <w:rPr>
                <w:rFonts w:ascii="Angsana New" w:hAnsi="Angsana New" w:cs="Angsana New"/>
                <w:sz w:val="30"/>
                <w:szCs w:val="30"/>
              </w:rPr>
              <w:t>99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:rsidR="003D3F7F" w:rsidRPr="00EC3EBB" w:rsidRDefault="003D3F7F" w:rsidP="00194E75">
            <w:pPr>
              <w:pStyle w:val="20"/>
              <w:ind w:right="9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104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>
              <w:rPr>
                <w:rFonts w:ascii="Angsana New" w:hAnsi="Angsana New" w:cs="Angsana New"/>
                <w:sz w:val="30"/>
                <w:szCs w:val="30"/>
              </w:rPr>
              <w:t>01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:rsidR="003D3F7F" w:rsidRPr="00EC3EBB" w:rsidRDefault="003D3F7F" w:rsidP="00194E75">
            <w:pPr>
              <w:pStyle w:val="20"/>
              <w:ind w:right="9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131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>
              <w:rPr>
                <w:rFonts w:ascii="Angsana New" w:hAnsi="Angsana New" w:cs="Angsana New"/>
                <w:sz w:val="30"/>
                <w:szCs w:val="30"/>
              </w:rPr>
              <w:t>29</w:t>
            </w:r>
          </w:p>
        </w:tc>
      </w:tr>
      <w:tr w:rsidR="003D3F7F" w:rsidRPr="00B70D35" w:rsidTr="004A5198">
        <w:trPr>
          <w:trHeight w:val="470"/>
        </w:trPr>
        <w:tc>
          <w:tcPr>
            <w:tcW w:w="4614" w:type="dxa"/>
            <w:vAlign w:val="bottom"/>
          </w:tcPr>
          <w:p w:rsidR="003D3F7F" w:rsidRPr="00EC3EBB" w:rsidRDefault="003D3F7F" w:rsidP="00194E75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C3EBB">
              <w:rPr>
                <w:rFonts w:ascii="Angsana New" w:hAnsi="Angsana New" w:cs="Angsana New"/>
                <w:sz w:val="30"/>
                <w:szCs w:val="30"/>
                <w:cs/>
              </w:rPr>
              <w:t>เงินสดและรายการเทียบเท่าเงินสดปลายปี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3F7F" w:rsidRPr="00EC3EBB" w:rsidRDefault="003D3F7F" w:rsidP="00194E75">
            <w:pPr>
              <w:pStyle w:val="20"/>
              <w:ind w:right="9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66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>
              <w:rPr>
                <w:rFonts w:ascii="Angsana New" w:hAnsi="Angsana New" w:cs="Angsana New"/>
                <w:sz w:val="30"/>
                <w:szCs w:val="30"/>
              </w:rPr>
              <w:t>50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3F7F" w:rsidRPr="00EC3EBB" w:rsidRDefault="003D3F7F" w:rsidP="00194E75">
            <w:pPr>
              <w:pStyle w:val="20"/>
              <w:ind w:right="9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79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>
              <w:rPr>
                <w:rFonts w:ascii="Angsana New" w:hAnsi="Angsana New" w:cs="Angsana New"/>
                <w:sz w:val="30"/>
                <w:szCs w:val="30"/>
              </w:rPr>
              <w:t>99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D3F7F" w:rsidRPr="00EC3EBB" w:rsidRDefault="003D3F7F" w:rsidP="00194E75">
            <w:pPr>
              <w:pStyle w:val="20"/>
              <w:ind w:right="9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104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.</w:t>
            </w:r>
            <w:r>
              <w:rPr>
                <w:rFonts w:ascii="Angsana New" w:hAnsi="Angsana New" w:cs="Angsana New"/>
                <w:sz w:val="30"/>
                <w:szCs w:val="30"/>
              </w:rPr>
              <w:t>01</w:t>
            </w:r>
          </w:p>
        </w:tc>
      </w:tr>
    </w:tbl>
    <w:bookmarkEnd w:id="12"/>
    <w:p w:rsidR="003D3F7F" w:rsidRPr="004C403F" w:rsidRDefault="003D3F7F" w:rsidP="003D3F7F">
      <w:pPr>
        <w:pStyle w:val="20"/>
        <w:ind w:firstLine="1134"/>
        <w:jc w:val="thaiDistribute"/>
        <w:rPr>
          <w:rFonts w:ascii="Angsana New" w:hAnsi="Angsana New" w:cs="Angsana New"/>
          <w:color w:val="C00000"/>
          <w:sz w:val="31"/>
          <w:szCs w:val="31"/>
        </w:rPr>
      </w:pPr>
      <w:r w:rsidRPr="004C403F">
        <w:rPr>
          <w:rFonts w:ascii="Angsana New" w:hAnsi="Angsana New" w:cs="Angsana New"/>
          <w:sz w:val="31"/>
          <w:szCs w:val="31"/>
          <w:cs/>
        </w:rPr>
        <w:t xml:space="preserve">ในปี </w:t>
      </w:r>
      <w:r w:rsidRPr="004C403F">
        <w:rPr>
          <w:rFonts w:ascii="Angsana New" w:hAnsi="Angsana New" w:cs="Angsana New"/>
          <w:sz w:val="31"/>
          <w:szCs w:val="31"/>
        </w:rPr>
        <w:t>2560</w:t>
      </w:r>
      <w:r w:rsidRPr="004C403F">
        <w:rPr>
          <w:rFonts w:ascii="Angsana New" w:hAnsi="Angsana New" w:cs="Angsana New"/>
          <w:sz w:val="31"/>
          <w:szCs w:val="31"/>
          <w:cs/>
        </w:rPr>
        <w:t xml:space="preserve"> </w:t>
      </w:r>
      <w:r w:rsidRPr="004C403F">
        <w:rPr>
          <w:rFonts w:ascii="Angsana New" w:hAnsi="Angsana New" w:cs="Angsana New"/>
          <w:sz w:val="31"/>
          <w:szCs w:val="31"/>
          <w:cs/>
          <w:lang w:val="th-TH"/>
        </w:rPr>
        <w:t>บริษัทและบริษัทย่อยมี</w:t>
      </w:r>
      <w:r w:rsidRPr="004C403F">
        <w:rPr>
          <w:rFonts w:ascii="Angsana New" w:hAnsi="Angsana New" w:cs="Angsana New"/>
          <w:sz w:val="31"/>
          <w:szCs w:val="31"/>
          <w:cs/>
        </w:rPr>
        <w:t>เงินสดสุทธิได้มาจากกิจกรรมดำเนินงาน</w:t>
      </w:r>
      <w:r w:rsidRPr="004C403F">
        <w:rPr>
          <w:rFonts w:ascii="Angsana New" w:hAnsi="Angsana New" w:cs="Angsana New" w:hint="cs"/>
          <w:sz w:val="31"/>
          <w:szCs w:val="31"/>
          <w:cs/>
        </w:rPr>
        <w:t xml:space="preserve"> 444.73</w:t>
      </w:r>
      <w:r w:rsidRPr="004C403F">
        <w:rPr>
          <w:rFonts w:ascii="Angsana New" w:hAnsi="Angsana New" w:cs="Angsana New"/>
          <w:sz w:val="31"/>
          <w:szCs w:val="31"/>
          <w:cs/>
        </w:rPr>
        <w:t xml:space="preserve"> ล้านบาท </w:t>
      </w:r>
      <w:r w:rsidRPr="004C403F">
        <w:rPr>
          <w:rFonts w:ascii="Angsana New" w:hAnsi="Angsana New" w:cs="Angsana New" w:hint="cs"/>
          <w:sz w:val="31"/>
          <w:szCs w:val="31"/>
          <w:cs/>
        </w:rPr>
        <w:t>เพิ่มขึ้น</w:t>
      </w:r>
      <w:r w:rsidRPr="004C403F">
        <w:rPr>
          <w:rFonts w:ascii="Angsana New" w:hAnsi="Angsana New" w:cs="Angsana New"/>
          <w:sz w:val="31"/>
          <w:szCs w:val="31"/>
          <w:cs/>
        </w:rPr>
        <w:t>จากปีก่อน</w:t>
      </w:r>
      <w:r w:rsidRPr="004C403F">
        <w:rPr>
          <w:rFonts w:ascii="Angsana New" w:hAnsi="Angsana New" w:cs="Angsana New" w:hint="cs"/>
          <w:sz w:val="31"/>
          <w:szCs w:val="31"/>
          <w:cs/>
        </w:rPr>
        <w:t xml:space="preserve"> 52.52 ล้านบาท </w:t>
      </w:r>
      <w:r w:rsidRPr="004C403F">
        <w:rPr>
          <w:rFonts w:ascii="Angsana New" w:hAnsi="Angsana New" w:cs="Angsana New"/>
          <w:sz w:val="31"/>
          <w:szCs w:val="31"/>
          <w:cs/>
        </w:rPr>
        <w:t xml:space="preserve"> บริษัทฯ จ่ายเงินสดสุทธิในกิจกรรมลงทุนจำนวน</w:t>
      </w:r>
      <w:r w:rsidRPr="004C403F">
        <w:rPr>
          <w:rFonts w:ascii="Angsana New" w:hAnsi="Angsana New" w:cs="Angsana New" w:hint="cs"/>
          <w:sz w:val="31"/>
          <w:szCs w:val="31"/>
          <w:cs/>
        </w:rPr>
        <w:t xml:space="preserve"> 324.16</w:t>
      </w:r>
      <w:r w:rsidRPr="004C403F">
        <w:rPr>
          <w:rFonts w:ascii="Angsana New" w:hAnsi="Angsana New" w:cs="Angsana New"/>
          <w:sz w:val="31"/>
          <w:szCs w:val="31"/>
          <w:cs/>
        </w:rPr>
        <w:t xml:space="preserve"> ล้านบาท ซึ่ง</w:t>
      </w:r>
      <w:r w:rsidRPr="004C403F">
        <w:rPr>
          <w:rFonts w:ascii="Angsana New" w:hAnsi="Angsana New" w:cs="Angsana New" w:hint="cs"/>
          <w:sz w:val="31"/>
          <w:szCs w:val="31"/>
          <w:cs/>
        </w:rPr>
        <w:t>ส่วนใหญ่</w:t>
      </w:r>
      <w:r w:rsidRPr="004C403F">
        <w:rPr>
          <w:rFonts w:ascii="Angsana New" w:hAnsi="Angsana New" w:cs="Angsana New"/>
          <w:sz w:val="31"/>
          <w:szCs w:val="31"/>
          <w:cs/>
        </w:rPr>
        <w:t>เป็นเงินสดจ่ายซื้อสินทรัพย์ถาวร</w:t>
      </w:r>
      <w:r w:rsidRPr="004C403F">
        <w:rPr>
          <w:rFonts w:ascii="Angsana New" w:hAnsi="Angsana New" w:cs="Angsana New" w:hint="cs"/>
          <w:sz w:val="31"/>
          <w:szCs w:val="31"/>
          <w:cs/>
        </w:rPr>
        <w:t xml:space="preserve"> </w:t>
      </w:r>
      <w:r w:rsidRPr="004C403F">
        <w:rPr>
          <w:rFonts w:ascii="Angsana New" w:hAnsi="Angsana New" w:cs="Angsana New"/>
          <w:sz w:val="31"/>
          <w:szCs w:val="31"/>
          <w:cs/>
        </w:rPr>
        <w:t>สินทรัพย์ไม่มีตัวตน</w:t>
      </w:r>
      <w:r w:rsidRPr="004C403F">
        <w:rPr>
          <w:rFonts w:ascii="Angsana New" w:hAnsi="Angsana New" w:cs="Angsana New" w:hint="cs"/>
          <w:sz w:val="31"/>
          <w:szCs w:val="31"/>
          <w:cs/>
        </w:rPr>
        <w:t xml:space="preserve"> และ เงินมัดจำค่าซื้อทรัพย์สิน</w:t>
      </w:r>
      <w:r w:rsidRPr="004C403F">
        <w:rPr>
          <w:rFonts w:ascii="Angsana New" w:hAnsi="Angsana New" w:cs="Angsana New"/>
          <w:sz w:val="31"/>
          <w:szCs w:val="31"/>
          <w:cs/>
        </w:rPr>
        <w:t xml:space="preserve"> และมีเงินสดสุทธิ</w:t>
      </w:r>
      <w:r w:rsidRPr="004C403F">
        <w:rPr>
          <w:rFonts w:ascii="Angsana New" w:hAnsi="Angsana New" w:cs="Angsana New" w:hint="cs"/>
          <w:sz w:val="31"/>
          <w:szCs w:val="31"/>
          <w:cs/>
        </w:rPr>
        <w:t>ใช้ไป</w:t>
      </w:r>
      <w:r w:rsidRPr="004C403F">
        <w:rPr>
          <w:rFonts w:ascii="Angsana New" w:hAnsi="Angsana New" w:cs="Angsana New"/>
          <w:sz w:val="31"/>
          <w:szCs w:val="31"/>
          <w:cs/>
        </w:rPr>
        <w:t xml:space="preserve">จากในกิจกรรมจัดหาเงินจำนวน </w:t>
      </w:r>
      <w:r w:rsidRPr="004C403F">
        <w:rPr>
          <w:rFonts w:ascii="Angsana New" w:hAnsi="Angsana New" w:cs="Angsana New" w:hint="cs"/>
          <w:sz w:val="31"/>
          <w:szCs w:val="31"/>
          <w:cs/>
        </w:rPr>
        <w:t>137</w:t>
      </w:r>
      <w:r w:rsidRPr="004C403F">
        <w:rPr>
          <w:rFonts w:ascii="Angsana New" w:hAnsi="Angsana New" w:cs="Angsana New"/>
          <w:sz w:val="31"/>
          <w:szCs w:val="31"/>
          <w:cs/>
        </w:rPr>
        <w:t xml:space="preserve"> ล้านบาท</w:t>
      </w:r>
      <w:r w:rsidRPr="004C403F">
        <w:rPr>
          <w:rFonts w:ascii="Angsana New" w:hAnsi="Angsana New" w:cs="Angsana New" w:hint="cs"/>
          <w:sz w:val="31"/>
          <w:szCs w:val="31"/>
          <w:cs/>
        </w:rPr>
        <w:t xml:space="preserve"> ส่วนใหญ่</w:t>
      </w:r>
      <w:r w:rsidRPr="004C403F">
        <w:rPr>
          <w:rFonts w:ascii="Angsana New" w:hAnsi="Angsana New" w:cs="Angsana New"/>
          <w:sz w:val="31"/>
          <w:szCs w:val="31"/>
          <w:cs/>
        </w:rPr>
        <w:t>เป็น</w:t>
      </w:r>
      <w:r w:rsidRPr="004C403F">
        <w:rPr>
          <w:rFonts w:ascii="Angsana New" w:hAnsi="Angsana New" w:cs="Angsana New" w:hint="cs"/>
          <w:sz w:val="31"/>
          <w:szCs w:val="31"/>
          <w:cs/>
        </w:rPr>
        <w:t>เงินสดจ่ายจาก</w:t>
      </w:r>
      <w:r w:rsidRPr="004C403F">
        <w:rPr>
          <w:rFonts w:ascii="Angsana New" w:hAnsi="Angsana New" w:cs="Angsana New"/>
          <w:sz w:val="31"/>
          <w:szCs w:val="31"/>
          <w:cs/>
        </w:rPr>
        <w:t>เงินกู้ยืมระยะยาว</w:t>
      </w:r>
    </w:p>
    <w:p w:rsidR="003D3F7F" w:rsidRPr="00451543" w:rsidRDefault="003D3F7F" w:rsidP="003D3F7F">
      <w:pPr>
        <w:ind w:left="1253" w:hanging="403"/>
        <w:rPr>
          <w:rFonts w:ascii="Angsana New" w:hAnsi="Angsana New" w:cs="EucrosiaUPC"/>
          <w:b/>
          <w:bCs/>
          <w:sz w:val="16"/>
          <w:szCs w:val="16"/>
        </w:rPr>
      </w:pPr>
    </w:p>
    <w:p w:rsidR="003D3F7F" w:rsidRPr="00961C35" w:rsidRDefault="003D3F7F" w:rsidP="003D3F7F">
      <w:pPr>
        <w:ind w:left="1253" w:hanging="403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961C35">
        <w:rPr>
          <w:rFonts w:asciiTheme="majorBidi" w:hAnsiTheme="majorBidi" w:cstheme="majorBidi"/>
          <w:b/>
          <w:bCs/>
          <w:sz w:val="32"/>
          <w:szCs w:val="32"/>
          <w:cs/>
        </w:rPr>
        <w:t>แหล่งที่มาของเงินทุน</w:t>
      </w:r>
    </w:p>
    <w:p w:rsidR="003D3F7F" w:rsidRPr="00961C35" w:rsidRDefault="003D3F7F" w:rsidP="003D3F7F">
      <w:pPr>
        <w:spacing w:before="100"/>
        <w:ind w:firstLine="127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961C35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เงินกู้ยืมจากสถาบันการเงิน</w:t>
      </w:r>
    </w:p>
    <w:p w:rsidR="003D3F7F" w:rsidRPr="004C403F" w:rsidRDefault="003D3F7F" w:rsidP="00961C35">
      <w:pPr>
        <w:spacing w:before="120"/>
        <w:ind w:firstLine="851"/>
        <w:jc w:val="thaiDistribute"/>
        <w:rPr>
          <w:rFonts w:asciiTheme="majorBidi" w:hAnsiTheme="majorBidi" w:cstheme="majorBidi"/>
          <w:sz w:val="31"/>
          <w:szCs w:val="31"/>
        </w:rPr>
      </w:pPr>
      <w:r w:rsidRPr="004C403F">
        <w:rPr>
          <w:rFonts w:asciiTheme="majorBidi" w:hAnsiTheme="majorBidi" w:cstheme="majorBidi"/>
          <w:sz w:val="31"/>
          <w:szCs w:val="31"/>
          <w:cs/>
        </w:rPr>
        <w:t xml:space="preserve">เมื่อวันที่ 3 พฤศจิกายน 2559 บริษัทฯ ได้ขอสินเชื่อจากธนาคารแห่งหนึ่งวงเงิน 120 ล้านบาท เพื่อใช้สนับสนุนค่าใช้จ่ายกาปรับปรุงหน้าโรงแรม </w:t>
      </w:r>
      <w:r w:rsidRPr="004C403F">
        <w:rPr>
          <w:rFonts w:asciiTheme="majorBidi" w:hAnsiTheme="majorBidi" w:cstheme="majorBidi"/>
          <w:sz w:val="31"/>
          <w:szCs w:val="31"/>
        </w:rPr>
        <w:t xml:space="preserve">FACADE </w:t>
      </w:r>
      <w:r w:rsidRPr="004C403F">
        <w:rPr>
          <w:rFonts w:asciiTheme="majorBidi" w:hAnsiTheme="majorBidi" w:cstheme="majorBidi"/>
          <w:sz w:val="31"/>
          <w:szCs w:val="31"/>
          <w:cs/>
        </w:rPr>
        <w:t xml:space="preserve">และภายในโรงแรมในส่วนของ </w:t>
      </w:r>
      <w:r w:rsidRPr="004C403F">
        <w:rPr>
          <w:rFonts w:asciiTheme="majorBidi" w:hAnsiTheme="majorBidi" w:cstheme="majorBidi"/>
          <w:sz w:val="31"/>
          <w:szCs w:val="31"/>
        </w:rPr>
        <w:t xml:space="preserve">Front Desk, Lobby, Coffee shop </w:t>
      </w:r>
      <w:r w:rsidRPr="004C403F">
        <w:rPr>
          <w:rFonts w:asciiTheme="majorBidi" w:hAnsiTheme="majorBidi" w:cstheme="majorBidi"/>
          <w:sz w:val="31"/>
          <w:szCs w:val="31"/>
          <w:cs/>
        </w:rPr>
        <w:t xml:space="preserve">และ </w:t>
      </w:r>
      <w:r w:rsidRPr="004C403F">
        <w:rPr>
          <w:rFonts w:asciiTheme="majorBidi" w:hAnsiTheme="majorBidi" w:cstheme="majorBidi"/>
          <w:sz w:val="31"/>
          <w:szCs w:val="31"/>
        </w:rPr>
        <w:t xml:space="preserve">Commercial shops </w:t>
      </w:r>
      <w:r w:rsidRPr="004C403F">
        <w:rPr>
          <w:rFonts w:asciiTheme="majorBidi" w:hAnsiTheme="majorBidi" w:cstheme="majorBidi"/>
          <w:sz w:val="31"/>
          <w:szCs w:val="31"/>
          <w:cs/>
        </w:rPr>
        <w:t>ของโรงแรมเอเชียราชเทวี โดยบริษัทฯ จะต้องจ่ายชำระเงินกู้ ตามสัญญาเงินกู้ใหม่โดยชำระเงินต้นเป็นงวดรายไตรมาส (</w:t>
      </w:r>
      <w:r w:rsidRPr="004C403F">
        <w:rPr>
          <w:rFonts w:asciiTheme="majorBidi" w:hAnsiTheme="majorBidi" w:cstheme="majorBidi"/>
          <w:sz w:val="31"/>
          <w:szCs w:val="31"/>
        </w:rPr>
        <w:t xml:space="preserve">46 </w:t>
      </w:r>
      <w:r w:rsidRPr="004C403F">
        <w:rPr>
          <w:rFonts w:asciiTheme="majorBidi" w:hAnsiTheme="majorBidi" w:cstheme="majorBidi"/>
          <w:sz w:val="31"/>
          <w:szCs w:val="31"/>
          <w:cs/>
        </w:rPr>
        <w:t xml:space="preserve">งวด เริ่มชำระเงินต้นงวดที่ </w:t>
      </w:r>
      <w:r w:rsidRPr="004C403F">
        <w:rPr>
          <w:rFonts w:asciiTheme="majorBidi" w:hAnsiTheme="majorBidi" w:cstheme="majorBidi"/>
          <w:sz w:val="31"/>
          <w:szCs w:val="31"/>
        </w:rPr>
        <w:t xml:space="preserve">1 </w:t>
      </w:r>
      <w:r w:rsidRPr="004C403F">
        <w:rPr>
          <w:rFonts w:asciiTheme="majorBidi" w:hAnsiTheme="majorBidi" w:cstheme="majorBidi"/>
          <w:sz w:val="31"/>
          <w:szCs w:val="31"/>
          <w:cs/>
        </w:rPr>
        <w:t xml:space="preserve">ในเดือนที่ </w:t>
      </w:r>
      <w:r w:rsidRPr="004C403F">
        <w:rPr>
          <w:rFonts w:asciiTheme="majorBidi" w:hAnsiTheme="majorBidi" w:cstheme="majorBidi"/>
          <w:sz w:val="31"/>
          <w:szCs w:val="31"/>
        </w:rPr>
        <w:t>21</w:t>
      </w:r>
      <w:r w:rsidRPr="004C403F">
        <w:rPr>
          <w:rFonts w:asciiTheme="majorBidi" w:hAnsiTheme="majorBidi" w:cstheme="majorBidi"/>
          <w:sz w:val="31"/>
          <w:szCs w:val="31"/>
          <w:cs/>
        </w:rPr>
        <w:t xml:space="preserve"> นับจากวันเบิกเงินกู้ครั้งแรก) และชำระดอกเบี้ยเป็นงวดรายเดือนด้วยอัตราดอกเบี้ยร้อยละ </w:t>
      </w:r>
      <w:r w:rsidRPr="004C403F">
        <w:rPr>
          <w:rFonts w:asciiTheme="majorBidi" w:hAnsiTheme="majorBidi" w:cstheme="majorBidi"/>
          <w:sz w:val="31"/>
          <w:szCs w:val="31"/>
        </w:rPr>
        <w:t xml:space="preserve">MLR </w:t>
      </w:r>
      <w:r w:rsidRPr="004C403F">
        <w:rPr>
          <w:rFonts w:asciiTheme="majorBidi" w:hAnsiTheme="majorBidi" w:cstheme="majorBidi"/>
          <w:sz w:val="31"/>
          <w:szCs w:val="31"/>
          <w:cs/>
        </w:rPr>
        <w:t xml:space="preserve">- </w:t>
      </w:r>
      <w:r w:rsidRPr="004C403F">
        <w:rPr>
          <w:rFonts w:asciiTheme="majorBidi" w:hAnsiTheme="majorBidi" w:cstheme="majorBidi"/>
          <w:sz w:val="31"/>
          <w:szCs w:val="31"/>
        </w:rPr>
        <w:t>1</w:t>
      </w:r>
      <w:r w:rsidRPr="004C403F">
        <w:rPr>
          <w:rFonts w:asciiTheme="majorBidi" w:hAnsiTheme="majorBidi" w:cstheme="majorBidi"/>
          <w:sz w:val="31"/>
          <w:szCs w:val="31"/>
          <w:cs/>
        </w:rPr>
        <w:t>.</w:t>
      </w:r>
      <w:r w:rsidRPr="004C403F">
        <w:rPr>
          <w:rFonts w:asciiTheme="majorBidi" w:hAnsiTheme="majorBidi" w:cstheme="majorBidi"/>
          <w:sz w:val="31"/>
          <w:szCs w:val="31"/>
        </w:rPr>
        <w:t xml:space="preserve">50 </w:t>
      </w:r>
      <w:r w:rsidRPr="004C403F">
        <w:rPr>
          <w:rFonts w:asciiTheme="majorBidi" w:hAnsiTheme="majorBidi" w:cstheme="majorBidi"/>
          <w:sz w:val="31"/>
          <w:szCs w:val="31"/>
          <w:cs/>
        </w:rPr>
        <w:t>ต่อปีถึง</w:t>
      </w:r>
      <w:r w:rsidRPr="004C403F">
        <w:rPr>
          <w:rFonts w:asciiTheme="majorBidi" w:hAnsiTheme="majorBidi" w:cstheme="majorBidi"/>
          <w:sz w:val="31"/>
          <w:szCs w:val="31"/>
        </w:rPr>
        <w:t xml:space="preserve"> MLR </w:t>
      </w:r>
      <w:r w:rsidRPr="004C403F">
        <w:rPr>
          <w:rFonts w:asciiTheme="majorBidi" w:hAnsiTheme="majorBidi" w:cstheme="majorBidi"/>
          <w:sz w:val="31"/>
          <w:szCs w:val="31"/>
          <w:cs/>
        </w:rPr>
        <w:t xml:space="preserve">- </w:t>
      </w:r>
      <w:r w:rsidRPr="004C403F">
        <w:rPr>
          <w:rFonts w:asciiTheme="majorBidi" w:hAnsiTheme="majorBidi" w:cstheme="majorBidi"/>
          <w:sz w:val="31"/>
          <w:szCs w:val="31"/>
        </w:rPr>
        <w:t>0</w:t>
      </w:r>
      <w:r w:rsidRPr="004C403F">
        <w:rPr>
          <w:rFonts w:asciiTheme="majorBidi" w:hAnsiTheme="majorBidi" w:cstheme="majorBidi"/>
          <w:sz w:val="31"/>
          <w:szCs w:val="31"/>
          <w:cs/>
        </w:rPr>
        <w:t>.</w:t>
      </w:r>
      <w:r w:rsidRPr="004C403F">
        <w:rPr>
          <w:rFonts w:asciiTheme="majorBidi" w:hAnsiTheme="majorBidi" w:cstheme="majorBidi"/>
          <w:sz w:val="31"/>
          <w:szCs w:val="31"/>
        </w:rPr>
        <w:t xml:space="preserve">375 </w:t>
      </w:r>
      <w:r w:rsidRPr="004C403F">
        <w:rPr>
          <w:rFonts w:asciiTheme="majorBidi" w:hAnsiTheme="majorBidi" w:cstheme="majorBidi"/>
          <w:sz w:val="31"/>
          <w:szCs w:val="31"/>
          <w:cs/>
        </w:rPr>
        <w:t xml:space="preserve">ต่อปี </w:t>
      </w:r>
      <w:r w:rsidRPr="004C403F">
        <w:rPr>
          <w:rFonts w:asciiTheme="majorBidi" w:eastAsia="Cordia New" w:hAnsiTheme="majorBidi" w:cstheme="majorBidi"/>
          <w:sz w:val="31"/>
          <w:szCs w:val="31"/>
          <w:cs/>
        </w:rPr>
        <w:t xml:space="preserve">โดยต้องจ่ายชำระให้เสร็จสิ้นภายใน </w:t>
      </w:r>
      <w:r w:rsidRPr="004C403F">
        <w:rPr>
          <w:rFonts w:asciiTheme="majorBidi" w:eastAsia="Cordia New" w:hAnsiTheme="majorBidi" w:cstheme="majorBidi"/>
          <w:sz w:val="31"/>
          <w:szCs w:val="31"/>
        </w:rPr>
        <w:t>11</w:t>
      </w:r>
      <w:r w:rsidRPr="004C403F">
        <w:rPr>
          <w:rFonts w:asciiTheme="majorBidi" w:eastAsia="Cordia New" w:hAnsiTheme="majorBidi" w:cstheme="majorBidi"/>
          <w:sz w:val="31"/>
          <w:szCs w:val="31"/>
          <w:cs/>
        </w:rPr>
        <w:t>.</w:t>
      </w:r>
      <w:r w:rsidRPr="004C403F">
        <w:rPr>
          <w:rFonts w:asciiTheme="majorBidi" w:eastAsia="Cordia New" w:hAnsiTheme="majorBidi" w:cstheme="majorBidi"/>
          <w:sz w:val="31"/>
          <w:szCs w:val="31"/>
        </w:rPr>
        <w:t xml:space="preserve">50 </w:t>
      </w:r>
      <w:r w:rsidRPr="004C403F">
        <w:rPr>
          <w:rFonts w:asciiTheme="majorBidi" w:eastAsia="Cordia New" w:hAnsiTheme="majorBidi" w:cstheme="majorBidi"/>
          <w:sz w:val="31"/>
          <w:szCs w:val="31"/>
          <w:cs/>
        </w:rPr>
        <w:t>ปีนับจากวันที่เบิกเงินกู้</w:t>
      </w:r>
    </w:p>
    <w:p w:rsidR="003D3F7F" w:rsidRPr="004C403F" w:rsidRDefault="00451543" w:rsidP="00961C35">
      <w:pPr>
        <w:spacing w:before="120"/>
        <w:jc w:val="thaiDistribute"/>
        <w:rPr>
          <w:rFonts w:asciiTheme="majorBidi" w:hAnsiTheme="majorBidi" w:cstheme="majorBidi"/>
          <w:sz w:val="31"/>
          <w:szCs w:val="31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</w:t>
      </w:r>
      <w:r w:rsidR="003D3F7F" w:rsidRPr="004C403F">
        <w:rPr>
          <w:rFonts w:asciiTheme="majorBidi" w:hAnsiTheme="majorBidi" w:cstheme="majorBidi"/>
          <w:sz w:val="31"/>
          <w:szCs w:val="31"/>
          <w:cs/>
        </w:rPr>
        <w:t xml:space="preserve">เมื่อวันที่ 6 กุมภาพันธ์ 2560 บริษัท ย่อย คือ บริษัท เซียร์ พร็อพเพอร์ตี้ จำกัด (มหาชน) ได้ทำสัญญากู้ยืมเงินระยะยาวกับสถาบันการเงินแห่งหนึ่งวงเงิน 80 ล้านบาท เพื่อใช้เป็นเงินลงทุนในบริษัทย่อย คือ บริษัท สปาโฮเต็ล จำกัด โดยคิดดอกเบี้ยปีที่ 1-3 อัตราร้อยละ </w:t>
      </w:r>
      <w:r w:rsidR="003D3F7F" w:rsidRPr="004C403F">
        <w:rPr>
          <w:rFonts w:asciiTheme="majorBidi" w:hAnsiTheme="majorBidi" w:cstheme="majorBidi"/>
          <w:sz w:val="31"/>
          <w:szCs w:val="31"/>
        </w:rPr>
        <w:t xml:space="preserve">MLR </w:t>
      </w:r>
      <w:r w:rsidR="003D3F7F" w:rsidRPr="004C403F">
        <w:rPr>
          <w:rFonts w:asciiTheme="majorBidi" w:hAnsiTheme="majorBidi" w:cstheme="majorBidi"/>
          <w:sz w:val="31"/>
          <w:szCs w:val="31"/>
          <w:cs/>
        </w:rPr>
        <w:t>-</w:t>
      </w:r>
      <w:r w:rsidR="003D3F7F" w:rsidRPr="004C403F">
        <w:rPr>
          <w:rFonts w:asciiTheme="majorBidi" w:hAnsiTheme="majorBidi" w:cstheme="majorBidi"/>
          <w:sz w:val="31"/>
          <w:szCs w:val="31"/>
        </w:rPr>
        <w:t>1</w:t>
      </w:r>
      <w:r w:rsidR="003D3F7F" w:rsidRPr="004C403F">
        <w:rPr>
          <w:rFonts w:asciiTheme="majorBidi" w:hAnsiTheme="majorBidi" w:cstheme="majorBidi"/>
          <w:sz w:val="31"/>
          <w:szCs w:val="31"/>
          <w:cs/>
        </w:rPr>
        <w:t>.</w:t>
      </w:r>
      <w:r w:rsidR="003D3F7F" w:rsidRPr="004C403F">
        <w:rPr>
          <w:rFonts w:asciiTheme="majorBidi" w:hAnsiTheme="majorBidi" w:cstheme="majorBidi"/>
          <w:sz w:val="31"/>
          <w:szCs w:val="31"/>
        </w:rPr>
        <w:t xml:space="preserve">5 </w:t>
      </w:r>
      <w:r w:rsidR="003D3F7F" w:rsidRPr="004C403F">
        <w:rPr>
          <w:rFonts w:asciiTheme="majorBidi" w:hAnsiTheme="majorBidi" w:cstheme="majorBidi"/>
          <w:sz w:val="31"/>
          <w:szCs w:val="31"/>
          <w:cs/>
        </w:rPr>
        <w:t xml:space="preserve">ต่อปี และ ปีที่ 4 เป็นต้นไปอัตราร้อยละ </w:t>
      </w:r>
      <w:r w:rsidR="003D3F7F" w:rsidRPr="004C403F">
        <w:rPr>
          <w:rFonts w:asciiTheme="majorBidi" w:hAnsiTheme="majorBidi" w:cstheme="majorBidi"/>
          <w:sz w:val="31"/>
          <w:szCs w:val="31"/>
        </w:rPr>
        <w:t xml:space="preserve">MLR </w:t>
      </w:r>
      <w:r w:rsidR="003D3F7F" w:rsidRPr="004C403F">
        <w:rPr>
          <w:rFonts w:asciiTheme="majorBidi" w:hAnsiTheme="majorBidi" w:cstheme="majorBidi"/>
          <w:sz w:val="31"/>
          <w:szCs w:val="31"/>
          <w:cs/>
        </w:rPr>
        <w:t>-</w:t>
      </w:r>
      <w:r w:rsidR="003D3F7F" w:rsidRPr="004C403F">
        <w:rPr>
          <w:rFonts w:asciiTheme="majorBidi" w:hAnsiTheme="majorBidi" w:cstheme="majorBidi"/>
          <w:sz w:val="31"/>
          <w:szCs w:val="31"/>
        </w:rPr>
        <w:t>1</w:t>
      </w:r>
      <w:r w:rsidR="003D3F7F" w:rsidRPr="004C403F">
        <w:rPr>
          <w:rFonts w:asciiTheme="majorBidi" w:hAnsiTheme="majorBidi" w:cstheme="majorBidi"/>
          <w:sz w:val="31"/>
          <w:szCs w:val="31"/>
          <w:cs/>
        </w:rPr>
        <w:t>.</w:t>
      </w:r>
      <w:r w:rsidR="003D3F7F" w:rsidRPr="004C403F">
        <w:rPr>
          <w:rFonts w:asciiTheme="majorBidi" w:hAnsiTheme="majorBidi" w:cstheme="majorBidi"/>
          <w:sz w:val="31"/>
          <w:szCs w:val="31"/>
        </w:rPr>
        <w:t>0</w:t>
      </w:r>
      <w:r w:rsidR="003D3F7F" w:rsidRPr="004C403F">
        <w:rPr>
          <w:rFonts w:asciiTheme="majorBidi" w:hAnsiTheme="majorBidi" w:cstheme="majorBidi"/>
          <w:sz w:val="31"/>
          <w:szCs w:val="31"/>
          <w:cs/>
        </w:rPr>
        <w:t xml:space="preserve"> ต่อปี โดยจ่ายชำระเงินต้นเป็นรายไตรมาส (34 งวด เริ่มชำระเงินต้นงวดที่ 1 ในเดือนที่ 21 นับจากวันเบิกเงินกู้ครั้งแรก) ส่วนดอกเบี้ยชำระเป็นงวดรายเดือน โดยต้องชำระให้เสร็จสิ้นภายใน 10 ปี นับจากวันที่เบิกเงินกู้</w:t>
      </w:r>
    </w:p>
    <w:p w:rsidR="003D3F7F" w:rsidRPr="004C403F" w:rsidRDefault="003D3F7F" w:rsidP="003D3F7F">
      <w:pPr>
        <w:spacing w:before="120"/>
        <w:jc w:val="thaiDistribute"/>
        <w:rPr>
          <w:rFonts w:asciiTheme="majorBidi" w:hAnsiTheme="majorBidi" w:cstheme="majorBidi"/>
          <w:sz w:val="31"/>
          <w:szCs w:val="31"/>
        </w:rPr>
      </w:pPr>
      <w:r w:rsidRPr="004C403F">
        <w:rPr>
          <w:rFonts w:asciiTheme="majorBidi" w:hAnsiTheme="majorBidi" w:cstheme="majorBidi"/>
          <w:sz w:val="31"/>
          <w:szCs w:val="31"/>
          <w:cs/>
        </w:rPr>
        <w:t xml:space="preserve">      </w:t>
      </w:r>
      <w:r w:rsidR="00961C35" w:rsidRPr="004C403F">
        <w:rPr>
          <w:rFonts w:asciiTheme="majorBidi" w:hAnsiTheme="majorBidi" w:cstheme="majorBidi" w:hint="cs"/>
          <w:sz w:val="31"/>
          <w:szCs w:val="31"/>
          <w:cs/>
        </w:rPr>
        <w:t xml:space="preserve">             </w:t>
      </w:r>
      <w:r w:rsidRPr="004C403F">
        <w:rPr>
          <w:rFonts w:asciiTheme="majorBidi" w:hAnsiTheme="majorBidi" w:cstheme="majorBidi"/>
          <w:sz w:val="31"/>
          <w:szCs w:val="31"/>
          <w:cs/>
        </w:rPr>
        <w:t xml:space="preserve"> เมื่อวันที่ 21 ตุลาคม 2559 บริษัทย่อย คือ บริษัท เซียร์ พร็อพเพอร์ตี้ จำกัด (มหาชน)  ได้ทำสัญญากู้ยืมเงินระยะยาวกับสถาบันการเงินแห่งหนึ่งวงเงิน 150 ล้านบาท เพื่อนำไปใช้ในการปรับปรุง (</w:t>
      </w:r>
      <w:r w:rsidRPr="004C403F">
        <w:rPr>
          <w:rFonts w:asciiTheme="majorBidi" w:hAnsiTheme="majorBidi" w:cstheme="majorBidi"/>
          <w:sz w:val="31"/>
          <w:szCs w:val="31"/>
        </w:rPr>
        <w:t>Renovation</w:t>
      </w:r>
      <w:r w:rsidRPr="004C403F">
        <w:rPr>
          <w:rFonts w:asciiTheme="majorBidi" w:hAnsiTheme="majorBidi" w:cstheme="majorBidi"/>
          <w:sz w:val="31"/>
          <w:szCs w:val="31"/>
          <w:cs/>
        </w:rPr>
        <w:t>)  โครงการโดยเป็นการสนับสนุนค่าก่อสร้าง ค่าตกแต่งค่าอุปกรณ์และค่าใช้จ่ายอื่นๆ ที่เกี่ยวกับการปรับปรุง (</w:t>
      </w:r>
      <w:r w:rsidRPr="004C403F">
        <w:rPr>
          <w:rFonts w:asciiTheme="majorBidi" w:hAnsiTheme="majorBidi" w:cstheme="majorBidi"/>
          <w:sz w:val="31"/>
          <w:szCs w:val="31"/>
        </w:rPr>
        <w:t>Renovation</w:t>
      </w:r>
      <w:r w:rsidRPr="004C403F">
        <w:rPr>
          <w:rFonts w:asciiTheme="majorBidi" w:hAnsiTheme="majorBidi" w:cstheme="majorBidi"/>
          <w:sz w:val="31"/>
          <w:szCs w:val="31"/>
          <w:cs/>
        </w:rPr>
        <w:t>)  โครงการ โดยคิดดอกเบี้ยปีที่ 1-3 อัตราร้อยละ</w:t>
      </w:r>
      <w:r w:rsidRPr="004C403F">
        <w:rPr>
          <w:rFonts w:asciiTheme="majorBidi" w:hAnsiTheme="majorBidi" w:cstheme="majorBidi"/>
          <w:sz w:val="31"/>
          <w:szCs w:val="31"/>
        </w:rPr>
        <w:t xml:space="preserve"> MLR </w:t>
      </w:r>
      <w:r w:rsidRPr="004C403F">
        <w:rPr>
          <w:rFonts w:asciiTheme="majorBidi" w:hAnsiTheme="majorBidi" w:cstheme="majorBidi"/>
          <w:sz w:val="31"/>
          <w:szCs w:val="31"/>
          <w:cs/>
        </w:rPr>
        <w:t>-</w:t>
      </w:r>
      <w:r w:rsidRPr="004C403F">
        <w:rPr>
          <w:rFonts w:asciiTheme="majorBidi" w:hAnsiTheme="majorBidi" w:cstheme="majorBidi"/>
          <w:sz w:val="31"/>
          <w:szCs w:val="31"/>
        </w:rPr>
        <w:t>1</w:t>
      </w:r>
      <w:r w:rsidRPr="004C403F">
        <w:rPr>
          <w:rFonts w:asciiTheme="majorBidi" w:hAnsiTheme="majorBidi" w:cstheme="majorBidi"/>
          <w:sz w:val="31"/>
          <w:szCs w:val="31"/>
          <w:cs/>
        </w:rPr>
        <w:t>.</w:t>
      </w:r>
      <w:r w:rsidRPr="004C403F">
        <w:rPr>
          <w:rFonts w:asciiTheme="majorBidi" w:hAnsiTheme="majorBidi" w:cstheme="majorBidi"/>
          <w:sz w:val="31"/>
          <w:szCs w:val="31"/>
        </w:rPr>
        <w:t xml:space="preserve">5 </w:t>
      </w:r>
      <w:r w:rsidRPr="004C403F">
        <w:rPr>
          <w:rFonts w:asciiTheme="majorBidi" w:hAnsiTheme="majorBidi" w:cstheme="majorBidi"/>
          <w:sz w:val="31"/>
          <w:szCs w:val="31"/>
          <w:cs/>
        </w:rPr>
        <w:t>ต่อปี  และปีที่ 4 เป็นต้นไป</w:t>
      </w:r>
      <w:r w:rsidRPr="004C403F">
        <w:rPr>
          <w:rFonts w:asciiTheme="majorBidi" w:hAnsiTheme="majorBidi" w:cstheme="majorBidi"/>
          <w:sz w:val="31"/>
          <w:szCs w:val="31"/>
        </w:rPr>
        <w:t xml:space="preserve"> MLR </w:t>
      </w:r>
      <w:r w:rsidRPr="004C403F">
        <w:rPr>
          <w:rFonts w:asciiTheme="majorBidi" w:hAnsiTheme="majorBidi" w:cstheme="majorBidi"/>
          <w:sz w:val="31"/>
          <w:szCs w:val="31"/>
          <w:cs/>
        </w:rPr>
        <w:t>-</w:t>
      </w:r>
      <w:r w:rsidRPr="004C403F">
        <w:rPr>
          <w:rFonts w:asciiTheme="majorBidi" w:hAnsiTheme="majorBidi" w:cstheme="majorBidi"/>
          <w:sz w:val="31"/>
          <w:szCs w:val="31"/>
        </w:rPr>
        <w:t>1</w:t>
      </w:r>
      <w:r w:rsidRPr="004C403F">
        <w:rPr>
          <w:rFonts w:asciiTheme="majorBidi" w:hAnsiTheme="majorBidi" w:cstheme="majorBidi"/>
          <w:sz w:val="31"/>
          <w:szCs w:val="31"/>
          <w:cs/>
        </w:rPr>
        <w:t>.</w:t>
      </w:r>
      <w:r w:rsidRPr="004C403F">
        <w:rPr>
          <w:rFonts w:asciiTheme="majorBidi" w:hAnsiTheme="majorBidi" w:cstheme="majorBidi"/>
          <w:sz w:val="31"/>
          <w:szCs w:val="31"/>
        </w:rPr>
        <w:t xml:space="preserve">0 </w:t>
      </w:r>
      <w:r w:rsidRPr="004C403F">
        <w:rPr>
          <w:rFonts w:asciiTheme="majorBidi" w:hAnsiTheme="majorBidi" w:cstheme="majorBidi"/>
          <w:sz w:val="31"/>
          <w:szCs w:val="31"/>
          <w:cs/>
        </w:rPr>
        <w:t>ต่อปี โดยจ่ายชำระเงินต้นเป็นรายไตรมาส (24งวด เริ่มชำระเงินต้นงวดที่ 1 ในเดือนที่ 15 นับจากวันเบิกเงินกู้ครั้งแรก) ส่วนดอกเบี้ยชำระเป็นงวดรายเดือน โดยต้องชำระให้เสร็จสิ้นภายใน 7 ปี นับจากวันที่เบิกเงินกู้</w:t>
      </w:r>
    </w:p>
    <w:p w:rsidR="003D3F7F" w:rsidRPr="004C403F" w:rsidRDefault="003D3F7F" w:rsidP="003D3F7F">
      <w:pPr>
        <w:spacing w:before="120"/>
        <w:jc w:val="thaiDistribute"/>
        <w:rPr>
          <w:rFonts w:asciiTheme="majorBidi" w:hAnsiTheme="majorBidi" w:cstheme="majorBidi"/>
          <w:sz w:val="31"/>
          <w:szCs w:val="31"/>
        </w:rPr>
      </w:pPr>
      <w:r w:rsidRPr="004C403F">
        <w:rPr>
          <w:rFonts w:asciiTheme="majorBidi" w:hAnsiTheme="majorBidi" w:cstheme="majorBidi"/>
          <w:sz w:val="31"/>
          <w:szCs w:val="31"/>
          <w:cs/>
        </w:rPr>
        <w:tab/>
      </w:r>
      <w:r w:rsidR="00961C35" w:rsidRPr="004C403F">
        <w:rPr>
          <w:rFonts w:asciiTheme="majorBidi" w:hAnsiTheme="majorBidi" w:cstheme="majorBidi" w:hint="cs"/>
          <w:sz w:val="31"/>
          <w:szCs w:val="31"/>
          <w:cs/>
        </w:rPr>
        <w:t xml:space="preserve">    </w:t>
      </w:r>
      <w:r w:rsidRPr="004C403F">
        <w:rPr>
          <w:rFonts w:asciiTheme="majorBidi" w:hAnsiTheme="majorBidi" w:cstheme="majorBidi"/>
          <w:sz w:val="31"/>
          <w:szCs w:val="31"/>
          <w:cs/>
        </w:rPr>
        <w:t>เมื่อวันที่ 19 ธันวาคม 2560 บริษัทย่อย</w:t>
      </w:r>
      <w:r w:rsidR="00961C35" w:rsidRPr="004C403F">
        <w:rPr>
          <w:rFonts w:asciiTheme="majorBidi" w:hAnsiTheme="majorBidi" w:cstheme="majorBidi" w:hint="cs"/>
          <w:sz w:val="31"/>
          <w:szCs w:val="31"/>
          <w:cs/>
        </w:rPr>
        <w:t xml:space="preserve"> </w:t>
      </w:r>
      <w:r w:rsidRPr="004C403F">
        <w:rPr>
          <w:rFonts w:asciiTheme="majorBidi" w:hAnsiTheme="majorBidi" w:cstheme="majorBidi"/>
          <w:sz w:val="31"/>
          <w:szCs w:val="31"/>
          <w:cs/>
        </w:rPr>
        <w:t>คือ</w:t>
      </w:r>
      <w:r w:rsidR="00961C35" w:rsidRPr="004C403F">
        <w:rPr>
          <w:rFonts w:asciiTheme="majorBidi" w:hAnsiTheme="majorBidi" w:cstheme="majorBidi" w:hint="cs"/>
          <w:sz w:val="31"/>
          <w:szCs w:val="31"/>
          <w:cs/>
        </w:rPr>
        <w:t xml:space="preserve"> บริษัท</w:t>
      </w:r>
      <w:r w:rsidRPr="004C403F">
        <w:rPr>
          <w:rFonts w:asciiTheme="majorBidi" w:hAnsiTheme="majorBidi" w:cstheme="majorBidi"/>
          <w:sz w:val="31"/>
          <w:szCs w:val="31"/>
          <w:cs/>
        </w:rPr>
        <w:t xml:space="preserve"> สปาโฮเต็ล จำกัด ได้ทำสัญญากู้ยืมเงินระยะยาวกับสถาบันการเงินแห่งหนึ่งวงเงินรวม 111 ล้านบาท โดยแบ่งออกเป็นวงเงินเพื่อสนับสนุนค่าก่อสร้าง ค่าตกแต่ง ค่าอุปกรณ์และค่าใช้จ่ายอื่นๆ ที่เกี่ยวกับการปรับปรุงโครงการ จำนวน 100 ล้านบาท และวงเงินเพื่อชำระค่าซื้อที่ดินพร้อมสิ่งปลูกสร้างใหม่ จำนวน 11 ล้านบาท</w:t>
      </w:r>
      <w:r w:rsidR="00451543" w:rsidRPr="004C403F">
        <w:rPr>
          <w:rFonts w:asciiTheme="majorBidi" w:hAnsiTheme="majorBidi" w:cstheme="majorBidi"/>
          <w:sz w:val="31"/>
          <w:szCs w:val="31"/>
        </w:rPr>
        <w:t xml:space="preserve"> </w:t>
      </w:r>
      <w:r w:rsidRPr="004C403F">
        <w:rPr>
          <w:rFonts w:asciiTheme="majorBidi" w:hAnsiTheme="majorBidi" w:cstheme="majorBidi"/>
          <w:sz w:val="31"/>
          <w:szCs w:val="31"/>
          <w:cs/>
        </w:rPr>
        <w:t xml:space="preserve">โดยทั้งสองวงเงินคิดดอกเบี้ยปีที่ 1-3 อัตราร้อยละ </w:t>
      </w:r>
      <w:r w:rsidRPr="004C403F">
        <w:rPr>
          <w:rFonts w:asciiTheme="majorBidi" w:hAnsiTheme="majorBidi" w:cstheme="majorBidi"/>
          <w:sz w:val="31"/>
          <w:szCs w:val="31"/>
        </w:rPr>
        <w:t xml:space="preserve"> MLR </w:t>
      </w:r>
      <w:r w:rsidRPr="004C403F">
        <w:rPr>
          <w:rFonts w:asciiTheme="majorBidi" w:hAnsiTheme="majorBidi" w:cstheme="majorBidi"/>
          <w:sz w:val="31"/>
          <w:szCs w:val="31"/>
          <w:cs/>
        </w:rPr>
        <w:t>-</w:t>
      </w:r>
      <w:r w:rsidRPr="004C403F">
        <w:rPr>
          <w:rFonts w:asciiTheme="majorBidi" w:hAnsiTheme="majorBidi" w:cstheme="majorBidi"/>
          <w:sz w:val="31"/>
          <w:szCs w:val="31"/>
        </w:rPr>
        <w:t>1</w:t>
      </w:r>
      <w:r w:rsidRPr="004C403F">
        <w:rPr>
          <w:rFonts w:asciiTheme="majorBidi" w:hAnsiTheme="majorBidi" w:cstheme="majorBidi"/>
          <w:sz w:val="31"/>
          <w:szCs w:val="31"/>
          <w:cs/>
        </w:rPr>
        <w:t>.</w:t>
      </w:r>
      <w:r w:rsidRPr="004C403F">
        <w:rPr>
          <w:rFonts w:asciiTheme="majorBidi" w:hAnsiTheme="majorBidi" w:cstheme="majorBidi"/>
          <w:sz w:val="31"/>
          <w:szCs w:val="31"/>
        </w:rPr>
        <w:t xml:space="preserve">5 </w:t>
      </w:r>
      <w:r w:rsidRPr="004C403F">
        <w:rPr>
          <w:rFonts w:asciiTheme="majorBidi" w:hAnsiTheme="majorBidi" w:cstheme="majorBidi"/>
          <w:sz w:val="31"/>
          <w:szCs w:val="31"/>
          <w:cs/>
        </w:rPr>
        <w:t xml:space="preserve">ต่อปี  ปีที่ 4-7 อัตราร้อยละ </w:t>
      </w:r>
      <w:r w:rsidRPr="004C403F">
        <w:rPr>
          <w:rFonts w:asciiTheme="majorBidi" w:hAnsiTheme="majorBidi" w:cstheme="majorBidi"/>
          <w:sz w:val="31"/>
          <w:szCs w:val="31"/>
        </w:rPr>
        <w:t xml:space="preserve">MLR </w:t>
      </w:r>
      <w:r w:rsidRPr="004C403F">
        <w:rPr>
          <w:rFonts w:asciiTheme="majorBidi" w:hAnsiTheme="majorBidi" w:cstheme="majorBidi"/>
          <w:sz w:val="31"/>
          <w:szCs w:val="31"/>
          <w:cs/>
        </w:rPr>
        <w:t>-</w:t>
      </w:r>
      <w:r w:rsidRPr="004C403F">
        <w:rPr>
          <w:rFonts w:asciiTheme="majorBidi" w:hAnsiTheme="majorBidi" w:cstheme="majorBidi"/>
          <w:sz w:val="31"/>
          <w:szCs w:val="31"/>
        </w:rPr>
        <w:t>1</w:t>
      </w:r>
      <w:r w:rsidRPr="004C403F">
        <w:rPr>
          <w:rFonts w:asciiTheme="majorBidi" w:hAnsiTheme="majorBidi" w:cstheme="majorBidi"/>
          <w:sz w:val="31"/>
          <w:szCs w:val="31"/>
          <w:cs/>
        </w:rPr>
        <w:t>.</w:t>
      </w:r>
      <w:r w:rsidRPr="004C403F">
        <w:rPr>
          <w:rFonts w:asciiTheme="majorBidi" w:hAnsiTheme="majorBidi" w:cstheme="majorBidi"/>
          <w:sz w:val="31"/>
          <w:szCs w:val="31"/>
        </w:rPr>
        <w:t xml:space="preserve">0 </w:t>
      </w:r>
      <w:r w:rsidRPr="004C403F">
        <w:rPr>
          <w:rFonts w:asciiTheme="majorBidi" w:hAnsiTheme="majorBidi" w:cstheme="majorBidi"/>
          <w:sz w:val="31"/>
          <w:szCs w:val="31"/>
          <w:cs/>
        </w:rPr>
        <w:t xml:space="preserve">ต่อปี และ ปีที่ 8 เป็นต้นไป อัตราร้อยละ </w:t>
      </w:r>
      <w:r w:rsidRPr="004C403F">
        <w:rPr>
          <w:rFonts w:asciiTheme="majorBidi" w:hAnsiTheme="majorBidi" w:cstheme="majorBidi"/>
          <w:sz w:val="31"/>
          <w:szCs w:val="31"/>
        </w:rPr>
        <w:t xml:space="preserve">MLR </w:t>
      </w:r>
      <w:r w:rsidRPr="004C403F">
        <w:rPr>
          <w:rFonts w:asciiTheme="majorBidi" w:hAnsiTheme="majorBidi" w:cstheme="majorBidi"/>
          <w:sz w:val="31"/>
          <w:szCs w:val="31"/>
          <w:cs/>
        </w:rPr>
        <w:t>-</w:t>
      </w:r>
      <w:r w:rsidRPr="004C403F">
        <w:rPr>
          <w:rFonts w:asciiTheme="majorBidi" w:hAnsiTheme="majorBidi" w:cstheme="majorBidi"/>
          <w:sz w:val="31"/>
          <w:szCs w:val="31"/>
        </w:rPr>
        <w:t>0</w:t>
      </w:r>
      <w:r w:rsidRPr="004C403F">
        <w:rPr>
          <w:rFonts w:asciiTheme="majorBidi" w:hAnsiTheme="majorBidi" w:cstheme="majorBidi"/>
          <w:sz w:val="31"/>
          <w:szCs w:val="31"/>
          <w:cs/>
        </w:rPr>
        <w:t>.</w:t>
      </w:r>
      <w:r w:rsidRPr="004C403F">
        <w:rPr>
          <w:rFonts w:asciiTheme="majorBidi" w:hAnsiTheme="majorBidi" w:cstheme="majorBidi"/>
          <w:sz w:val="31"/>
          <w:szCs w:val="31"/>
        </w:rPr>
        <w:t xml:space="preserve">5 </w:t>
      </w:r>
      <w:r w:rsidRPr="004C403F">
        <w:rPr>
          <w:rFonts w:asciiTheme="majorBidi" w:hAnsiTheme="majorBidi" w:cstheme="majorBidi"/>
          <w:sz w:val="31"/>
          <w:szCs w:val="31"/>
          <w:cs/>
        </w:rPr>
        <w:t>ต่อปี โดยจ่ายชำระเป็นงวดรายเดือน โดยต้องจ่ายชำระให้เสร็จสิ้นภาย 10 ปี นับจากวันที่เบิกเงินกู้</w:t>
      </w:r>
    </w:p>
    <w:p w:rsidR="00DF1FE3" w:rsidRPr="004C403F" w:rsidRDefault="00DF1FE3" w:rsidP="00A147B5">
      <w:pPr>
        <w:pStyle w:val="af2"/>
        <w:numPr>
          <w:ilvl w:val="0"/>
          <w:numId w:val="15"/>
        </w:numPr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4C403F">
        <w:rPr>
          <w:rFonts w:asciiTheme="majorBidi" w:hAnsiTheme="majorBidi" w:cstheme="majorBidi"/>
          <w:b/>
          <w:bCs/>
          <w:sz w:val="32"/>
          <w:szCs w:val="32"/>
          <w:cs/>
        </w:rPr>
        <w:t>ปัจจัยหรือเหตุการณ์ที่จะมีผลต่อการดำเนินงานหรือฐานะการเงินในอนาคต</w:t>
      </w:r>
    </w:p>
    <w:p w:rsidR="00DF1FE3" w:rsidRPr="00D2578C" w:rsidRDefault="00DF1FE3" w:rsidP="00DF1FE3">
      <w:pPr>
        <w:pStyle w:val="af2"/>
        <w:spacing w:before="120"/>
        <w:ind w:left="924"/>
        <w:rPr>
          <w:rFonts w:asciiTheme="majorBidi" w:hAnsiTheme="majorBidi" w:cstheme="majorBidi"/>
          <w:b/>
          <w:bCs/>
          <w:color w:val="000000"/>
          <w:sz w:val="31"/>
          <w:szCs w:val="31"/>
        </w:rPr>
      </w:pPr>
      <w:r w:rsidRPr="00D2578C">
        <w:rPr>
          <w:rFonts w:asciiTheme="majorBidi" w:hAnsiTheme="majorBidi" w:cstheme="majorBidi"/>
          <w:color w:val="000000"/>
          <w:sz w:val="31"/>
          <w:szCs w:val="31"/>
          <w:cs/>
        </w:rPr>
        <w:t xml:space="preserve">1. </w:t>
      </w:r>
      <w:r w:rsidRPr="00D2578C">
        <w:rPr>
          <w:rFonts w:asciiTheme="majorBidi" w:hAnsiTheme="majorBidi" w:cstheme="majorBidi"/>
          <w:b/>
          <w:bCs/>
          <w:color w:val="000000"/>
          <w:sz w:val="31"/>
          <w:szCs w:val="31"/>
          <w:cs/>
        </w:rPr>
        <w:t>ปัจจัยภายนอกที่มีผลต่อธุรกิจโรงแรม</w:t>
      </w:r>
    </w:p>
    <w:p w:rsidR="00DF1FE3" w:rsidRPr="00D2578C" w:rsidRDefault="00DF1FE3" w:rsidP="00DF1FE3">
      <w:pPr>
        <w:pStyle w:val="af2"/>
        <w:ind w:left="1004"/>
        <w:jc w:val="thaiDistribute"/>
        <w:rPr>
          <w:rFonts w:asciiTheme="majorBidi" w:hAnsiTheme="majorBidi" w:cstheme="majorBidi"/>
          <w:b/>
          <w:bCs/>
          <w:i/>
          <w:iCs/>
          <w:sz w:val="31"/>
          <w:szCs w:val="31"/>
        </w:rPr>
      </w:pPr>
      <w:r w:rsidRPr="00D2578C">
        <w:rPr>
          <w:rFonts w:asciiTheme="majorBidi" w:hAnsiTheme="majorBidi" w:cstheme="majorBidi"/>
          <w:sz w:val="31"/>
          <w:szCs w:val="31"/>
          <w:cs/>
        </w:rPr>
        <w:t xml:space="preserve">  </w:t>
      </w:r>
      <w:r w:rsidRPr="00D2578C">
        <w:rPr>
          <w:rFonts w:asciiTheme="majorBidi" w:hAnsiTheme="majorBidi" w:cstheme="majorBidi"/>
          <w:b/>
          <w:bCs/>
          <w:i/>
          <w:iCs/>
          <w:sz w:val="31"/>
          <w:szCs w:val="31"/>
          <w:cs/>
        </w:rPr>
        <w:t>1.1   ปัจจัยบวก</w:t>
      </w:r>
    </w:p>
    <w:p w:rsidR="00DF1FE3" w:rsidRPr="00D2578C" w:rsidRDefault="00DF1FE3" w:rsidP="00DF1FE3">
      <w:pPr>
        <w:ind w:firstLine="1134"/>
        <w:jc w:val="thaiDistribute"/>
        <w:rPr>
          <w:rFonts w:asciiTheme="majorBidi" w:hAnsiTheme="majorBidi" w:cstheme="majorBidi"/>
          <w:sz w:val="31"/>
          <w:szCs w:val="31"/>
        </w:rPr>
      </w:pPr>
      <w:r w:rsidRPr="00D2578C">
        <w:rPr>
          <w:rFonts w:asciiTheme="majorBidi" w:hAnsiTheme="majorBidi" w:cstheme="majorBidi"/>
          <w:sz w:val="31"/>
          <w:szCs w:val="31"/>
          <w:cs/>
        </w:rPr>
        <w:t>1.  การเมืองของไทยมีเสถียรภาพ ส่งผลดีต่อการเพิ่มขึ้นของนักท่องเที่ยวอย่างต่อเนื่อง</w:t>
      </w:r>
    </w:p>
    <w:p w:rsidR="00DF1FE3" w:rsidRPr="00D2578C" w:rsidRDefault="00DF1FE3" w:rsidP="00DF1FE3">
      <w:pPr>
        <w:ind w:firstLine="1134"/>
        <w:jc w:val="thaiDistribute"/>
        <w:rPr>
          <w:rFonts w:asciiTheme="majorBidi" w:hAnsiTheme="majorBidi" w:cstheme="majorBidi"/>
          <w:sz w:val="31"/>
          <w:szCs w:val="31"/>
        </w:rPr>
      </w:pPr>
      <w:r w:rsidRPr="00D2578C">
        <w:rPr>
          <w:rFonts w:asciiTheme="majorBidi" w:hAnsiTheme="majorBidi" w:cstheme="majorBidi"/>
          <w:sz w:val="31"/>
          <w:szCs w:val="31"/>
          <w:cs/>
        </w:rPr>
        <w:t>2.  การพัฒนาอย่างรวดเร็วของเทคโนโลยีสารสนเทศ ส่งผลทำให้รูปแบบของการเดินทางท่องเที่ยวเปลี่ยนแปลงไป มีแนวโน้มว่า การเดินทางแบบเป็นหมู่คณะผ่านบริษัททัวร์จะเป็นสัดส่วนที่ลดลง โดยเปลี่ยนแปลงไปเป็นลักษณะการเดินทางแบบกลุ่มเล็ก เดินทางโดยไม่ผ่านบริษัททัวร์  ซึ่งจะทำให้โรงแรมสามารถขายห้องพักได้ในราคาที่สูงขึ้น</w:t>
      </w:r>
    </w:p>
    <w:p w:rsidR="00DF1FE3" w:rsidRPr="00D2578C" w:rsidRDefault="00DF1FE3" w:rsidP="00DF1FE3">
      <w:pPr>
        <w:ind w:firstLine="1134"/>
        <w:jc w:val="thaiDistribute"/>
        <w:rPr>
          <w:rFonts w:asciiTheme="majorBidi" w:hAnsiTheme="majorBidi" w:cstheme="majorBidi"/>
          <w:sz w:val="31"/>
          <w:szCs w:val="31"/>
        </w:rPr>
      </w:pPr>
      <w:r w:rsidRPr="00D2578C">
        <w:rPr>
          <w:rFonts w:asciiTheme="majorBidi" w:hAnsiTheme="majorBidi" w:cstheme="majorBidi"/>
          <w:sz w:val="31"/>
          <w:szCs w:val="31"/>
          <w:cs/>
        </w:rPr>
        <w:t>3.  รัฐบาลมีนโยบายที่ชัดเจนอย่างต่อเนื่อง ในการส่งเสริมการท่องเที่ยว และมีความพยายามในการแก้ไขปัญหาอุปสรรคต่าง ๆ ที่เป็นปัญหาต่อการท่องเที่ยว</w:t>
      </w:r>
    </w:p>
    <w:p w:rsidR="00DF1FE3" w:rsidRPr="00D2578C" w:rsidRDefault="00DF1FE3" w:rsidP="00DF1FE3">
      <w:pPr>
        <w:ind w:firstLine="1134"/>
        <w:jc w:val="thaiDistribute"/>
        <w:rPr>
          <w:rFonts w:asciiTheme="majorBidi" w:hAnsiTheme="majorBidi" w:cstheme="majorBidi"/>
          <w:sz w:val="31"/>
          <w:szCs w:val="31"/>
        </w:rPr>
      </w:pPr>
      <w:r w:rsidRPr="00D2578C">
        <w:rPr>
          <w:rFonts w:asciiTheme="majorBidi" w:hAnsiTheme="majorBidi" w:cstheme="majorBidi"/>
          <w:sz w:val="31"/>
          <w:szCs w:val="31"/>
        </w:rPr>
        <w:t xml:space="preserve">4.  </w:t>
      </w:r>
      <w:r w:rsidRPr="00D2578C">
        <w:rPr>
          <w:rFonts w:asciiTheme="majorBidi" w:hAnsiTheme="majorBidi" w:cstheme="majorBidi"/>
          <w:sz w:val="31"/>
          <w:szCs w:val="31"/>
          <w:cs/>
        </w:rPr>
        <w:t>โครงการใหญ่ๆ ของภาครัฐหลายโครงการจะส่งผลดีต่อการท่องเที่ยวอย่างชัดเจน เช่นโครงการระเบียงเศรษฐกิจภาคตะวันออก (</w:t>
      </w:r>
      <w:r w:rsidRPr="00D2578C">
        <w:rPr>
          <w:rFonts w:asciiTheme="majorBidi" w:hAnsiTheme="majorBidi" w:cstheme="majorBidi"/>
          <w:sz w:val="31"/>
          <w:szCs w:val="31"/>
        </w:rPr>
        <w:t>EEC</w:t>
      </w:r>
      <w:r w:rsidRPr="00D2578C">
        <w:rPr>
          <w:rFonts w:asciiTheme="majorBidi" w:hAnsiTheme="majorBidi" w:cstheme="majorBidi"/>
          <w:sz w:val="31"/>
          <w:szCs w:val="31"/>
          <w:cs/>
        </w:rPr>
        <w:t>) โครงการไทยแลนด์ริเวียร่า เป็นต้น</w:t>
      </w:r>
    </w:p>
    <w:p w:rsidR="00DF1FE3" w:rsidRPr="00D2578C" w:rsidRDefault="00DF1FE3" w:rsidP="00DF1FE3">
      <w:pPr>
        <w:pStyle w:val="af2"/>
        <w:numPr>
          <w:ilvl w:val="1"/>
          <w:numId w:val="43"/>
        </w:numPr>
        <w:spacing w:before="120"/>
        <w:jc w:val="thaiDistribute"/>
        <w:rPr>
          <w:rFonts w:asciiTheme="majorBidi" w:hAnsiTheme="majorBidi" w:cstheme="majorBidi"/>
          <w:b/>
          <w:bCs/>
          <w:sz w:val="31"/>
          <w:szCs w:val="31"/>
        </w:rPr>
      </w:pPr>
      <w:r w:rsidRPr="00D2578C">
        <w:rPr>
          <w:rFonts w:asciiTheme="majorBidi" w:hAnsiTheme="majorBidi" w:cstheme="majorBidi"/>
          <w:b/>
          <w:bCs/>
          <w:i/>
          <w:iCs/>
          <w:sz w:val="31"/>
          <w:szCs w:val="31"/>
          <w:cs/>
        </w:rPr>
        <w:t>ปัจจัยลบ</w:t>
      </w:r>
    </w:p>
    <w:p w:rsidR="00DF1FE3" w:rsidRPr="00D2578C" w:rsidRDefault="00DF1FE3" w:rsidP="00DF1FE3">
      <w:pPr>
        <w:pStyle w:val="af2"/>
        <w:numPr>
          <w:ilvl w:val="0"/>
          <w:numId w:val="39"/>
        </w:numPr>
        <w:ind w:left="0" w:firstLine="1134"/>
        <w:jc w:val="thaiDistribute"/>
        <w:rPr>
          <w:rFonts w:asciiTheme="majorBidi" w:hAnsiTheme="majorBidi" w:cstheme="majorBidi"/>
          <w:sz w:val="31"/>
          <w:szCs w:val="31"/>
        </w:rPr>
      </w:pPr>
      <w:r w:rsidRPr="00D2578C">
        <w:rPr>
          <w:rFonts w:asciiTheme="majorBidi" w:hAnsiTheme="majorBidi" w:cstheme="majorBidi"/>
          <w:sz w:val="31"/>
          <w:szCs w:val="31"/>
          <w:cs/>
        </w:rPr>
        <w:t>ขีดความสามารถของสนามบินของเมืองท่องเที่ยวหลัก ไม่สามารถรองรับการขยายตัวที่เพิ่มขึ้นได้  ในทุกสนามบินในทุกเมืองท่องเที่ยว</w:t>
      </w:r>
    </w:p>
    <w:p w:rsidR="00DF1FE3" w:rsidRPr="00D2578C" w:rsidRDefault="00DF1FE3" w:rsidP="00DF1FE3">
      <w:pPr>
        <w:pStyle w:val="af2"/>
        <w:numPr>
          <w:ilvl w:val="0"/>
          <w:numId w:val="39"/>
        </w:numPr>
        <w:ind w:left="0" w:firstLine="1134"/>
        <w:jc w:val="thaiDistribute"/>
        <w:rPr>
          <w:rFonts w:asciiTheme="majorBidi" w:hAnsiTheme="majorBidi" w:cstheme="majorBidi"/>
          <w:sz w:val="31"/>
          <w:szCs w:val="31"/>
        </w:rPr>
      </w:pPr>
      <w:r w:rsidRPr="00D2578C">
        <w:rPr>
          <w:rFonts w:asciiTheme="majorBidi" w:hAnsiTheme="majorBidi" w:cstheme="majorBidi"/>
          <w:sz w:val="31"/>
          <w:szCs w:val="31"/>
          <w:cs/>
        </w:rPr>
        <w:t>การแข่งขันในอุตสาหกรรมโรงแรม มีจำนวนห้องพักในเมืองหลัก ๆทางด้านการท่องเที่ยว เพิ่มขึ้นอย่างมาก โดยเฉพาะอย่างยิ่งในกรุงเทพมหานครและเมืองพัทยา</w:t>
      </w:r>
    </w:p>
    <w:p w:rsidR="00DF1FE3" w:rsidRPr="00D2578C" w:rsidRDefault="00DF1FE3" w:rsidP="00DF1FE3">
      <w:pPr>
        <w:pStyle w:val="af2"/>
        <w:numPr>
          <w:ilvl w:val="0"/>
          <w:numId w:val="39"/>
        </w:numPr>
        <w:ind w:left="0" w:firstLine="1134"/>
        <w:jc w:val="thaiDistribute"/>
        <w:rPr>
          <w:rFonts w:asciiTheme="majorBidi" w:hAnsiTheme="majorBidi" w:cstheme="majorBidi"/>
          <w:sz w:val="31"/>
          <w:szCs w:val="31"/>
        </w:rPr>
      </w:pPr>
      <w:r w:rsidRPr="00D2578C">
        <w:rPr>
          <w:rFonts w:asciiTheme="majorBidi" w:hAnsiTheme="majorBidi" w:cstheme="majorBidi"/>
          <w:sz w:val="31"/>
          <w:szCs w:val="31"/>
          <w:cs/>
        </w:rPr>
        <w:t>การขาดแคลนบุคคลากรในอุตสาหกรรมท่องเที่ยว ยังส่งผลทำให้มีการแย่งชิงตัวพนักงาน  ในทุก ๆระดับ  ซึ่งส่งผลทำให้ต้นทุนด้านแรงงานสูงขึ้น</w:t>
      </w:r>
    </w:p>
    <w:p w:rsidR="00DF1FE3" w:rsidRPr="00D2578C" w:rsidRDefault="00DF1FE3" w:rsidP="00DF1FE3">
      <w:pPr>
        <w:pStyle w:val="af2"/>
        <w:ind w:left="1723"/>
        <w:jc w:val="thaiDistribute"/>
        <w:rPr>
          <w:rFonts w:asciiTheme="majorBidi" w:hAnsiTheme="majorBidi" w:cstheme="majorBidi"/>
          <w:sz w:val="16"/>
          <w:szCs w:val="16"/>
        </w:rPr>
      </w:pPr>
    </w:p>
    <w:p w:rsidR="00DF1FE3" w:rsidRPr="00D2578C" w:rsidRDefault="00DF1FE3" w:rsidP="00DF1FE3">
      <w:pPr>
        <w:pStyle w:val="af2"/>
        <w:numPr>
          <w:ilvl w:val="0"/>
          <w:numId w:val="42"/>
        </w:numPr>
        <w:spacing w:before="120"/>
        <w:jc w:val="thaiDistribute"/>
        <w:rPr>
          <w:rFonts w:asciiTheme="majorBidi" w:hAnsiTheme="majorBidi" w:cstheme="majorBidi"/>
          <w:b/>
          <w:bCs/>
          <w:sz w:val="31"/>
          <w:szCs w:val="31"/>
        </w:rPr>
      </w:pPr>
      <w:r w:rsidRPr="00D2578C">
        <w:rPr>
          <w:rFonts w:asciiTheme="majorBidi" w:hAnsiTheme="majorBidi" w:cstheme="majorBidi"/>
          <w:b/>
          <w:bCs/>
          <w:sz w:val="31"/>
          <w:szCs w:val="31"/>
          <w:cs/>
        </w:rPr>
        <w:t>ปัจจัยภายในที่มีผลต่อธุรกิจโรงแรม</w:t>
      </w:r>
    </w:p>
    <w:p w:rsidR="00DF1FE3" w:rsidRPr="00D2578C" w:rsidRDefault="00DF1FE3" w:rsidP="00DF1FE3">
      <w:pPr>
        <w:spacing w:before="120"/>
        <w:ind w:left="1080"/>
        <w:jc w:val="thaiDistribute"/>
        <w:rPr>
          <w:rFonts w:asciiTheme="majorBidi" w:hAnsiTheme="majorBidi" w:cstheme="majorBidi"/>
          <w:b/>
          <w:bCs/>
          <w:i/>
          <w:iCs/>
          <w:sz w:val="31"/>
          <w:szCs w:val="31"/>
        </w:rPr>
      </w:pPr>
      <w:r w:rsidRPr="00D2578C">
        <w:rPr>
          <w:rFonts w:asciiTheme="majorBidi" w:hAnsiTheme="majorBidi" w:cstheme="majorBidi"/>
          <w:b/>
          <w:bCs/>
          <w:i/>
          <w:iCs/>
          <w:sz w:val="31"/>
          <w:szCs w:val="31"/>
          <w:cs/>
        </w:rPr>
        <w:t>2.1 ปัจจัยบวก</w:t>
      </w:r>
    </w:p>
    <w:p w:rsidR="00DF1FE3" w:rsidRPr="00D2578C" w:rsidRDefault="00DF1FE3" w:rsidP="00DF1FE3">
      <w:pPr>
        <w:pStyle w:val="af2"/>
        <w:numPr>
          <w:ilvl w:val="0"/>
          <w:numId w:val="40"/>
        </w:numPr>
        <w:spacing w:after="200"/>
        <w:ind w:left="0" w:firstLine="1276"/>
        <w:jc w:val="thaiDistribute"/>
        <w:rPr>
          <w:rFonts w:asciiTheme="majorBidi" w:hAnsiTheme="majorBidi" w:cstheme="majorBidi"/>
          <w:sz w:val="31"/>
          <w:szCs w:val="31"/>
        </w:rPr>
      </w:pPr>
      <w:r w:rsidRPr="00D2578C">
        <w:rPr>
          <w:rFonts w:asciiTheme="majorBidi" w:hAnsiTheme="majorBidi" w:cstheme="majorBidi"/>
          <w:sz w:val="31"/>
          <w:szCs w:val="31"/>
          <w:cs/>
        </w:rPr>
        <w:t xml:space="preserve"> การขยายเส้นทางของระบบรถไฟฟ้าอีกหลายสาย จะส่งผลกระทบทำให้โรงแรมที่อยู่บนเส้นทางรถไฟฟ้าได้รับประโยชน์ ซึ่งเป็นประโยชน์ต่อโรงแรมเอเชียอย่างมาก</w:t>
      </w:r>
    </w:p>
    <w:p w:rsidR="00DF1FE3" w:rsidRPr="00D2578C" w:rsidRDefault="00DF1FE3" w:rsidP="00DF1FE3">
      <w:pPr>
        <w:pStyle w:val="af2"/>
        <w:numPr>
          <w:ilvl w:val="0"/>
          <w:numId w:val="40"/>
        </w:numPr>
        <w:spacing w:after="200"/>
        <w:ind w:left="0" w:firstLine="1276"/>
        <w:jc w:val="thaiDistribute"/>
        <w:rPr>
          <w:rFonts w:asciiTheme="majorBidi" w:hAnsiTheme="majorBidi" w:cstheme="majorBidi"/>
          <w:sz w:val="31"/>
          <w:szCs w:val="31"/>
        </w:rPr>
      </w:pPr>
      <w:r w:rsidRPr="00D2578C">
        <w:rPr>
          <w:rFonts w:asciiTheme="majorBidi" w:hAnsiTheme="majorBidi" w:cstheme="majorBidi"/>
          <w:sz w:val="31"/>
          <w:szCs w:val="31"/>
          <w:cs/>
        </w:rPr>
        <w:t xml:space="preserve"> โรงแรมเอเชียมีสายสัมพันธ์ที่ดีกับลูกค้า  ทั้งที่เป็นบริษัทท่องเที่ยวต่าง ๆ หน่วยงานราชการ รวมทั้งบริษัทเอกชนต่างๆ ทำให้มีลูกค้ามาใช้บริการอย่างต่อเนื่อง</w:t>
      </w:r>
    </w:p>
    <w:p w:rsidR="00DF1FE3" w:rsidRPr="00D2578C" w:rsidRDefault="00DF1FE3" w:rsidP="00DF1FE3">
      <w:pPr>
        <w:pStyle w:val="af2"/>
        <w:numPr>
          <w:ilvl w:val="0"/>
          <w:numId w:val="40"/>
        </w:numPr>
        <w:spacing w:after="200"/>
        <w:ind w:left="0" w:firstLine="1276"/>
        <w:jc w:val="thaiDistribute"/>
        <w:rPr>
          <w:rFonts w:asciiTheme="majorBidi" w:hAnsiTheme="majorBidi" w:cstheme="majorBidi"/>
          <w:sz w:val="31"/>
          <w:szCs w:val="31"/>
        </w:rPr>
      </w:pPr>
      <w:r w:rsidRPr="00D2578C">
        <w:rPr>
          <w:rFonts w:asciiTheme="majorBidi" w:hAnsiTheme="majorBidi" w:cstheme="majorBidi"/>
          <w:sz w:val="31"/>
          <w:szCs w:val="31"/>
          <w:cs/>
        </w:rPr>
        <w:t xml:space="preserve"> โรงแรมเอเชียมีพนักงานที่ทำงานอยู่กับโรงแรมมานานเป็นจำนวนมาก ทำให้เข้าใจในงาน รวมทั้งซึมซับวัฒนธรรมในการบริการลูกค้า ส่งผลทำให้สามารถให้บริการอย่างเป็นที่พอใจของลูกค้า</w:t>
      </w:r>
    </w:p>
    <w:p w:rsidR="00DF1FE3" w:rsidRPr="00D2578C" w:rsidRDefault="00DF1FE3" w:rsidP="00DF1FE3">
      <w:pPr>
        <w:numPr>
          <w:ilvl w:val="1"/>
          <w:numId w:val="42"/>
        </w:numPr>
        <w:jc w:val="thaiDistribute"/>
        <w:rPr>
          <w:rFonts w:asciiTheme="majorBidi" w:hAnsiTheme="majorBidi" w:cstheme="majorBidi"/>
          <w:b/>
          <w:bCs/>
          <w:i/>
          <w:iCs/>
          <w:sz w:val="31"/>
          <w:szCs w:val="31"/>
        </w:rPr>
      </w:pPr>
      <w:r w:rsidRPr="00D2578C">
        <w:rPr>
          <w:rFonts w:asciiTheme="majorBidi" w:hAnsiTheme="majorBidi" w:cstheme="majorBidi"/>
          <w:b/>
          <w:bCs/>
          <w:i/>
          <w:iCs/>
          <w:sz w:val="31"/>
          <w:szCs w:val="31"/>
          <w:cs/>
        </w:rPr>
        <w:t>ปัจจัยลบ</w:t>
      </w:r>
    </w:p>
    <w:p w:rsidR="00DF1FE3" w:rsidRPr="00D2578C" w:rsidRDefault="00A147B5" w:rsidP="00A147B5">
      <w:pPr>
        <w:spacing w:after="200"/>
        <w:ind w:firstLine="1276"/>
        <w:jc w:val="thaiDistribute"/>
        <w:rPr>
          <w:rFonts w:asciiTheme="majorBidi" w:hAnsiTheme="majorBidi" w:cstheme="majorBidi"/>
          <w:sz w:val="31"/>
          <w:szCs w:val="31"/>
        </w:rPr>
      </w:pPr>
      <w:r w:rsidRPr="00D2578C">
        <w:rPr>
          <w:rFonts w:asciiTheme="majorBidi" w:hAnsiTheme="majorBidi" w:cstheme="majorBidi" w:hint="cs"/>
          <w:sz w:val="31"/>
          <w:szCs w:val="31"/>
          <w:cs/>
        </w:rPr>
        <w:t>1.</w:t>
      </w:r>
      <w:r w:rsidR="00DF1FE3" w:rsidRPr="00D2578C">
        <w:rPr>
          <w:rFonts w:asciiTheme="majorBidi" w:hAnsiTheme="majorBidi" w:cstheme="majorBidi"/>
          <w:sz w:val="31"/>
          <w:szCs w:val="31"/>
          <w:cs/>
        </w:rPr>
        <w:t xml:space="preserve"> ภาพพจน์ของโรงแรมเอเชีย ที่มีอายุกว่า 50 ปี ทำให้ลูกค้าส่วนหนึ่งมีภาพพจน์ว่าเป็นโรงแรมเก่า  ตัวอาคารของโรงแรมก็มีอายุการใช้งานมานาน ทำให้มีต้นทุนในการบำรุงรักษาสูงขึ้นเรื่อย ๆ</w:t>
      </w:r>
    </w:p>
    <w:p w:rsidR="00DF1FE3" w:rsidRPr="00D2578C" w:rsidRDefault="00DF1FE3" w:rsidP="00DF1FE3">
      <w:pPr>
        <w:pStyle w:val="af2"/>
        <w:numPr>
          <w:ilvl w:val="0"/>
          <w:numId w:val="42"/>
        </w:numPr>
        <w:spacing w:after="200"/>
        <w:jc w:val="thaiDistribute"/>
        <w:rPr>
          <w:rFonts w:asciiTheme="majorBidi" w:hAnsiTheme="majorBidi" w:cstheme="majorBidi"/>
          <w:sz w:val="31"/>
          <w:szCs w:val="31"/>
        </w:rPr>
      </w:pPr>
      <w:r w:rsidRPr="00D2578C">
        <w:rPr>
          <w:rFonts w:asciiTheme="majorBidi" w:hAnsiTheme="majorBidi" w:cstheme="majorBidi"/>
          <w:b/>
          <w:bCs/>
          <w:sz w:val="31"/>
          <w:szCs w:val="31"/>
          <w:cs/>
        </w:rPr>
        <w:t xml:space="preserve">ปัจจัยภายนอกที่มีผลต่อธุรกิจศูนย์การค้า  </w:t>
      </w:r>
    </w:p>
    <w:p w:rsidR="00DF1FE3" w:rsidRPr="00D2578C" w:rsidRDefault="00DF1FE3" w:rsidP="00DF1FE3">
      <w:pPr>
        <w:pStyle w:val="af2"/>
        <w:numPr>
          <w:ilvl w:val="1"/>
          <w:numId w:val="25"/>
        </w:numPr>
        <w:tabs>
          <w:tab w:val="left" w:pos="0"/>
          <w:tab w:val="left" w:pos="1170"/>
        </w:tabs>
        <w:spacing w:before="80"/>
        <w:ind w:left="0" w:firstLine="1134"/>
        <w:contextualSpacing w:val="0"/>
        <w:jc w:val="thaiDistribute"/>
        <w:rPr>
          <w:rFonts w:asciiTheme="majorBidi" w:hAnsiTheme="majorBidi" w:cstheme="majorBidi"/>
          <w:sz w:val="31"/>
          <w:szCs w:val="31"/>
        </w:rPr>
      </w:pPr>
      <w:r w:rsidRPr="00D2578C">
        <w:rPr>
          <w:rFonts w:asciiTheme="majorBidi" w:hAnsiTheme="majorBidi" w:cstheme="majorBidi"/>
          <w:sz w:val="31"/>
          <w:szCs w:val="31"/>
          <w:cs/>
        </w:rPr>
        <w:t>ปัจจัยจากการตลาดและภาวะการแข่งขันที่สูงขึ้น นอกจากธุรกิจการให้เช่าศูนย์รวมธุรกิจไอทีแล้ว บริษัทได้สร้างศูนย์ค้าส่ง  เดอะฮับเป็นโครงการส่วนต่อขยายของศูนย์การค้าเซียร์ รังสิต เพื่อพัฒนาสู่ความเป็นศูนย์ค้าส่งครบวงจร</w:t>
      </w:r>
      <w:r w:rsidRPr="00D2578C">
        <w:rPr>
          <w:rFonts w:asciiTheme="majorBidi" w:hAnsiTheme="majorBidi" w:cstheme="majorBidi"/>
          <w:sz w:val="31"/>
          <w:szCs w:val="31"/>
        </w:rPr>
        <w:t xml:space="preserve"> </w:t>
      </w:r>
      <w:r w:rsidRPr="00D2578C">
        <w:rPr>
          <w:rFonts w:asciiTheme="majorBidi" w:hAnsiTheme="majorBidi" w:cstheme="majorBidi"/>
          <w:sz w:val="31"/>
          <w:szCs w:val="31"/>
          <w:cs/>
        </w:rPr>
        <w:t>เพื่อตอบสนองความต้องการของลูกค้าได้อย่างครบครัน และเพิ่มส่วนแบ่งทางการตลาดในส่วนอื่นๆให้มากขึ้น และมีรายได้เพิ่มมากขึ้น</w:t>
      </w:r>
    </w:p>
    <w:p w:rsidR="00DF1FE3" w:rsidRPr="00D2578C" w:rsidRDefault="00DF1FE3" w:rsidP="00DF1FE3">
      <w:pPr>
        <w:pStyle w:val="af2"/>
        <w:numPr>
          <w:ilvl w:val="1"/>
          <w:numId w:val="25"/>
        </w:numPr>
        <w:tabs>
          <w:tab w:val="left" w:pos="0"/>
          <w:tab w:val="left" w:pos="1170"/>
        </w:tabs>
        <w:spacing w:before="80"/>
        <w:ind w:left="0" w:firstLine="1134"/>
        <w:contextualSpacing w:val="0"/>
        <w:jc w:val="thaiDistribute"/>
        <w:rPr>
          <w:rFonts w:asciiTheme="majorBidi" w:hAnsiTheme="majorBidi" w:cstheme="majorBidi"/>
          <w:sz w:val="31"/>
          <w:szCs w:val="31"/>
        </w:rPr>
      </w:pPr>
      <w:r w:rsidRPr="00D2578C">
        <w:rPr>
          <w:rFonts w:asciiTheme="majorBidi" w:hAnsiTheme="majorBidi" w:cstheme="majorBidi"/>
          <w:sz w:val="31"/>
          <w:szCs w:val="31"/>
          <w:cs/>
        </w:rPr>
        <w:t xml:space="preserve">ปัจจัยทางเศรษฐกิจ ทั้งภายในและภายนอกประเทศ และปัจจัยหลักที่ผลต่อการดำเนินธุรกิจ เช่น อัตราแลกเปลี่ยนเงินตราที่มีความผันผวน(โดยเฉพาะศูนย์การค้าที่สหรัฐอเมริกา)   กำลังซื้อและการบริโภคของลูกค้าที่มาใช้บริการศูนย์การค้า ซึ่งจะส่งผลกระทบต่อรายได้  บริษัทได้ตระหนักถึงความเสี่ยงที่ไม่สามารถควบคุมได้ดังกล่าว จึงหาแนวทางกระจายความเสี่ยงโดยการเพิ่มโครงการ </w:t>
      </w:r>
      <w:r w:rsidRPr="00D2578C">
        <w:rPr>
          <w:rFonts w:asciiTheme="majorBidi" w:hAnsiTheme="majorBidi" w:cstheme="majorBidi"/>
          <w:sz w:val="31"/>
          <w:szCs w:val="31"/>
        </w:rPr>
        <w:t xml:space="preserve">AA-Town Apartment </w:t>
      </w:r>
      <w:r w:rsidRPr="00D2578C">
        <w:rPr>
          <w:rFonts w:asciiTheme="majorBidi" w:hAnsiTheme="majorBidi" w:cstheme="majorBidi"/>
          <w:sz w:val="31"/>
          <w:szCs w:val="31"/>
          <w:cs/>
        </w:rPr>
        <w:t>และศูนย์ค้าส่งเดอะฮับ เพื่อเพิ่มรายได้ให้แก่บริษัท</w:t>
      </w:r>
    </w:p>
    <w:p w:rsidR="00DF1FE3" w:rsidRPr="00D2578C" w:rsidRDefault="00DF1FE3" w:rsidP="00DF1FE3">
      <w:pPr>
        <w:numPr>
          <w:ilvl w:val="0"/>
          <w:numId w:val="42"/>
        </w:numPr>
        <w:tabs>
          <w:tab w:val="left" w:pos="1134"/>
        </w:tabs>
        <w:spacing w:before="240"/>
        <w:ind w:hanging="371"/>
        <w:jc w:val="thaiDistribute"/>
        <w:rPr>
          <w:rFonts w:asciiTheme="majorBidi" w:hAnsiTheme="majorBidi" w:cstheme="majorBidi"/>
          <w:b/>
          <w:bCs/>
          <w:sz w:val="31"/>
          <w:szCs w:val="31"/>
        </w:rPr>
      </w:pPr>
      <w:r w:rsidRPr="00D2578C">
        <w:rPr>
          <w:rFonts w:asciiTheme="majorBidi" w:hAnsiTheme="majorBidi" w:cstheme="majorBidi"/>
          <w:b/>
          <w:bCs/>
          <w:sz w:val="31"/>
          <w:szCs w:val="31"/>
          <w:cs/>
        </w:rPr>
        <w:t>ปัจจัยภายในที่มีผลต่อธุรกิจศูนย์การค้า</w:t>
      </w:r>
    </w:p>
    <w:p w:rsidR="00DF1FE3" w:rsidRPr="00D2578C" w:rsidRDefault="00DF1FE3" w:rsidP="00DF1FE3">
      <w:pPr>
        <w:pStyle w:val="8"/>
        <w:spacing w:before="120"/>
        <w:ind w:firstLine="851"/>
        <w:jc w:val="thaiDistribute"/>
        <w:rPr>
          <w:rFonts w:asciiTheme="majorBidi" w:hAnsiTheme="majorBidi" w:cstheme="majorBidi"/>
          <w:b w:val="0"/>
          <w:bCs w:val="0"/>
          <w:color w:val="000000"/>
          <w:sz w:val="31"/>
          <w:szCs w:val="31"/>
        </w:rPr>
      </w:pPr>
      <w:r w:rsidRPr="00D2578C">
        <w:rPr>
          <w:rFonts w:asciiTheme="majorBidi" w:hAnsiTheme="majorBidi" w:cstheme="majorBidi"/>
          <w:b w:val="0"/>
          <w:bCs w:val="0"/>
          <w:sz w:val="31"/>
          <w:szCs w:val="31"/>
          <w:cs/>
        </w:rPr>
        <w:t>จากการขยายธุรกิจของบริษัท อย่างต่อเนื่องของบริษัท ส่งผลให้บริษัทมีการลงทุนในด้านต่างๆ</w:t>
      </w:r>
      <w:r w:rsidR="00A147B5" w:rsidRPr="00D2578C">
        <w:rPr>
          <w:rFonts w:asciiTheme="majorBidi" w:hAnsiTheme="majorBidi" w:cstheme="majorBidi" w:hint="cs"/>
          <w:b w:val="0"/>
          <w:bCs w:val="0"/>
          <w:sz w:val="31"/>
          <w:szCs w:val="31"/>
          <w:cs/>
        </w:rPr>
        <w:t xml:space="preserve"> </w:t>
      </w:r>
      <w:r w:rsidRPr="00D2578C">
        <w:rPr>
          <w:rFonts w:asciiTheme="majorBidi" w:hAnsiTheme="majorBidi" w:cstheme="majorBidi"/>
          <w:b w:val="0"/>
          <w:bCs w:val="0"/>
          <w:sz w:val="31"/>
          <w:szCs w:val="31"/>
          <w:cs/>
        </w:rPr>
        <w:t>มากขึ้น ไม่</w:t>
      </w:r>
      <w:r w:rsidRPr="00D2578C">
        <w:rPr>
          <w:rFonts w:asciiTheme="majorBidi" w:hAnsiTheme="majorBidi" w:cstheme="majorBidi"/>
          <w:b w:val="0"/>
          <w:bCs w:val="0"/>
          <w:color w:val="000000"/>
          <w:sz w:val="31"/>
          <w:szCs w:val="31"/>
          <w:cs/>
        </w:rPr>
        <w:t>ว่าจะเป็นในด้านเทคโนโลยีสารสนเทศ การตลาด และด้านบุคลากร บริษัทจึงได้มีการวางแผนกลยุทธ์และการจัดการให้สอดคล้องกับ ภาวะการณ์การ</w:t>
      </w:r>
      <w:r w:rsidRPr="00D2578C">
        <w:rPr>
          <w:rFonts w:asciiTheme="majorBidi" w:hAnsiTheme="majorBidi" w:cstheme="majorBidi"/>
          <w:b w:val="0"/>
          <w:bCs w:val="0"/>
          <w:sz w:val="31"/>
          <w:szCs w:val="31"/>
          <w:cs/>
        </w:rPr>
        <w:t>ขยายตัวของธุรกิจ</w:t>
      </w:r>
      <w:r w:rsidRPr="00D2578C">
        <w:rPr>
          <w:rFonts w:asciiTheme="majorBidi" w:hAnsiTheme="majorBidi" w:cstheme="majorBidi"/>
          <w:b w:val="0"/>
          <w:bCs w:val="0"/>
          <w:color w:val="000000"/>
          <w:sz w:val="31"/>
          <w:szCs w:val="31"/>
          <w:cs/>
        </w:rPr>
        <w:t xml:space="preserve"> เพื่อให้เกิดประสิทธิภาพในการดำเนินงานอย่างต่อเนื่อง </w:t>
      </w:r>
    </w:p>
    <w:p w:rsidR="00DF1FE3" w:rsidRPr="004C403F" w:rsidRDefault="00DF1FE3" w:rsidP="00DF1FE3">
      <w:pPr>
        <w:jc w:val="center"/>
        <w:rPr>
          <w:sz w:val="18"/>
          <w:szCs w:val="18"/>
          <w:lang w:eastAsia="x-none"/>
        </w:rPr>
      </w:pPr>
      <w:r w:rsidRPr="004C403F">
        <w:rPr>
          <w:sz w:val="18"/>
          <w:szCs w:val="18"/>
          <w:lang w:eastAsia="x-none"/>
        </w:rPr>
        <w:t>------------------------------------------</w:t>
      </w:r>
    </w:p>
    <w:sectPr w:rsidR="00DF1FE3" w:rsidRPr="004C403F" w:rsidSect="00D2578C">
      <w:headerReference w:type="default" r:id="rId28"/>
      <w:footerReference w:type="default" r:id="rId29"/>
      <w:pgSz w:w="11906" w:h="16838" w:code="9"/>
      <w:pgMar w:top="510" w:right="1274" w:bottom="851" w:left="1191" w:header="454" w:footer="510" w:gutter="0"/>
      <w:pgNumType w:start="9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78C" w:rsidRDefault="00D2578C">
      <w:r>
        <w:separator/>
      </w:r>
    </w:p>
  </w:endnote>
  <w:endnote w:type="continuationSeparator" w:id="0">
    <w:p w:rsidR="00D2578C" w:rsidRDefault="00D25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78C" w:rsidRPr="001009F2" w:rsidRDefault="00D2578C">
    <w:pPr>
      <w:pStyle w:val="a5"/>
      <w:tabs>
        <w:tab w:val="clear" w:pos="4320"/>
        <w:tab w:val="clear" w:pos="8640"/>
      </w:tabs>
      <w:rPr>
        <w:i/>
        <w:iCs/>
        <w:sz w:val="26"/>
        <w:szCs w:val="26"/>
      </w:rPr>
    </w:pPr>
    <w:r w:rsidRPr="00A71F56">
      <w:rPr>
        <w:rFonts w:ascii="Angsana New" w:cs="Angsana New" w:hint="cs"/>
        <w:b/>
        <w:bCs/>
        <w:i/>
        <w:iCs/>
        <w:snapToGrid w:val="0"/>
        <w:cs/>
        <w:lang w:eastAsia="th-TH"/>
      </w:rPr>
      <w:t>บริษัท เอเชียโฮเต็ล จำกัด (มหาชน)</w:t>
    </w:r>
    <w:r>
      <w:rPr>
        <w:rFonts w:ascii="Angsana New" w:cs="Angsana New"/>
        <w:snapToGrid w:val="0"/>
        <w:sz w:val="19"/>
        <w:szCs w:val="19"/>
        <w:lang w:eastAsia="th-TH"/>
      </w:rPr>
      <w:tab/>
    </w:r>
    <w:r>
      <w:rPr>
        <w:rFonts w:ascii="Angsana New" w:cs="Angsana New" w:hint="cs"/>
        <w:snapToGrid w:val="0"/>
        <w:sz w:val="19"/>
        <w:szCs w:val="19"/>
        <w:cs/>
        <w:lang w:val="th-TH" w:eastAsia="th-TH"/>
      </w:rPr>
      <w:tab/>
    </w:r>
    <w:r>
      <w:rPr>
        <w:rFonts w:ascii="Angsana New" w:cs="Angsana New" w:hint="cs"/>
        <w:b/>
        <w:bCs/>
        <w:i/>
        <w:iCs/>
        <w:snapToGrid w:val="0"/>
        <w:sz w:val="26"/>
        <w:szCs w:val="26"/>
        <w:cs/>
        <w:lang w:eastAsia="th-TH"/>
      </w:rPr>
      <w:t xml:space="preserve">                      -</w:t>
    </w:r>
    <w:r>
      <w:rPr>
        <w:rFonts w:ascii="Angsana New" w:cs="Angsana New"/>
        <w:b/>
        <w:bCs/>
        <w:i/>
        <w:iCs/>
        <w:snapToGrid w:val="0"/>
        <w:sz w:val="26"/>
        <w:szCs w:val="26"/>
        <w:cs/>
        <w:lang w:eastAsia="th-TH"/>
      </w:rPr>
      <w:t xml:space="preserve"> </w:t>
    </w:r>
    <w:r>
      <w:rPr>
        <w:rFonts w:ascii="Angsana New" w:cs="Angsana New"/>
        <w:b/>
        <w:bCs/>
        <w:i/>
        <w:iCs/>
        <w:snapToGrid w:val="0"/>
        <w:sz w:val="26"/>
        <w:szCs w:val="26"/>
        <w:lang w:eastAsia="th-TH"/>
      </w:rPr>
      <w:fldChar w:fldCharType="begin"/>
    </w:r>
    <w:r>
      <w:rPr>
        <w:rFonts w:ascii="Angsana New" w:cs="Angsana New"/>
        <w:b/>
        <w:bCs/>
        <w:i/>
        <w:iCs/>
        <w:snapToGrid w:val="0"/>
        <w:sz w:val="26"/>
        <w:szCs w:val="26"/>
        <w:lang w:eastAsia="th-TH"/>
      </w:rPr>
      <w:instrText>PAGE</w:instrText>
    </w:r>
    <w:r>
      <w:rPr>
        <w:rFonts w:ascii="Angsana New" w:cs="Angsana New"/>
        <w:b/>
        <w:bCs/>
        <w:i/>
        <w:iCs/>
        <w:snapToGrid w:val="0"/>
        <w:sz w:val="26"/>
        <w:szCs w:val="26"/>
        <w:lang w:eastAsia="th-TH"/>
      </w:rPr>
      <w:fldChar w:fldCharType="separate"/>
    </w:r>
    <w:r w:rsidR="00AE4917">
      <w:rPr>
        <w:rFonts w:ascii="Angsana New" w:cs="Angsana New"/>
        <w:b/>
        <w:bCs/>
        <w:i/>
        <w:iCs/>
        <w:noProof/>
        <w:snapToGrid w:val="0"/>
        <w:sz w:val="26"/>
        <w:szCs w:val="26"/>
        <w:lang w:eastAsia="th-TH"/>
      </w:rPr>
      <w:t>115</w:t>
    </w:r>
    <w:r>
      <w:rPr>
        <w:rFonts w:ascii="Angsana New" w:cs="Angsana New"/>
        <w:b/>
        <w:bCs/>
        <w:i/>
        <w:iCs/>
        <w:snapToGrid w:val="0"/>
        <w:sz w:val="26"/>
        <w:szCs w:val="26"/>
        <w:lang w:eastAsia="th-TH"/>
      </w:rPr>
      <w:fldChar w:fldCharType="end"/>
    </w:r>
    <w:r>
      <w:rPr>
        <w:rFonts w:ascii="Angsana New" w:cs="Angsana New"/>
        <w:b/>
        <w:bCs/>
        <w:i/>
        <w:iCs/>
        <w:snapToGrid w:val="0"/>
        <w:sz w:val="26"/>
        <w:szCs w:val="26"/>
        <w:cs/>
        <w:lang w:eastAsia="th-TH"/>
      </w:rPr>
      <w:t xml:space="preserve"> -</w:t>
    </w:r>
    <w:r>
      <w:rPr>
        <w:rFonts w:ascii="Angsana New" w:cs="Angsana New"/>
        <w:i/>
        <w:iCs/>
        <w:snapToGrid w:val="0"/>
        <w:sz w:val="26"/>
        <w:szCs w:val="26"/>
        <w:lang w:eastAsia="th-TH"/>
      </w:rPr>
      <w:tab/>
    </w:r>
    <w:r>
      <w:rPr>
        <w:rFonts w:ascii="Angsana New" w:cs="Angsana New" w:hint="cs"/>
        <w:i/>
        <w:iCs/>
        <w:snapToGrid w:val="0"/>
        <w:sz w:val="26"/>
        <w:szCs w:val="26"/>
        <w:cs/>
        <w:lang w:val="th-TH" w:eastAsia="th-TH"/>
      </w:rPr>
      <w:tab/>
      <w:t xml:space="preserve">           </w:t>
    </w:r>
    <w:r>
      <w:rPr>
        <w:rFonts w:ascii="Angsana New" w:cs="Angsana New" w:hint="cs"/>
        <w:i/>
        <w:iCs/>
        <w:snapToGrid w:val="0"/>
        <w:sz w:val="26"/>
        <w:szCs w:val="26"/>
        <w:cs/>
        <w:lang w:val="th-TH" w:eastAsia="th-TH"/>
      </w:rPr>
      <w:tab/>
    </w:r>
    <w:r>
      <w:rPr>
        <w:rFonts w:ascii="Angsana New" w:cs="Angsana New" w:hint="cs"/>
        <w:b/>
        <w:bCs/>
        <w:i/>
        <w:iCs/>
        <w:snapToGrid w:val="0"/>
        <w:sz w:val="26"/>
        <w:szCs w:val="26"/>
        <w:cs/>
        <w:lang w:val="th-TH" w:eastAsia="th-TH"/>
      </w:rPr>
      <w:t xml:space="preserve">                            </w:t>
    </w:r>
    <w:r>
      <w:rPr>
        <w:rFonts w:ascii="Angsana New" w:cs="Angsana New"/>
        <w:b/>
        <w:bCs/>
        <w:i/>
        <w:iCs/>
        <w:snapToGrid w:val="0"/>
        <w:sz w:val="26"/>
        <w:szCs w:val="26"/>
        <w:cs/>
        <w:lang w:val="th-TH" w:eastAsia="th-TH"/>
      </w:rPr>
      <w:t>แบบ 56-1 ประจำปี 25</w:t>
    </w:r>
    <w:r>
      <w:rPr>
        <w:rFonts w:ascii="Angsana New" w:cs="Angsana New" w:hint="cs"/>
        <w:b/>
        <w:bCs/>
        <w:i/>
        <w:iCs/>
        <w:snapToGrid w:val="0"/>
        <w:sz w:val="26"/>
        <w:szCs w:val="26"/>
        <w:cs/>
        <w:lang w:val="th-TH" w:eastAsia="th-TH"/>
      </w:rPr>
      <w:t>60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78C" w:rsidRDefault="00D2578C">
      <w:r>
        <w:separator/>
      </w:r>
    </w:p>
  </w:footnote>
  <w:footnote w:type="continuationSeparator" w:id="0">
    <w:p w:rsidR="00D2578C" w:rsidRDefault="00D257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78C" w:rsidRDefault="00D2578C">
    <w:pPr>
      <w:pStyle w:val="a3"/>
    </w:pPr>
    <w:r>
      <w:rPr>
        <w:noProof/>
      </w:rPr>
      <w:drawing>
        <wp:inline distT="0" distB="0" distL="0" distR="0" wp14:anchorId="63DCADFB" wp14:editId="240B6CCC">
          <wp:extent cx="693420" cy="487680"/>
          <wp:effectExtent l="0" t="0" r="0" b="7620"/>
          <wp:docPr id="1" name="รูปภาพ 1" descr="Asia-grou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sia-grou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42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B3F66"/>
    <w:multiLevelType w:val="hybridMultilevel"/>
    <w:tmpl w:val="AF140BC4"/>
    <w:lvl w:ilvl="0" w:tplc="2DC0735A">
      <w:start w:val="1"/>
      <w:numFmt w:val="decimal"/>
      <w:lvlText w:val="(%1)"/>
      <w:lvlJc w:val="left"/>
      <w:pPr>
        <w:ind w:left="26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">
    <w:nsid w:val="027C6FFE"/>
    <w:multiLevelType w:val="hybridMultilevel"/>
    <w:tmpl w:val="A92802B6"/>
    <w:lvl w:ilvl="0" w:tplc="0DE8CB08">
      <w:start w:val="13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EF0805"/>
    <w:multiLevelType w:val="hybridMultilevel"/>
    <w:tmpl w:val="CB24C304"/>
    <w:lvl w:ilvl="0" w:tplc="48C296FC">
      <w:start w:val="104"/>
      <w:numFmt w:val="bullet"/>
      <w:lvlText w:val="-"/>
      <w:lvlJc w:val="left"/>
      <w:pPr>
        <w:ind w:left="69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3">
    <w:nsid w:val="0632555F"/>
    <w:multiLevelType w:val="multilevel"/>
    <w:tmpl w:val="EC786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D70579"/>
    <w:multiLevelType w:val="hybridMultilevel"/>
    <w:tmpl w:val="8A36CA84"/>
    <w:lvl w:ilvl="0" w:tplc="C1684182">
      <w:start w:val="1"/>
      <w:numFmt w:val="decimal"/>
      <w:lvlText w:val="%1."/>
      <w:lvlJc w:val="left"/>
      <w:pPr>
        <w:ind w:left="1440" w:hanging="360"/>
      </w:pPr>
      <w:rPr>
        <w:rFonts w:asciiTheme="majorBidi" w:hAnsiTheme="majorBidi" w:cstheme="maj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914692F"/>
    <w:multiLevelType w:val="hybridMultilevel"/>
    <w:tmpl w:val="F564B866"/>
    <w:lvl w:ilvl="0" w:tplc="0409001B">
      <w:start w:val="1"/>
      <w:numFmt w:val="thaiLetters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>
    <w:nsid w:val="0CE31D03"/>
    <w:multiLevelType w:val="hybridMultilevel"/>
    <w:tmpl w:val="20E0A6BA"/>
    <w:lvl w:ilvl="0" w:tplc="FFFFFFFF">
      <w:start w:val="1"/>
      <w:numFmt w:val="thaiLetters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FC70057"/>
    <w:multiLevelType w:val="hybridMultilevel"/>
    <w:tmpl w:val="EE6A1C5A"/>
    <w:lvl w:ilvl="0" w:tplc="F3302EC2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0A7060E"/>
    <w:multiLevelType w:val="singleLevel"/>
    <w:tmpl w:val="0850382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 w:val="0"/>
        <w:i w:val="0"/>
        <w:sz w:val="22"/>
        <w:szCs w:val="16"/>
        <w:cs w:val="0"/>
        <w:lang w:bidi="th-TH"/>
      </w:rPr>
    </w:lvl>
  </w:abstractNum>
  <w:abstractNum w:abstractNumId="9">
    <w:nsid w:val="11B501BC"/>
    <w:multiLevelType w:val="multilevel"/>
    <w:tmpl w:val="DFA0C0E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3.%2"/>
      <w:lvlJc w:val="left"/>
      <w:pPr>
        <w:ind w:left="3196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0">
    <w:nsid w:val="12BB4AFC"/>
    <w:multiLevelType w:val="hybridMultilevel"/>
    <w:tmpl w:val="447CDB8A"/>
    <w:lvl w:ilvl="0" w:tplc="FFFFFFFF">
      <w:start w:val="1"/>
      <w:numFmt w:val="thaiLetters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71E112F"/>
    <w:multiLevelType w:val="multilevel"/>
    <w:tmpl w:val="CF6A9118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>
      <w:start w:val="2"/>
      <w:numFmt w:val="decimal"/>
      <w:isLgl/>
      <w:lvlText w:val="%1.%2"/>
      <w:lvlJc w:val="left"/>
      <w:pPr>
        <w:ind w:left="13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92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16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4" w:hanging="1440"/>
      </w:pPr>
      <w:rPr>
        <w:rFonts w:hint="default"/>
      </w:rPr>
    </w:lvl>
  </w:abstractNum>
  <w:abstractNum w:abstractNumId="12">
    <w:nsid w:val="176825D1"/>
    <w:multiLevelType w:val="multilevel"/>
    <w:tmpl w:val="EDA46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1027D72"/>
    <w:multiLevelType w:val="hybridMultilevel"/>
    <w:tmpl w:val="A15A8D44"/>
    <w:lvl w:ilvl="0" w:tplc="41A6D5A2">
      <w:numFmt w:val="bullet"/>
      <w:lvlText w:val="-"/>
      <w:lvlJc w:val="left"/>
      <w:pPr>
        <w:ind w:left="1077" w:hanging="36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>
    <w:nsid w:val="22A008E3"/>
    <w:multiLevelType w:val="multilevel"/>
    <w:tmpl w:val="145A2F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0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20" w:hanging="1440"/>
      </w:pPr>
      <w:rPr>
        <w:rFonts w:hint="default"/>
      </w:rPr>
    </w:lvl>
  </w:abstractNum>
  <w:abstractNum w:abstractNumId="15">
    <w:nsid w:val="24D1109F"/>
    <w:multiLevelType w:val="hybridMultilevel"/>
    <w:tmpl w:val="9620B5BC"/>
    <w:lvl w:ilvl="0" w:tplc="3C18F084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5FF6997"/>
    <w:multiLevelType w:val="singleLevel"/>
    <w:tmpl w:val="DDCEB2A6"/>
    <w:lvl w:ilvl="0">
      <w:start w:val="1"/>
      <w:numFmt w:val="hebrew2"/>
      <w:pStyle w:val="4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</w:abstractNum>
  <w:abstractNum w:abstractNumId="17">
    <w:nsid w:val="2607120B"/>
    <w:multiLevelType w:val="hybridMultilevel"/>
    <w:tmpl w:val="9BD85A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pStyle w:val="SectionHead2-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75F2E79"/>
    <w:multiLevelType w:val="hybridMultilevel"/>
    <w:tmpl w:val="01F8E6F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A2166B1"/>
    <w:multiLevelType w:val="singleLevel"/>
    <w:tmpl w:val="52FE755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ngsana New" w:hAnsi="Angsana New" w:cs="Angsana New" w:hint="default"/>
        <w:u w:val="none"/>
        <w:cs w:val="0"/>
        <w:lang w:bidi="th-TH"/>
      </w:rPr>
    </w:lvl>
  </w:abstractNum>
  <w:abstractNum w:abstractNumId="20">
    <w:nsid w:val="2C492D44"/>
    <w:multiLevelType w:val="hybridMultilevel"/>
    <w:tmpl w:val="02F495D2"/>
    <w:lvl w:ilvl="0" w:tplc="FE28E04E">
      <w:start w:val="13"/>
      <w:numFmt w:val="decimal"/>
      <w:lvlText w:val="%1."/>
      <w:lvlJc w:val="left"/>
      <w:pPr>
        <w:ind w:left="1004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331F5802"/>
    <w:multiLevelType w:val="multilevel"/>
    <w:tmpl w:val="1246882C"/>
    <w:lvl w:ilvl="0">
      <w:start w:val="1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cs w:val="0"/>
        <w:lang w:bidi="th-TH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s w:val="0"/>
        <w:lang w:bidi="th-TH"/>
      </w:rPr>
    </w:lvl>
  </w:abstractNum>
  <w:abstractNum w:abstractNumId="22">
    <w:nsid w:val="34166BAC"/>
    <w:multiLevelType w:val="hybridMultilevel"/>
    <w:tmpl w:val="A4CEFC70"/>
    <w:lvl w:ilvl="0" w:tplc="1EB0BD1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  <w:szCs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35163FFC"/>
    <w:multiLevelType w:val="hybridMultilevel"/>
    <w:tmpl w:val="EC5C120A"/>
    <w:lvl w:ilvl="0" w:tplc="78327FBA">
      <w:start w:val="1"/>
      <w:numFmt w:val="decimal"/>
      <w:lvlText w:val="%1."/>
      <w:lvlJc w:val="left"/>
      <w:pPr>
        <w:ind w:left="180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371A1036"/>
    <w:multiLevelType w:val="hybridMultilevel"/>
    <w:tmpl w:val="40D81ACC"/>
    <w:lvl w:ilvl="0" w:tplc="735058A0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25">
    <w:nsid w:val="42282EFD"/>
    <w:multiLevelType w:val="hybridMultilevel"/>
    <w:tmpl w:val="DBF24ED0"/>
    <w:lvl w:ilvl="0" w:tplc="2A88E918">
      <w:start w:val="104"/>
      <w:numFmt w:val="bullet"/>
      <w:lvlText w:val="-"/>
      <w:lvlJc w:val="left"/>
      <w:pPr>
        <w:ind w:left="71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6">
    <w:nsid w:val="427534B8"/>
    <w:multiLevelType w:val="singleLevel"/>
    <w:tmpl w:val="52FE755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ngsana New" w:hAnsi="Angsana New" w:cs="Angsana New" w:hint="default"/>
        <w:u w:val="none"/>
        <w:cs w:val="0"/>
        <w:lang w:bidi="th-TH"/>
      </w:rPr>
    </w:lvl>
  </w:abstractNum>
  <w:abstractNum w:abstractNumId="27">
    <w:nsid w:val="45E35411"/>
    <w:multiLevelType w:val="multilevel"/>
    <w:tmpl w:val="D4CE5E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ngsana New" w:hAnsi="Angsana New" w:cs="Angsana New" w:hint="default"/>
        <w:b/>
        <w:bCs/>
        <w:sz w:val="28"/>
        <w:szCs w:val="28"/>
        <w:u w:val="none"/>
        <w:lang w:bidi="th-TH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50"/>
      </w:pPr>
      <w:rPr>
        <w:rFonts w:ascii="Angsana New" w:hAnsi="Angsana New" w:cs="Angsana New" w:hint="default"/>
        <w:sz w:val="28"/>
        <w:szCs w:val="28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530"/>
        </w:tabs>
        <w:ind w:left="4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220"/>
        </w:tabs>
        <w:ind w:left="5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910"/>
        </w:tabs>
        <w:ind w:left="591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60"/>
        </w:tabs>
        <w:ind w:left="6960" w:hanging="1440"/>
      </w:pPr>
      <w:rPr>
        <w:rFonts w:hint="default"/>
      </w:rPr>
    </w:lvl>
  </w:abstractNum>
  <w:abstractNum w:abstractNumId="28">
    <w:nsid w:val="47321F87"/>
    <w:multiLevelType w:val="hybridMultilevel"/>
    <w:tmpl w:val="ED00ACAA"/>
    <w:lvl w:ilvl="0" w:tplc="663A3FAA">
      <w:start w:val="25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2C6CAE"/>
    <w:multiLevelType w:val="hybridMultilevel"/>
    <w:tmpl w:val="20EA3D9A"/>
    <w:lvl w:ilvl="0" w:tplc="59A22AAA">
      <w:numFmt w:val="bullet"/>
      <w:lvlText w:val="-"/>
      <w:lvlJc w:val="left"/>
      <w:pPr>
        <w:ind w:left="121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0">
    <w:nsid w:val="4C5A5E80"/>
    <w:multiLevelType w:val="hybridMultilevel"/>
    <w:tmpl w:val="E09C447A"/>
    <w:lvl w:ilvl="0" w:tplc="6C64AC8A">
      <w:start w:val="1"/>
      <w:numFmt w:val="decimal"/>
      <w:lvlText w:val="1.%1"/>
      <w:lvlJc w:val="left"/>
      <w:pPr>
        <w:ind w:left="8100" w:hanging="360"/>
      </w:pPr>
      <w:rPr>
        <w:rFonts w:hint="default"/>
        <w:sz w:val="30"/>
        <w:szCs w:val="30"/>
        <w:lang w:bidi="th-TH"/>
      </w:rPr>
    </w:lvl>
    <w:lvl w:ilvl="1" w:tplc="0409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860" w:hanging="360"/>
      </w:pPr>
      <w:rPr>
        <w:rFonts w:ascii="Wingdings" w:hAnsi="Wingdings" w:hint="default"/>
      </w:rPr>
    </w:lvl>
  </w:abstractNum>
  <w:abstractNum w:abstractNumId="31">
    <w:nsid w:val="4EBC4279"/>
    <w:multiLevelType w:val="hybridMultilevel"/>
    <w:tmpl w:val="BC7467CA"/>
    <w:lvl w:ilvl="0" w:tplc="3C84DCB8">
      <w:start w:val="1"/>
      <w:numFmt w:val="decimal"/>
      <w:lvlText w:val="%1."/>
      <w:lvlJc w:val="left"/>
      <w:pPr>
        <w:ind w:left="1724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444" w:hanging="360"/>
      </w:pPr>
    </w:lvl>
    <w:lvl w:ilvl="2" w:tplc="0409001B" w:tentative="1">
      <w:start w:val="1"/>
      <w:numFmt w:val="lowerRoman"/>
      <w:lvlText w:val="%3."/>
      <w:lvlJc w:val="right"/>
      <w:pPr>
        <w:ind w:left="3164" w:hanging="180"/>
      </w:pPr>
    </w:lvl>
    <w:lvl w:ilvl="3" w:tplc="0409000F" w:tentative="1">
      <w:start w:val="1"/>
      <w:numFmt w:val="decimal"/>
      <w:lvlText w:val="%4."/>
      <w:lvlJc w:val="left"/>
      <w:pPr>
        <w:ind w:left="3884" w:hanging="360"/>
      </w:pPr>
    </w:lvl>
    <w:lvl w:ilvl="4" w:tplc="04090019" w:tentative="1">
      <w:start w:val="1"/>
      <w:numFmt w:val="lowerLetter"/>
      <w:lvlText w:val="%5."/>
      <w:lvlJc w:val="left"/>
      <w:pPr>
        <w:ind w:left="4604" w:hanging="360"/>
      </w:pPr>
    </w:lvl>
    <w:lvl w:ilvl="5" w:tplc="0409001B" w:tentative="1">
      <w:start w:val="1"/>
      <w:numFmt w:val="lowerRoman"/>
      <w:lvlText w:val="%6."/>
      <w:lvlJc w:val="right"/>
      <w:pPr>
        <w:ind w:left="5324" w:hanging="180"/>
      </w:pPr>
    </w:lvl>
    <w:lvl w:ilvl="6" w:tplc="0409000F" w:tentative="1">
      <w:start w:val="1"/>
      <w:numFmt w:val="decimal"/>
      <w:lvlText w:val="%7."/>
      <w:lvlJc w:val="left"/>
      <w:pPr>
        <w:ind w:left="6044" w:hanging="360"/>
      </w:pPr>
    </w:lvl>
    <w:lvl w:ilvl="7" w:tplc="04090019" w:tentative="1">
      <w:start w:val="1"/>
      <w:numFmt w:val="lowerLetter"/>
      <w:lvlText w:val="%8."/>
      <w:lvlJc w:val="left"/>
      <w:pPr>
        <w:ind w:left="6764" w:hanging="360"/>
      </w:pPr>
    </w:lvl>
    <w:lvl w:ilvl="8" w:tplc="040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2">
    <w:nsid w:val="53EB2ABB"/>
    <w:multiLevelType w:val="hybridMultilevel"/>
    <w:tmpl w:val="FFB6A46E"/>
    <w:lvl w:ilvl="0" w:tplc="5922E1F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>
    <w:nsid w:val="5B4A6738"/>
    <w:multiLevelType w:val="hybridMultilevel"/>
    <w:tmpl w:val="A886A870"/>
    <w:lvl w:ilvl="0" w:tplc="3B58047A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5BCA2F9E"/>
    <w:multiLevelType w:val="singleLevel"/>
    <w:tmpl w:val="52FE755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ngsana New" w:hAnsi="Angsana New" w:cs="Angsana New" w:hint="default"/>
        <w:u w:val="none"/>
        <w:cs w:val="0"/>
        <w:lang w:bidi="th-TH"/>
      </w:rPr>
    </w:lvl>
  </w:abstractNum>
  <w:abstractNum w:abstractNumId="35">
    <w:nsid w:val="5C0202AD"/>
    <w:multiLevelType w:val="singleLevel"/>
    <w:tmpl w:val="52FE755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ngsana New" w:hAnsi="Angsana New" w:cs="Angsana New" w:hint="default"/>
        <w:u w:val="none"/>
        <w:cs w:val="0"/>
        <w:lang w:bidi="th-TH"/>
      </w:rPr>
    </w:lvl>
  </w:abstractNum>
  <w:abstractNum w:abstractNumId="36">
    <w:nsid w:val="64DF08EC"/>
    <w:multiLevelType w:val="hybridMultilevel"/>
    <w:tmpl w:val="8CEA686A"/>
    <w:lvl w:ilvl="0" w:tplc="259E6824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sz w:val="22"/>
        <w:szCs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66D42ACE"/>
    <w:multiLevelType w:val="multilevel"/>
    <w:tmpl w:val="802A6A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63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>
    <w:nsid w:val="6BC95E02"/>
    <w:multiLevelType w:val="hybridMultilevel"/>
    <w:tmpl w:val="9F98F4B2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026A48"/>
    <w:multiLevelType w:val="singleLevel"/>
    <w:tmpl w:val="312230C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s w:val="0"/>
        <w:lang w:bidi="th-TH"/>
      </w:rPr>
    </w:lvl>
  </w:abstractNum>
  <w:abstractNum w:abstractNumId="40">
    <w:nsid w:val="6E504C64"/>
    <w:multiLevelType w:val="hybridMultilevel"/>
    <w:tmpl w:val="771A9AB0"/>
    <w:lvl w:ilvl="0" w:tplc="E84AF9F8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30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2" w:hanging="360"/>
      </w:pPr>
      <w:rPr>
        <w:rFonts w:ascii="Wingdings" w:hAnsi="Wingdings" w:hint="default"/>
      </w:rPr>
    </w:lvl>
  </w:abstractNum>
  <w:abstractNum w:abstractNumId="41">
    <w:nsid w:val="71DB1FFF"/>
    <w:multiLevelType w:val="hybridMultilevel"/>
    <w:tmpl w:val="3DAA1EFE"/>
    <w:lvl w:ilvl="0" w:tplc="5262D5E4">
      <w:start w:val="1"/>
      <w:numFmt w:val="decimal"/>
      <w:lvlText w:val="%1."/>
      <w:lvlJc w:val="left"/>
      <w:pPr>
        <w:ind w:left="1800" w:hanging="360"/>
      </w:pPr>
      <w:rPr>
        <w:rFonts w:ascii="Cordia New" w:hAnsi="Cordia New" w:cs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>
    <w:nsid w:val="73E27193"/>
    <w:multiLevelType w:val="singleLevel"/>
    <w:tmpl w:val="52FE755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ngsana New" w:hAnsi="Angsana New" w:cs="Angsana New" w:hint="default"/>
        <w:u w:val="none"/>
        <w:cs w:val="0"/>
        <w:lang w:bidi="th-TH"/>
      </w:rPr>
    </w:lvl>
  </w:abstractNum>
  <w:num w:numId="1">
    <w:abstractNumId w:val="16"/>
  </w:num>
  <w:num w:numId="2">
    <w:abstractNumId w:val="8"/>
  </w:num>
  <w:num w:numId="3">
    <w:abstractNumId w:val="39"/>
  </w:num>
  <w:num w:numId="4">
    <w:abstractNumId w:val="21"/>
  </w:num>
  <w:num w:numId="5">
    <w:abstractNumId w:val="35"/>
  </w:num>
  <w:num w:numId="6">
    <w:abstractNumId w:val="17"/>
  </w:num>
  <w:num w:numId="7">
    <w:abstractNumId w:val="6"/>
  </w:num>
  <w:num w:numId="8">
    <w:abstractNumId w:val="15"/>
  </w:num>
  <w:num w:numId="9">
    <w:abstractNumId w:val="24"/>
  </w:num>
  <w:num w:numId="10">
    <w:abstractNumId w:val="40"/>
  </w:num>
  <w:num w:numId="11">
    <w:abstractNumId w:val="7"/>
  </w:num>
  <w:num w:numId="12">
    <w:abstractNumId w:val="18"/>
  </w:num>
  <w:num w:numId="13">
    <w:abstractNumId w:val="28"/>
  </w:num>
  <w:num w:numId="14">
    <w:abstractNumId w:val="20"/>
  </w:num>
  <w:num w:numId="15">
    <w:abstractNumId w:val="4"/>
  </w:num>
  <w:num w:numId="16">
    <w:abstractNumId w:val="1"/>
  </w:num>
  <w:num w:numId="17">
    <w:abstractNumId w:val="22"/>
  </w:num>
  <w:num w:numId="18">
    <w:abstractNumId w:val="42"/>
  </w:num>
  <w:num w:numId="19">
    <w:abstractNumId w:val="19"/>
  </w:num>
  <w:num w:numId="20">
    <w:abstractNumId w:val="0"/>
  </w:num>
  <w:num w:numId="21">
    <w:abstractNumId w:val="26"/>
  </w:num>
  <w:num w:numId="22">
    <w:abstractNumId w:val="34"/>
  </w:num>
  <w:num w:numId="23">
    <w:abstractNumId w:val="38"/>
  </w:num>
  <w:num w:numId="24">
    <w:abstractNumId w:val="30"/>
  </w:num>
  <w:num w:numId="25">
    <w:abstractNumId w:val="37"/>
  </w:num>
  <w:num w:numId="26">
    <w:abstractNumId w:val="33"/>
  </w:num>
  <w:num w:numId="27">
    <w:abstractNumId w:val="9"/>
  </w:num>
  <w:num w:numId="28">
    <w:abstractNumId w:val="13"/>
  </w:num>
  <w:num w:numId="29">
    <w:abstractNumId w:val="27"/>
  </w:num>
  <w:num w:numId="30">
    <w:abstractNumId w:val="5"/>
  </w:num>
  <w:num w:numId="31">
    <w:abstractNumId w:val="36"/>
  </w:num>
  <w:num w:numId="32">
    <w:abstractNumId w:val="32"/>
  </w:num>
  <w:num w:numId="33">
    <w:abstractNumId w:val="10"/>
  </w:num>
  <w:num w:numId="34">
    <w:abstractNumId w:val="12"/>
  </w:num>
  <w:num w:numId="35">
    <w:abstractNumId w:val="3"/>
  </w:num>
  <w:num w:numId="36">
    <w:abstractNumId w:val="29"/>
  </w:num>
  <w:num w:numId="37">
    <w:abstractNumId w:val="25"/>
  </w:num>
  <w:num w:numId="38">
    <w:abstractNumId w:val="2"/>
  </w:num>
  <w:num w:numId="39">
    <w:abstractNumId w:val="31"/>
  </w:num>
  <w:num w:numId="40">
    <w:abstractNumId w:val="23"/>
  </w:num>
  <w:num w:numId="41">
    <w:abstractNumId w:val="41"/>
  </w:num>
  <w:num w:numId="42">
    <w:abstractNumId w:val="11"/>
  </w:num>
  <w:num w:numId="43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1CA"/>
    <w:rsid w:val="0000028D"/>
    <w:rsid w:val="0000053B"/>
    <w:rsid w:val="0000153C"/>
    <w:rsid w:val="0000193C"/>
    <w:rsid w:val="00001E0F"/>
    <w:rsid w:val="00002698"/>
    <w:rsid w:val="00003039"/>
    <w:rsid w:val="000038EF"/>
    <w:rsid w:val="0000451C"/>
    <w:rsid w:val="0000599E"/>
    <w:rsid w:val="00007AF8"/>
    <w:rsid w:val="000103C5"/>
    <w:rsid w:val="00010585"/>
    <w:rsid w:val="000115BF"/>
    <w:rsid w:val="000118D5"/>
    <w:rsid w:val="000123F0"/>
    <w:rsid w:val="00013AA1"/>
    <w:rsid w:val="00014483"/>
    <w:rsid w:val="00015517"/>
    <w:rsid w:val="00016730"/>
    <w:rsid w:val="0001689D"/>
    <w:rsid w:val="000200AE"/>
    <w:rsid w:val="00023171"/>
    <w:rsid w:val="0002353E"/>
    <w:rsid w:val="0002370D"/>
    <w:rsid w:val="000249BF"/>
    <w:rsid w:val="00025908"/>
    <w:rsid w:val="0002661C"/>
    <w:rsid w:val="00026B11"/>
    <w:rsid w:val="00026DB5"/>
    <w:rsid w:val="0003041A"/>
    <w:rsid w:val="00030546"/>
    <w:rsid w:val="000320DE"/>
    <w:rsid w:val="00032894"/>
    <w:rsid w:val="00032F22"/>
    <w:rsid w:val="0003381F"/>
    <w:rsid w:val="0003459C"/>
    <w:rsid w:val="00034A2F"/>
    <w:rsid w:val="00034D93"/>
    <w:rsid w:val="00034E58"/>
    <w:rsid w:val="0003543E"/>
    <w:rsid w:val="000367BA"/>
    <w:rsid w:val="00036B3C"/>
    <w:rsid w:val="000377A5"/>
    <w:rsid w:val="00037FDC"/>
    <w:rsid w:val="0004004E"/>
    <w:rsid w:val="0004098B"/>
    <w:rsid w:val="00041B8C"/>
    <w:rsid w:val="00041BE4"/>
    <w:rsid w:val="00042206"/>
    <w:rsid w:val="0004394C"/>
    <w:rsid w:val="000445FB"/>
    <w:rsid w:val="000446C8"/>
    <w:rsid w:val="00044A54"/>
    <w:rsid w:val="00046090"/>
    <w:rsid w:val="000474AB"/>
    <w:rsid w:val="00050835"/>
    <w:rsid w:val="00050A5D"/>
    <w:rsid w:val="00052AF9"/>
    <w:rsid w:val="00054296"/>
    <w:rsid w:val="0005474D"/>
    <w:rsid w:val="000550AC"/>
    <w:rsid w:val="00055F87"/>
    <w:rsid w:val="00057893"/>
    <w:rsid w:val="00057C69"/>
    <w:rsid w:val="00060DA8"/>
    <w:rsid w:val="00060F0B"/>
    <w:rsid w:val="00062063"/>
    <w:rsid w:val="000631FF"/>
    <w:rsid w:val="00063756"/>
    <w:rsid w:val="00063B50"/>
    <w:rsid w:val="000646ED"/>
    <w:rsid w:val="00067B85"/>
    <w:rsid w:val="000704BA"/>
    <w:rsid w:val="000706E5"/>
    <w:rsid w:val="0007082E"/>
    <w:rsid w:val="00071699"/>
    <w:rsid w:val="00071C47"/>
    <w:rsid w:val="000720F3"/>
    <w:rsid w:val="000722F5"/>
    <w:rsid w:val="00072492"/>
    <w:rsid w:val="000757B9"/>
    <w:rsid w:val="00076BF1"/>
    <w:rsid w:val="0008029A"/>
    <w:rsid w:val="00080BB3"/>
    <w:rsid w:val="00082F20"/>
    <w:rsid w:val="00084501"/>
    <w:rsid w:val="00084D01"/>
    <w:rsid w:val="00085001"/>
    <w:rsid w:val="0008510D"/>
    <w:rsid w:val="00086A4E"/>
    <w:rsid w:val="00086C87"/>
    <w:rsid w:val="0008727F"/>
    <w:rsid w:val="00087442"/>
    <w:rsid w:val="00091365"/>
    <w:rsid w:val="0009141D"/>
    <w:rsid w:val="0009193E"/>
    <w:rsid w:val="000933C8"/>
    <w:rsid w:val="000936A3"/>
    <w:rsid w:val="00094019"/>
    <w:rsid w:val="00096289"/>
    <w:rsid w:val="0009639C"/>
    <w:rsid w:val="000972E6"/>
    <w:rsid w:val="00097C7D"/>
    <w:rsid w:val="000A0014"/>
    <w:rsid w:val="000A0067"/>
    <w:rsid w:val="000A048A"/>
    <w:rsid w:val="000A10AF"/>
    <w:rsid w:val="000A2509"/>
    <w:rsid w:val="000A284F"/>
    <w:rsid w:val="000A3698"/>
    <w:rsid w:val="000A41CE"/>
    <w:rsid w:val="000A4295"/>
    <w:rsid w:val="000A43A7"/>
    <w:rsid w:val="000A4926"/>
    <w:rsid w:val="000A5FF1"/>
    <w:rsid w:val="000B019A"/>
    <w:rsid w:val="000B2318"/>
    <w:rsid w:val="000B3640"/>
    <w:rsid w:val="000B561E"/>
    <w:rsid w:val="000B7F85"/>
    <w:rsid w:val="000C03E2"/>
    <w:rsid w:val="000C147B"/>
    <w:rsid w:val="000C297B"/>
    <w:rsid w:val="000C4184"/>
    <w:rsid w:val="000C4812"/>
    <w:rsid w:val="000C543C"/>
    <w:rsid w:val="000C56A3"/>
    <w:rsid w:val="000C662D"/>
    <w:rsid w:val="000C66E8"/>
    <w:rsid w:val="000C74BA"/>
    <w:rsid w:val="000C774F"/>
    <w:rsid w:val="000D01B2"/>
    <w:rsid w:val="000D0C4F"/>
    <w:rsid w:val="000D0EBA"/>
    <w:rsid w:val="000D121C"/>
    <w:rsid w:val="000D2E98"/>
    <w:rsid w:val="000D31D8"/>
    <w:rsid w:val="000D349B"/>
    <w:rsid w:val="000D3941"/>
    <w:rsid w:val="000D446B"/>
    <w:rsid w:val="000D4A12"/>
    <w:rsid w:val="000D4A49"/>
    <w:rsid w:val="000D668F"/>
    <w:rsid w:val="000D757C"/>
    <w:rsid w:val="000D784E"/>
    <w:rsid w:val="000D7FA4"/>
    <w:rsid w:val="000E09C1"/>
    <w:rsid w:val="000E12A4"/>
    <w:rsid w:val="000E13D2"/>
    <w:rsid w:val="000E1E65"/>
    <w:rsid w:val="000E54E0"/>
    <w:rsid w:val="000E578F"/>
    <w:rsid w:val="000E59B0"/>
    <w:rsid w:val="000E677B"/>
    <w:rsid w:val="000E689F"/>
    <w:rsid w:val="000E74D4"/>
    <w:rsid w:val="000F0E34"/>
    <w:rsid w:val="000F107A"/>
    <w:rsid w:val="000F1D5C"/>
    <w:rsid w:val="000F3D13"/>
    <w:rsid w:val="000F568E"/>
    <w:rsid w:val="000F57D9"/>
    <w:rsid w:val="000F5FBC"/>
    <w:rsid w:val="000F63CA"/>
    <w:rsid w:val="000F733E"/>
    <w:rsid w:val="00100210"/>
    <w:rsid w:val="0010055F"/>
    <w:rsid w:val="00100819"/>
    <w:rsid w:val="001009F2"/>
    <w:rsid w:val="0010134B"/>
    <w:rsid w:val="001013AD"/>
    <w:rsid w:val="001013F1"/>
    <w:rsid w:val="00101839"/>
    <w:rsid w:val="00101CA0"/>
    <w:rsid w:val="001020CC"/>
    <w:rsid w:val="00102DBA"/>
    <w:rsid w:val="00102F0F"/>
    <w:rsid w:val="001036C4"/>
    <w:rsid w:val="001036D0"/>
    <w:rsid w:val="00104604"/>
    <w:rsid w:val="00104ECE"/>
    <w:rsid w:val="001057FA"/>
    <w:rsid w:val="0010778A"/>
    <w:rsid w:val="001116C2"/>
    <w:rsid w:val="00111D6A"/>
    <w:rsid w:val="001126AE"/>
    <w:rsid w:val="0011271F"/>
    <w:rsid w:val="00112AFB"/>
    <w:rsid w:val="00113270"/>
    <w:rsid w:val="00113940"/>
    <w:rsid w:val="00114B03"/>
    <w:rsid w:val="00114EB9"/>
    <w:rsid w:val="001157DF"/>
    <w:rsid w:val="00115875"/>
    <w:rsid w:val="00115899"/>
    <w:rsid w:val="00116B80"/>
    <w:rsid w:val="0011795C"/>
    <w:rsid w:val="00120262"/>
    <w:rsid w:val="00123D92"/>
    <w:rsid w:val="00125F02"/>
    <w:rsid w:val="0012664B"/>
    <w:rsid w:val="00130D6F"/>
    <w:rsid w:val="001314C2"/>
    <w:rsid w:val="00131504"/>
    <w:rsid w:val="00131E0C"/>
    <w:rsid w:val="001326A8"/>
    <w:rsid w:val="001333CB"/>
    <w:rsid w:val="001367A8"/>
    <w:rsid w:val="00137029"/>
    <w:rsid w:val="0013731D"/>
    <w:rsid w:val="001434AA"/>
    <w:rsid w:val="001434F7"/>
    <w:rsid w:val="00143C9F"/>
    <w:rsid w:val="00144172"/>
    <w:rsid w:val="0014479E"/>
    <w:rsid w:val="001448D1"/>
    <w:rsid w:val="001461CD"/>
    <w:rsid w:val="00146233"/>
    <w:rsid w:val="00147007"/>
    <w:rsid w:val="00147043"/>
    <w:rsid w:val="001470BB"/>
    <w:rsid w:val="001500D9"/>
    <w:rsid w:val="0015161E"/>
    <w:rsid w:val="0015254E"/>
    <w:rsid w:val="00152DCB"/>
    <w:rsid w:val="00155CCA"/>
    <w:rsid w:val="0015647C"/>
    <w:rsid w:val="00156CD5"/>
    <w:rsid w:val="001577FB"/>
    <w:rsid w:val="00160287"/>
    <w:rsid w:val="00163144"/>
    <w:rsid w:val="001634B9"/>
    <w:rsid w:val="00163A28"/>
    <w:rsid w:val="00164937"/>
    <w:rsid w:val="001656F3"/>
    <w:rsid w:val="001658CF"/>
    <w:rsid w:val="001666BC"/>
    <w:rsid w:val="001667DD"/>
    <w:rsid w:val="00170FD1"/>
    <w:rsid w:val="00171C2F"/>
    <w:rsid w:val="00172224"/>
    <w:rsid w:val="001725B8"/>
    <w:rsid w:val="00172656"/>
    <w:rsid w:val="001733B9"/>
    <w:rsid w:val="001736DB"/>
    <w:rsid w:val="00173B00"/>
    <w:rsid w:val="00175A93"/>
    <w:rsid w:val="0017704A"/>
    <w:rsid w:val="00177F71"/>
    <w:rsid w:val="00180FEC"/>
    <w:rsid w:val="00182B07"/>
    <w:rsid w:val="00182B0C"/>
    <w:rsid w:val="00182C58"/>
    <w:rsid w:val="00182DEF"/>
    <w:rsid w:val="0018323F"/>
    <w:rsid w:val="0018356D"/>
    <w:rsid w:val="00184F9E"/>
    <w:rsid w:val="00185152"/>
    <w:rsid w:val="00186526"/>
    <w:rsid w:val="00186E03"/>
    <w:rsid w:val="00186E1A"/>
    <w:rsid w:val="0019124C"/>
    <w:rsid w:val="00191C09"/>
    <w:rsid w:val="00191ED4"/>
    <w:rsid w:val="00192FC4"/>
    <w:rsid w:val="001935FB"/>
    <w:rsid w:val="0019410B"/>
    <w:rsid w:val="001946FA"/>
    <w:rsid w:val="00194E75"/>
    <w:rsid w:val="001953B9"/>
    <w:rsid w:val="001954FF"/>
    <w:rsid w:val="00197C20"/>
    <w:rsid w:val="001A0606"/>
    <w:rsid w:val="001A0E5B"/>
    <w:rsid w:val="001A22F4"/>
    <w:rsid w:val="001A271E"/>
    <w:rsid w:val="001A2B3E"/>
    <w:rsid w:val="001A387C"/>
    <w:rsid w:val="001A4B15"/>
    <w:rsid w:val="001A505A"/>
    <w:rsid w:val="001A58BA"/>
    <w:rsid w:val="001A6051"/>
    <w:rsid w:val="001A6167"/>
    <w:rsid w:val="001A73BA"/>
    <w:rsid w:val="001A7851"/>
    <w:rsid w:val="001B0DD0"/>
    <w:rsid w:val="001B17EB"/>
    <w:rsid w:val="001B18EC"/>
    <w:rsid w:val="001B1B96"/>
    <w:rsid w:val="001B22FB"/>
    <w:rsid w:val="001B33F1"/>
    <w:rsid w:val="001B4A4E"/>
    <w:rsid w:val="001B7173"/>
    <w:rsid w:val="001B732F"/>
    <w:rsid w:val="001B768F"/>
    <w:rsid w:val="001B7DE0"/>
    <w:rsid w:val="001B7E15"/>
    <w:rsid w:val="001C233C"/>
    <w:rsid w:val="001C26E5"/>
    <w:rsid w:val="001C3F23"/>
    <w:rsid w:val="001C4982"/>
    <w:rsid w:val="001C58E0"/>
    <w:rsid w:val="001C72C6"/>
    <w:rsid w:val="001C7A86"/>
    <w:rsid w:val="001D00E7"/>
    <w:rsid w:val="001D22DB"/>
    <w:rsid w:val="001D3F36"/>
    <w:rsid w:val="001D4290"/>
    <w:rsid w:val="001D4416"/>
    <w:rsid w:val="001D4BD6"/>
    <w:rsid w:val="001D5136"/>
    <w:rsid w:val="001D5140"/>
    <w:rsid w:val="001D5622"/>
    <w:rsid w:val="001D57A5"/>
    <w:rsid w:val="001D5AB9"/>
    <w:rsid w:val="001D6867"/>
    <w:rsid w:val="001D6F68"/>
    <w:rsid w:val="001D7348"/>
    <w:rsid w:val="001D73B3"/>
    <w:rsid w:val="001E0F34"/>
    <w:rsid w:val="001E1A99"/>
    <w:rsid w:val="001E2CDD"/>
    <w:rsid w:val="001E2EB1"/>
    <w:rsid w:val="001E50A0"/>
    <w:rsid w:val="001E5E84"/>
    <w:rsid w:val="001E68B8"/>
    <w:rsid w:val="001E6B65"/>
    <w:rsid w:val="001E6D04"/>
    <w:rsid w:val="001E7579"/>
    <w:rsid w:val="001F0032"/>
    <w:rsid w:val="001F2885"/>
    <w:rsid w:val="001F311D"/>
    <w:rsid w:val="001F32C6"/>
    <w:rsid w:val="001F4BCE"/>
    <w:rsid w:val="001F4F78"/>
    <w:rsid w:val="001F5005"/>
    <w:rsid w:val="001F5A8F"/>
    <w:rsid w:val="001F5F31"/>
    <w:rsid w:val="001F6495"/>
    <w:rsid w:val="001F6B6A"/>
    <w:rsid w:val="001F7276"/>
    <w:rsid w:val="001F7D97"/>
    <w:rsid w:val="00200FB3"/>
    <w:rsid w:val="00201BF2"/>
    <w:rsid w:val="00202B00"/>
    <w:rsid w:val="00203385"/>
    <w:rsid w:val="00203FF3"/>
    <w:rsid w:val="002043DB"/>
    <w:rsid w:val="00204454"/>
    <w:rsid w:val="00204984"/>
    <w:rsid w:val="00205477"/>
    <w:rsid w:val="0020570C"/>
    <w:rsid w:val="00205A7F"/>
    <w:rsid w:val="002065B7"/>
    <w:rsid w:val="00207848"/>
    <w:rsid w:val="00210ECD"/>
    <w:rsid w:val="002123B8"/>
    <w:rsid w:val="002123D6"/>
    <w:rsid w:val="00212C78"/>
    <w:rsid w:val="00212D86"/>
    <w:rsid w:val="00213931"/>
    <w:rsid w:val="00214CCB"/>
    <w:rsid w:val="0021527C"/>
    <w:rsid w:val="002157EB"/>
    <w:rsid w:val="00215AD6"/>
    <w:rsid w:val="002164CA"/>
    <w:rsid w:val="002170B3"/>
    <w:rsid w:val="00217D6A"/>
    <w:rsid w:val="002208E4"/>
    <w:rsid w:val="00221EEE"/>
    <w:rsid w:val="00223CD3"/>
    <w:rsid w:val="00226211"/>
    <w:rsid w:val="00226D22"/>
    <w:rsid w:val="00226F84"/>
    <w:rsid w:val="0023017B"/>
    <w:rsid w:val="002314CC"/>
    <w:rsid w:val="00231AD3"/>
    <w:rsid w:val="00232767"/>
    <w:rsid w:val="00234134"/>
    <w:rsid w:val="00234446"/>
    <w:rsid w:val="0023589D"/>
    <w:rsid w:val="0023659A"/>
    <w:rsid w:val="00236E0D"/>
    <w:rsid w:val="0023718D"/>
    <w:rsid w:val="00237F56"/>
    <w:rsid w:val="0024019F"/>
    <w:rsid w:val="00240313"/>
    <w:rsid w:val="00240B01"/>
    <w:rsid w:val="00240F0D"/>
    <w:rsid w:val="002418E8"/>
    <w:rsid w:val="00242597"/>
    <w:rsid w:val="00242A16"/>
    <w:rsid w:val="0024353E"/>
    <w:rsid w:val="00245651"/>
    <w:rsid w:val="00246749"/>
    <w:rsid w:val="002470D8"/>
    <w:rsid w:val="00247801"/>
    <w:rsid w:val="00247A19"/>
    <w:rsid w:val="00247AA7"/>
    <w:rsid w:val="00250122"/>
    <w:rsid w:val="00251015"/>
    <w:rsid w:val="00252465"/>
    <w:rsid w:val="002533EC"/>
    <w:rsid w:val="0025342F"/>
    <w:rsid w:val="00253E38"/>
    <w:rsid w:val="002571ED"/>
    <w:rsid w:val="00260046"/>
    <w:rsid w:val="00260574"/>
    <w:rsid w:val="00261456"/>
    <w:rsid w:val="00261C92"/>
    <w:rsid w:val="00262CBA"/>
    <w:rsid w:val="00263517"/>
    <w:rsid w:val="00265782"/>
    <w:rsid w:val="002670FE"/>
    <w:rsid w:val="00270329"/>
    <w:rsid w:val="00270AED"/>
    <w:rsid w:val="00270B7B"/>
    <w:rsid w:val="00270FAC"/>
    <w:rsid w:val="002715D2"/>
    <w:rsid w:val="00271A44"/>
    <w:rsid w:val="00271F7B"/>
    <w:rsid w:val="00272072"/>
    <w:rsid w:val="00272DB4"/>
    <w:rsid w:val="00274227"/>
    <w:rsid w:val="002744E9"/>
    <w:rsid w:val="0027596E"/>
    <w:rsid w:val="00276743"/>
    <w:rsid w:val="002767C6"/>
    <w:rsid w:val="00276CF5"/>
    <w:rsid w:val="00276EB0"/>
    <w:rsid w:val="00277A0C"/>
    <w:rsid w:val="00277FC8"/>
    <w:rsid w:val="00280600"/>
    <w:rsid w:val="00280ADE"/>
    <w:rsid w:val="00281F33"/>
    <w:rsid w:val="00282A1F"/>
    <w:rsid w:val="00283384"/>
    <w:rsid w:val="00283F94"/>
    <w:rsid w:val="0028533C"/>
    <w:rsid w:val="0028568C"/>
    <w:rsid w:val="00286885"/>
    <w:rsid w:val="00290BA4"/>
    <w:rsid w:val="00291F32"/>
    <w:rsid w:val="00294FC4"/>
    <w:rsid w:val="002951B3"/>
    <w:rsid w:val="00295335"/>
    <w:rsid w:val="0029590B"/>
    <w:rsid w:val="002959BB"/>
    <w:rsid w:val="00296A4D"/>
    <w:rsid w:val="00296A6A"/>
    <w:rsid w:val="002A0650"/>
    <w:rsid w:val="002A06AE"/>
    <w:rsid w:val="002A0DB3"/>
    <w:rsid w:val="002A11B3"/>
    <w:rsid w:val="002A288B"/>
    <w:rsid w:val="002A2E69"/>
    <w:rsid w:val="002A3827"/>
    <w:rsid w:val="002A3B30"/>
    <w:rsid w:val="002A3E92"/>
    <w:rsid w:val="002A3EA9"/>
    <w:rsid w:val="002A50E9"/>
    <w:rsid w:val="002A5499"/>
    <w:rsid w:val="002A5BDF"/>
    <w:rsid w:val="002A704B"/>
    <w:rsid w:val="002A73BD"/>
    <w:rsid w:val="002A7902"/>
    <w:rsid w:val="002A7B9D"/>
    <w:rsid w:val="002B00F0"/>
    <w:rsid w:val="002B04B1"/>
    <w:rsid w:val="002B0B0D"/>
    <w:rsid w:val="002B13EF"/>
    <w:rsid w:val="002B1E8F"/>
    <w:rsid w:val="002B2C13"/>
    <w:rsid w:val="002B2F3A"/>
    <w:rsid w:val="002B3A7E"/>
    <w:rsid w:val="002B40F0"/>
    <w:rsid w:val="002B4F5F"/>
    <w:rsid w:val="002B5772"/>
    <w:rsid w:val="002B6463"/>
    <w:rsid w:val="002B6660"/>
    <w:rsid w:val="002B7494"/>
    <w:rsid w:val="002B77C2"/>
    <w:rsid w:val="002C0482"/>
    <w:rsid w:val="002C08F8"/>
    <w:rsid w:val="002C0DCE"/>
    <w:rsid w:val="002C2603"/>
    <w:rsid w:val="002C367B"/>
    <w:rsid w:val="002C4C47"/>
    <w:rsid w:val="002C50BE"/>
    <w:rsid w:val="002C722C"/>
    <w:rsid w:val="002C7CE6"/>
    <w:rsid w:val="002D1681"/>
    <w:rsid w:val="002D2458"/>
    <w:rsid w:val="002D2696"/>
    <w:rsid w:val="002D61E0"/>
    <w:rsid w:val="002D6A38"/>
    <w:rsid w:val="002D6DAB"/>
    <w:rsid w:val="002D7D1C"/>
    <w:rsid w:val="002D7FA7"/>
    <w:rsid w:val="002E3B94"/>
    <w:rsid w:val="002E4F0C"/>
    <w:rsid w:val="002E6293"/>
    <w:rsid w:val="002E674C"/>
    <w:rsid w:val="002E74CF"/>
    <w:rsid w:val="002F0F5B"/>
    <w:rsid w:val="002F1030"/>
    <w:rsid w:val="002F126C"/>
    <w:rsid w:val="002F1B83"/>
    <w:rsid w:val="002F5336"/>
    <w:rsid w:val="002F599E"/>
    <w:rsid w:val="002F59BA"/>
    <w:rsid w:val="002F5FEA"/>
    <w:rsid w:val="002F62AA"/>
    <w:rsid w:val="002F6844"/>
    <w:rsid w:val="002F6CFB"/>
    <w:rsid w:val="00300AC1"/>
    <w:rsid w:val="00301271"/>
    <w:rsid w:val="0030143C"/>
    <w:rsid w:val="003016B1"/>
    <w:rsid w:val="00301783"/>
    <w:rsid w:val="00301915"/>
    <w:rsid w:val="00301949"/>
    <w:rsid w:val="00301E0E"/>
    <w:rsid w:val="00301ECD"/>
    <w:rsid w:val="0030220D"/>
    <w:rsid w:val="00303D6B"/>
    <w:rsid w:val="0030410D"/>
    <w:rsid w:val="003059AF"/>
    <w:rsid w:val="00305BC0"/>
    <w:rsid w:val="00305DA3"/>
    <w:rsid w:val="00306601"/>
    <w:rsid w:val="00310882"/>
    <w:rsid w:val="00314E15"/>
    <w:rsid w:val="00316274"/>
    <w:rsid w:val="00316B4F"/>
    <w:rsid w:val="0032071D"/>
    <w:rsid w:val="00321096"/>
    <w:rsid w:val="003214B7"/>
    <w:rsid w:val="00321953"/>
    <w:rsid w:val="003224E7"/>
    <w:rsid w:val="00322F80"/>
    <w:rsid w:val="00324437"/>
    <w:rsid w:val="003244AC"/>
    <w:rsid w:val="0032699E"/>
    <w:rsid w:val="00327464"/>
    <w:rsid w:val="0032793F"/>
    <w:rsid w:val="003279E9"/>
    <w:rsid w:val="00327ABB"/>
    <w:rsid w:val="00331F5E"/>
    <w:rsid w:val="003321EA"/>
    <w:rsid w:val="003329E8"/>
    <w:rsid w:val="00332A40"/>
    <w:rsid w:val="00333FAD"/>
    <w:rsid w:val="00334B0E"/>
    <w:rsid w:val="003357EC"/>
    <w:rsid w:val="00335929"/>
    <w:rsid w:val="00336322"/>
    <w:rsid w:val="003370A7"/>
    <w:rsid w:val="003401CE"/>
    <w:rsid w:val="0034024C"/>
    <w:rsid w:val="00342E2C"/>
    <w:rsid w:val="0034367C"/>
    <w:rsid w:val="00343D88"/>
    <w:rsid w:val="0034478A"/>
    <w:rsid w:val="003449E2"/>
    <w:rsid w:val="00344C36"/>
    <w:rsid w:val="003452DB"/>
    <w:rsid w:val="00345F3D"/>
    <w:rsid w:val="00346033"/>
    <w:rsid w:val="00346807"/>
    <w:rsid w:val="0034692A"/>
    <w:rsid w:val="00347A95"/>
    <w:rsid w:val="00347AD2"/>
    <w:rsid w:val="00352740"/>
    <w:rsid w:val="003558F9"/>
    <w:rsid w:val="00355E1D"/>
    <w:rsid w:val="003564FF"/>
    <w:rsid w:val="00357B04"/>
    <w:rsid w:val="00357FFE"/>
    <w:rsid w:val="0036053B"/>
    <w:rsid w:val="00360FFE"/>
    <w:rsid w:val="00361767"/>
    <w:rsid w:val="0036272A"/>
    <w:rsid w:val="00363C18"/>
    <w:rsid w:val="00364309"/>
    <w:rsid w:val="003646F0"/>
    <w:rsid w:val="00364D0C"/>
    <w:rsid w:val="00365155"/>
    <w:rsid w:val="00371C89"/>
    <w:rsid w:val="00372B4C"/>
    <w:rsid w:val="003735A5"/>
    <w:rsid w:val="0037462C"/>
    <w:rsid w:val="00375300"/>
    <w:rsid w:val="0037544E"/>
    <w:rsid w:val="003755E8"/>
    <w:rsid w:val="00375961"/>
    <w:rsid w:val="00375F87"/>
    <w:rsid w:val="003761E4"/>
    <w:rsid w:val="00376531"/>
    <w:rsid w:val="003801A8"/>
    <w:rsid w:val="003809DE"/>
    <w:rsid w:val="003818BA"/>
    <w:rsid w:val="003818E9"/>
    <w:rsid w:val="003824BE"/>
    <w:rsid w:val="00382563"/>
    <w:rsid w:val="00382F47"/>
    <w:rsid w:val="00383C47"/>
    <w:rsid w:val="00384882"/>
    <w:rsid w:val="00385A9A"/>
    <w:rsid w:val="003862A9"/>
    <w:rsid w:val="0039238B"/>
    <w:rsid w:val="00392F0A"/>
    <w:rsid w:val="00393BBC"/>
    <w:rsid w:val="0039415F"/>
    <w:rsid w:val="00394240"/>
    <w:rsid w:val="003959BD"/>
    <w:rsid w:val="00395E75"/>
    <w:rsid w:val="00396A0E"/>
    <w:rsid w:val="00397E7F"/>
    <w:rsid w:val="003A0A1B"/>
    <w:rsid w:val="003A0BDD"/>
    <w:rsid w:val="003A0D0F"/>
    <w:rsid w:val="003A106F"/>
    <w:rsid w:val="003A211A"/>
    <w:rsid w:val="003A2729"/>
    <w:rsid w:val="003A2D76"/>
    <w:rsid w:val="003A40A2"/>
    <w:rsid w:val="003A4EF1"/>
    <w:rsid w:val="003A78F6"/>
    <w:rsid w:val="003A7E21"/>
    <w:rsid w:val="003B024F"/>
    <w:rsid w:val="003B1E45"/>
    <w:rsid w:val="003B34BA"/>
    <w:rsid w:val="003B513D"/>
    <w:rsid w:val="003B5B9A"/>
    <w:rsid w:val="003B6087"/>
    <w:rsid w:val="003B7389"/>
    <w:rsid w:val="003B7A05"/>
    <w:rsid w:val="003B7A9B"/>
    <w:rsid w:val="003B7F8A"/>
    <w:rsid w:val="003C11FC"/>
    <w:rsid w:val="003C15F1"/>
    <w:rsid w:val="003C24CE"/>
    <w:rsid w:val="003C350E"/>
    <w:rsid w:val="003C3B23"/>
    <w:rsid w:val="003C3E9F"/>
    <w:rsid w:val="003C424B"/>
    <w:rsid w:val="003C46A3"/>
    <w:rsid w:val="003C51F8"/>
    <w:rsid w:val="003C6EC1"/>
    <w:rsid w:val="003C70B2"/>
    <w:rsid w:val="003C77CA"/>
    <w:rsid w:val="003C7838"/>
    <w:rsid w:val="003D26B3"/>
    <w:rsid w:val="003D3F7F"/>
    <w:rsid w:val="003D40EE"/>
    <w:rsid w:val="003D449F"/>
    <w:rsid w:val="003D4A49"/>
    <w:rsid w:val="003D5667"/>
    <w:rsid w:val="003D734C"/>
    <w:rsid w:val="003E13B9"/>
    <w:rsid w:val="003E1F7C"/>
    <w:rsid w:val="003E1FD7"/>
    <w:rsid w:val="003E2016"/>
    <w:rsid w:val="003E233B"/>
    <w:rsid w:val="003E30C6"/>
    <w:rsid w:val="003E33D8"/>
    <w:rsid w:val="003E34FB"/>
    <w:rsid w:val="003E355E"/>
    <w:rsid w:val="003E3789"/>
    <w:rsid w:val="003E5104"/>
    <w:rsid w:val="003E63F0"/>
    <w:rsid w:val="003E6DBC"/>
    <w:rsid w:val="003F0C5D"/>
    <w:rsid w:val="003F0DD8"/>
    <w:rsid w:val="003F1609"/>
    <w:rsid w:val="003F1ADB"/>
    <w:rsid w:val="003F249A"/>
    <w:rsid w:val="003F24E2"/>
    <w:rsid w:val="003F2925"/>
    <w:rsid w:val="003F2C8C"/>
    <w:rsid w:val="003F3439"/>
    <w:rsid w:val="003F3A15"/>
    <w:rsid w:val="003F3D61"/>
    <w:rsid w:val="003F4515"/>
    <w:rsid w:val="003F4E93"/>
    <w:rsid w:val="003F5518"/>
    <w:rsid w:val="003F5D4E"/>
    <w:rsid w:val="003F5D95"/>
    <w:rsid w:val="003F6B93"/>
    <w:rsid w:val="003F6ECC"/>
    <w:rsid w:val="003F7174"/>
    <w:rsid w:val="003F7227"/>
    <w:rsid w:val="00400266"/>
    <w:rsid w:val="00400770"/>
    <w:rsid w:val="00400832"/>
    <w:rsid w:val="00400E4A"/>
    <w:rsid w:val="004028C0"/>
    <w:rsid w:val="0040294F"/>
    <w:rsid w:val="00402D79"/>
    <w:rsid w:val="004036A8"/>
    <w:rsid w:val="0040487F"/>
    <w:rsid w:val="00404C63"/>
    <w:rsid w:val="00405B65"/>
    <w:rsid w:val="00405C67"/>
    <w:rsid w:val="00406302"/>
    <w:rsid w:val="004066CE"/>
    <w:rsid w:val="004066D1"/>
    <w:rsid w:val="004077B5"/>
    <w:rsid w:val="004078E6"/>
    <w:rsid w:val="00407B99"/>
    <w:rsid w:val="00410248"/>
    <w:rsid w:val="00410EBE"/>
    <w:rsid w:val="00411B5E"/>
    <w:rsid w:val="00411D36"/>
    <w:rsid w:val="00413254"/>
    <w:rsid w:val="004137FE"/>
    <w:rsid w:val="00413906"/>
    <w:rsid w:val="00414610"/>
    <w:rsid w:val="00414BCB"/>
    <w:rsid w:val="004161A0"/>
    <w:rsid w:val="00416633"/>
    <w:rsid w:val="00420B97"/>
    <w:rsid w:val="00420BF2"/>
    <w:rsid w:val="0042270C"/>
    <w:rsid w:val="00422A4E"/>
    <w:rsid w:val="004230C2"/>
    <w:rsid w:val="0042349C"/>
    <w:rsid w:val="004236DF"/>
    <w:rsid w:val="0042462D"/>
    <w:rsid w:val="00426676"/>
    <w:rsid w:val="00427A2C"/>
    <w:rsid w:val="004330C0"/>
    <w:rsid w:val="0043315E"/>
    <w:rsid w:val="00433955"/>
    <w:rsid w:val="0043431B"/>
    <w:rsid w:val="004345D9"/>
    <w:rsid w:val="004348CD"/>
    <w:rsid w:val="00434BE9"/>
    <w:rsid w:val="004352EA"/>
    <w:rsid w:val="00436E1E"/>
    <w:rsid w:val="00440285"/>
    <w:rsid w:val="00440E07"/>
    <w:rsid w:val="0044252C"/>
    <w:rsid w:val="00443D7F"/>
    <w:rsid w:val="00444089"/>
    <w:rsid w:val="00444226"/>
    <w:rsid w:val="00444775"/>
    <w:rsid w:val="004458E6"/>
    <w:rsid w:val="00445B7B"/>
    <w:rsid w:val="004464D8"/>
    <w:rsid w:val="00446787"/>
    <w:rsid w:val="00446F04"/>
    <w:rsid w:val="00446F85"/>
    <w:rsid w:val="00447BD5"/>
    <w:rsid w:val="004504C2"/>
    <w:rsid w:val="00450B29"/>
    <w:rsid w:val="00451543"/>
    <w:rsid w:val="004523B1"/>
    <w:rsid w:val="00452978"/>
    <w:rsid w:val="00452E99"/>
    <w:rsid w:val="004536EE"/>
    <w:rsid w:val="00454D2F"/>
    <w:rsid w:val="00454D8B"/>
    <w:rsid w:val="00455BEE"/>
    <w:rsid w:val="00455D8B"/>
    <w:rsid w:val="004565C3"/>
    <w:rsid w:val="004566CB"/>
    <w:rsid w:val="00456E24"/>
    <w:rsid w:val="00456EF2"/>
    <w:rsid w:val="00457F23"/>
    <w:rsid w:val="00460E5B"/>
    <w:rsid w:val="004631D6"/>
    <w:rsid w:val="00463F37"/>
    <w:rsid w:val="00464401"/>
    <w:rsid w:val="00464531"/>
    <w:rsid w:val="00465177"/>
    <w:rsid w:val="00465643"/>
    <w:rsid w:val="00465C70"/>
    <w:rsid w:val="004662D3"/>
    <w:rsid w:val="0046691C"/>
    <w:rsid w:val="00466D9E"/>
    <w:rsid w:val="004670F5"/>
    <w:rsid w:val="004700A7"/>
    <w:rsid w:val="00470126"/>
    <w:rsid w:val="00470318"/>
    <w:rsid w:val="0047060B"/>
    <w:rsid w:val="0047093C"/>
    <w:rsid w:val="00471BE2"/>
    <w:rsid w:val="00472E29"/>
    <w:rsid w:val="00472F2A"/>
    <w:rsid w:val="00473135"/>
    <w:rsid w:val="004758DB"/>
    <w:rsid w:val="00475BD2"/>
    <w:rsid w:val="004765D4"/>
    <w:rsid w:val="0047692A"/>
    <w:rsid w:val="00476F6D"/>
    <w:rsid w:val="00477E8A"/>
    <w:rsid w:val="0048043E"/>
    <w:rsid w:val="00480809"/>
    <w:rsid w:val="00480C72"/>
    <w:rsid w:val="004829B9"/>
    <w:rsid w:val="00482EE9"/>
    <w:rsid w:val="00484760"/>
    <w:rsid w:val="00484804"/>
    <w:rsid w:val="00484EE6"/>
    <w:rsid w:val="004865AA"/>
    <w:rsid w:val="00486A7A"/>
    <w:rsid w:val="00487812"/>
    <w:rsid w:val="00490F23"/>
    <w:rsid w:val="00491220"/>
    <w:rsid w:val="00491701"/>
    <w:rsid w:val="004919CD"/>
    <w:rsid w:val="00491A70"/>
    <w:rsid w:val="00492008"/>
    <w:rsid w:val="004923F0"/>
    <w:rsid w:val="00492738"/>
    <w:rsid w:val="004928E8"/>
    <w:rsid w:val="00493959"/>
    <w:rsid w:val="00494BE9"/>
    <w:rsid w:val="00495189"/>
    <w:rsid w:val="0049581F"/>
    <w:rsid w:val="004963F6"/>
    <w:rsid w:val="00496B6E"/>
    <w:rsid w:val="00497951"/>
    <w:rsid w:val="004A0477"/>
    <w:rsid w:val="004A17A2"/>
    <w:rsid w:val="004A1A42"/>
    <w:rsid w:val="004A1D05"/>
    <w:rsid w:val="004A2BD3"/>
    <w:rsid w:val="004A370E"/>
    <w:rsid w:val="004A5198"/>
    <w:rsid w:val="004A59B7"/>
    <w:rsid w:val="004A66DC"/>
    <w:rsid w:val="004A733A"/>
    <w:rsid w:val="004A7B93"/>
    <w:rsid w:val="004B0BC7"/>
    <w:rsid w:val="004B0F48"/>
    <w:rsid w:val="004B1507"/>
    <w:rsid w:val="004B16F1"/>
    <w:rsid w:val="004B1E12"/>
    <w:rsid w:val="004B3020"/>
    <w:rsid w:val="004B3C0F"/>
    <w:rsid w:val="004B3CA2"/>
    <w:rsid w:val="004B3CFB"/>
    <w:rsid w:val="004B421B"/>
    <w:rsid w:val="004B46C3"/>
    <w:rsid w:val="004C0917"/>
    <w:rsid w:val="004C0E18"/>
    <w:rsid w:val="004C20E3"/>
    <w:rsid w:val="004C21D2"/>
    <w:rsid w:val="004C23F9"/>
    <w:rsid w:val="004C24F2"/>
    <w:rsid w:val="004C398F"/>
    <w:rsid w:val="004C403F"/>
    <w:rsid w:val="004C4520"/>
    <w:rsid w:val="004C6081"/>
    <w:rsid w:val="004C6DFC"/>
    <w:rsid w:val="004C70B5"/>
    <w:rsid w:val="004C77B7"/>
    <w:rsid w:val="004D1189"/>
    <w:rsid w:val="004D1753"/>
    <w:rsid w:val="004D17EC"/>
    <w:rsid w:val="004D1FB0"/>
    <w:rsid w:val="004D24D1"/>
    <w:rsid w:val="004D3878"/>
    <w:rsid w:val="004D3EFC"/>
    <w:rsid w:val="004D3FEB"/>
    <w:rsid w:val="004D43CD"/>
    <w:rsid w:val="004D4A50"/>
    <w:rsid w:val="004D507F"/>
    <w:rsid w:val="004D5B48"/>
    <w:rsid w:val="004D71A9"/>
    <w:rsid w:val="004D77DD"/>
    <w:rsid w:val="004D7B1C"/>
    <w:rsid w:val="004D7F8A"/>
    <w:rsid w:val="004E0481"/>
    <w:rsid w:val="004E1264"/>
    <w:rsid w:val="004E176A"/>
    <w:rsid w:val="004E1DBC"/>
    <w:rsid w:val="004E3387"/>
    <w:rsid w:val="004E5211"/>
    <w:rsid w:val="004E5A2B"/>
    <w:rsid w:val="004E62D0"/>
    <w:rsid w:val="004E75D8"/>
    <w:rsid w:val="004E75E9"/>
    <w:rsid w:val="004F2844"/>
    <w:rsid w:val="004F339F"/>
    <w:rsid w:val="004F4D66"/>
    <w:rsid w:val="004F69C3"/>
    <w:rsid w:val="00500BBF"/>
    <w:rsid w:val="00500E31"/>
    <w:rsid w:val="005022B2"/>
    <w:rsid w:val="0050346B"/>
    <w:rsid w:val="0050359D"/>
    <w:rsid w:val="0050427D"/>
    <w:rsid w:val="00504563"/>
    <w:rsid w:val="005046D9"/>
    <w:rsid w:val="005049D1"/>
    <w:rsid w:val="00505034"/>
    <w:rsid w:val="00505219"/>
    <w:rsid w:val="00505632"/>
    <w:rsid w:val="0050596E"/>
    <w:rsid w:val="00506108"/>
    <w:rsid w:val="0050744B"/>
    <w:rsid w:val="00507A3E"/>
    <w:rsid w:val="005100D6"/>
    <w:rsid w:val="0051154E"/>
    <w:rsid w:val="00511563"/>
    <w:rsid w:val="00511852"/>
    <w:rsid w:val="00511888"/>
    <w:rsid w:val="00511B3D"/>
    <w:rsid w:val="00513690"/>
    <w:rsid w:val="00514D72"/>
    <w:rsid w:val="0051569E"/>
    <w:rsid w:val="00515914"/>
    <w:rsid w:val="00515C6D"/>
    <w:rsid w:val="00517450"/>
    <w:rsid w:val="00517835"/>
    <w:rsid w:val="00517B85"/>
    <w:rsid w:val="00517CAA"/>
    <w:rsid w:val="00520303"/>
    <w:rsid w:val="00520908"/>
    <w:rsid w:val="0052151D"/>
    <w:rsid w:val="00522432"/>
    <w:rsid w:val="005245CF"/>
    <w:rsid w:val="00525519"/>
    <w:rsid w:val="00525A01"/>
    <w:rsid w:val="0052602D"/>
    <w:rsid w:val="0052732C"/>
    <w:rsid w:val="00527AE2"/>
    <w:rsid w:val="00530101"/>
    <w:rsid w:val="00530339"/>
    <w:rsid w:val="00531426"/>
    <w:rsid w:val="00531D53"/>
    <w:rsid w:val="00532FC2"/>
    <w:rsid w:val="005332F2"/>
    <w:rsid w:val="00533BB4"/>
    <w:rsid w:val="0053436A"/>
    <w:rsid w:val="00534A02"/>
    <w:rsid w:val="00534D0B"/>
    <w:rsid w:val="0053611D"/>
    <w:rsid w:val="005363AB"/>
    <w:rsid w:val="00537D48"/>
    <w:rsid w:val="00537E2F"/>
    <w:rsid w:val="00540A3B"/>
    <w:rsid w:val="00541078"/>
    <w:rsid w:val="00541E3D"/>
    <w:rsid w:val="00543DC7"/>
    <w:rsid w:val="005440E0"/>
    <w:rsid w:val="005472B7"/>
    <w:rsid w:val="00550088"/>
    <w:rsid w:val="00550103"/>
    <w:rsid w:val="005525B5"/>
    <w:rsid w:val="005528BD"/>
    <w:rsid w:val="005528DB"/>
    <w:rsid w:val="00553B59"/>
    <w:rsid w:val="0055499A"/>
    <w:rsid w:val="0055520E"/>
    <w:rsid w:val="00557607"/>
    <w:rsid w:val="00560E60"/>
    <w:rsid w:val="005613B2"/>
    <w:rsid w:val="00561E78"/>
    <w:rsid w:val="005620EB"/>
    <w:rsid w:val="00563018"/>
    <w:rsid w:val="005632F3"/>
    <w:rsid w:val="00564F73"/>
    <w:rsid w:val="0056546E"/>
    <w:rsid w:val="00566140"/>
    <w:rsid w:val="00566320"/>
    <w:rsid w:val="00567755"/>
    <w:rsid w:val="0057035B"/>
    <w:rsid w:val="00570F2E"/>
    <w:rsid w:val="00571008"/>
    <w:rsid w:val="00572553"/>
    <w:rsid w:val="00572B05"/>
    <w:rsid w:val="00573DEB"/>
    <w:rsid w:val="0057482F"/>
    <w:rsid w:val="00574AF5"/>
    <w:rsid w:val="005752E4"/>
    <w:rsid w:val="00575B35"/>
    <w:rsid w:val="00577794"/>
    <w:rsid w:val="0057791A"/>
    <w:rsid w:val="005804EF"/>
    <w:rsid w:val="005817F7"/>
    <w:rsid w:val="00582AAE"/>
    <w:rsid w:val="00582B4E"/>
    <w:rsid w:val="00583AB6"/>
    <w:rsid w:val="00587186"/>
    <w:rsid w:val="005876F4"/>
    <w:rsid w:val="00590474"/>
    <w:rsid w:val="005919F0"/>
    <w:rsid w:val="00594073"/>
    <w:rsid w:val="005952E4"/>
    <w:rsid w:val="00595AB2"/>
    <w:rsid w:val="00597942"/>
    <w:rsid w:val="005A0104"/>
    <w:rsid w:val="005A07D9"/>
    <w:rsid w:val="005A180C"/>
    <w:rsid w:val="005A26EC"/>
    <w:rsid w:val="005A2F48"/>
    <w:rsid w:val="005A40EA"/>
    <w:rsid w:val="005A4DF2"/>
    <w:rsid w:val="005A5CF8"/>
    <w:rsid w:val="005A5F19"/>
    <w:rsid w:val="005A5F8F"/>
    <w:rsid w:val="005A63ED"/>
    <w:rsid w:val="005A68FB"/>
    <w:rsid w:val="005A69EA"/>
    <w:rsid w:val="005A7070"/>
    <w:rsid w:val="005A722F"/>
    <w:rsid w:val="005A770A"/>
    <w:rsid w:val="005A775E"/>
    <w:rsid w:val="005B07B1"/>
    <w:rsid w:val="005B1C4A"/>
    <w:rsid w:val="005B4823"/>
    <w:rsid w:val="005B4A62"/>
    <w:rsid w:val="005B4BFC"/>
    <w:rsid w:val="005B4E86"/>
    <w:rsid w:val="005B517C"/>
    <w:rsid w:val="005B528D"/>
    <w:rsid w:val="005B63EB"/>
    <w:rsid w:val="005B7BFC"/>
    <w:rsid w:val="005C006F"/>
    <w:rsid w:val="005C084D"/>
    <w:rsid w:val="005C2AC1"/>
    <w:rsid w:val="005C3164"/>
    <w:rsid w:val="005C3DD8"/>
    <w:rsid w:val="005C3E77"/>
    <w:rsid w:val="005C445F"/>
    <w:rsid w:val="005C4DCD"/>
    <w:rsid w:val="005C6E38"/>
    <w:rsid w:val="005C765D"/>
    <w:rsid w:val="005C7BE3"/>
    <w:rsid w:val="005C7F71"/>
    <w:rsid w:val="005D15EA"/>
    <w:rsid w:val="005D2C36"/>
    <w:rsid w:val="005D30E7"/>
    <w:rsid w:val="005D5979"/>
    <w:rsid w:val="005D6AEF"/>
    <w:rsid w:val="005D7DDF"/>
    <w:rsid w:val="005E030A"/>
    <w:rsid w:val="005E0EC2"/>
    <w:rsid w:val="005E365F"/>
    <w:rsid w:val="005E43A1"/>
    <w:rsid w:val="005E5134"/>
    <w:rsid w:val="005E5D32"/>
    <w:rsid w:val="005E5E85"/>
    <w:rsid w:val="005E650D"/>
    <w:rsid w:val="005E7827"/>
    <w:rsid w:val="005E7B2E"/>
    <w:rsid w:val="005F1D1E"/>
    <w:rsid w:val="005F2290"/>
    <w:rsid w:val="005F35D0"/>
    <w:rsid w:val="005F39E3"/>
    <w:rsid w:val="005F3CAA"/>
    <w:rsid w:val="005F454D"/>
    <w:rsid w:val="005F4AC2"/>
    <w:rsid w:val="005F50F9"/>
    <w:rsid w:val="005F57B0"/>
    <w:rsid w:val="005F65BC"/>
    <w:rsid w:val="005F6CFA"/>
    <w:rsid w:val="005F79F8"/>
    <w:rsid w:val="005F7CB1"/>
    <w:rsid w:val="005F7DD0"/>
    <w:rsid w:val="00600C04"/>
    <w:rsid w:val="00601121"/>
    <w:rsid w:val="006026EC"/>
    <w:rsid w:val="006027B2"/>
    <w:rsid w:val="00602F5A"/>
    <w:rsid w:val="00604428"/>
    <w:rsid w:val="006051AE"/>
    <w:rsid w:val="00605DD1"/>
    <w:rsid w:val="006064EF"/>
    <w:rsid w:val="006067C0"/>
    <w:rsid w:val="00606E25"/>
    <w:rsid w:val="00606FA6"/>
    <w:rsid w:val="00607927"/>
    <w:rsid w:val="00607F1D"/>
    <w:rsid w:val="00610356"/>
    <w:rsid w:val="00613771"/>
    <w:rsid w:val="00614B58"/>
    <w:rsid w:val="0061777E"/>
    <w:rsid w:val="006177E6"/>
    <w:rsid w:val="00620B95"/>
    <w:rsid w:val="0062106D"/>
    <w:rsid w:val="00621431"/>
    <w:rsid w:val="0062233B"/>
    <w:rsid w:val="0062352C"/>
    <w:rsid w:val="00623F66"/>
    <w:rsid w:val="00625DBE"/>
    <w:rsid w:val="0062695E"/>
    <w:rsid w:val="00626C4F"/>
    <w:rsid w:val="00627ADC"/>
    <w:rsid w:val="00630731"/>
    <w:rsid w:val="00630942"/>
    <w:rsid w:val="006309FD"/>
    <w:rsid w:val="006320C8"/>
    <w:rsid w:val="00632958"/>
    <w:rsid w:val="006339C5"/>
    <w:rsid w:val="00633E3A"/>
    <w:rsid w:val="00635699"/>
    <w:rsid w:val="006357D1"/>
    <w:rsid w:val="00635F56"/>
    <w:rsid w:val="006362B4"/>
    <w:rsid w:val="00637D7D"/>
    <w:rsid w:val="006425D4"/>
    <w:rsid w:val="00643CFE"/>
    <w:rsid w:val="0064473F"/>
    <w:rsid w:val="00645870"/>
    <w:rsid w:val="00646351"/>
    <w:rsid w:val="006478A1"/>
    <w:rsid w:val="00650E87"/>
    <w:rsid w:val="00652099"/>
    <w:rsid w:val="00652711"/>
    <w:rsid w:val="00652FFC"/>
    <w:rsid w:val="00654DBD"/>
    <w:rsid w:val="006550D6"/>
    <w:rsid w:val="00655B80"/>
    <w:rsid w:val="00656849"/>
    <w:rsid w:val="00657284"/>
    <w:rsid w:val="00657350"/>
    <w:rsid w:val="00657A88"/>
    <w:rsid w:val="00660437"/>
    <w:rsid w:val="006613C7"/>
    <w:rsid w:val="006614D8"/>
    <w:rsid w:val="006620A4"/>
    <w:rsid w:val="00662EB5"/>
    <w:rsid w:val="006630E9"/>
    <w:rsid w:val="00663482"/>
    <w:rsid w:val="0066442D"/>
    <w:rsid w:val="0067011C"/>
    <w:rsid w:val="00671995"/>
    <w:rsid w:val="0067235F"/>
    <w:rsid w:val="00672744"/>
    <w:rsid w:val="00672CF5"/>
    <w:rsid w:val="006732CE"/>
    <w:rsid w:val="0067400F"/>
    <w:rsid w:val="00675050"/>
    <w:rsid w:val="006754DA"/>
    <w:rsid w:val="00675BAA"/>
    <w:rsid w:val="0067696B"/>
    <w:rsid w:val="00676FEB"/>
    <w:rsid w:val="00677066"/>
    <w:rsid w:val="0067782D"/>
    <w:rsid w:val="00677D20"/>
    <w:rsid w:val="0068022E"/>
    <w:rsid w:val="00680857"/>
    <w:rsid w:val="00681634"/>
    <w:rsid w:val="00681AB3"/>
    <w:rsid w:val="00682017"/>
    <w:rsid w:val="0068271D"/>
    <w:rsid w:val="006835E6"/>
    <w:rsid w:val="00683A89"/>
    <w:rsid w:val="006844B2"/>
    <w:rsid w:val="00684BDB"/>
    <w:rsid w:val="00684F1F"/>
    <w:rsid w:val="006852C3"/>
    <w:rsid w:val="00685547"/>
    <w:rsid w:val="00685AB4"/>
    <w:rsid w:val="006868F6"/>
    <w:rsid w:val="006872C1"/>
    <w:rsid w:val="006918ED"/>
    <w:rsid w:val="0069229E"/>
    <w:rsid w:val="00693714"/>
    <w:rsid w:val="00693CEF"/>
    <w:rsid w:val="00693F24"/>
    <w:rsid w:val="00694201"/>
    <w:rsid w:val="006953A7"/>
    <w:rsid w:val="00696040"/>
    <w:rsid w:val="00696E63"/>
    <w:rsid w:val="006A0041"/>
    <w:rsid w:val="006A02ED"/>
    <w:rsid w:val="006A0478"/>
    <w:rsid w:val="006A09BE"/>
    <w:rsid w:val="006A1118"/>
    <w:rsid w:val="006A31A9"/>
    <w:rsid w:val="006A4857"/>
    <w:rsid w:val="006A5278"/>
    <w:rsid w:val="006A6410"/>
    <w:rsid w:val="006A6B73"/>
    <w:rsid w:val="006A72D4"/>
    <w:rsid w:val="006B183C"/>
    <w:rsid w:val="006B1CAE"/>
    <w:rsid w:val="006B228E"/>
    <w:rsid w:val="006B521B"/>
    <w:rsid w:val="006B5B2B"/>
    <w:rsid w:val="006B5B4E"/>
    <w:rsid w:val="006B69DF"/>
    <w:rsid w:val="006B6E11"/>
    <w:rsid w:val="006B7F29"/>
    <w:rsid w:val="006C061A"/>
    <w:rsid w:val="006C0831"/>
    <w:rsid w:val="006C0A26"/>
    <w:rsid w:val="006C12F3"/>
    <w:rsid w:val="006C1970"/>
    <w:rsid w:val="006C318D"/>
    <w:rsid w:val="006C3274"/>
    <w:rsid w:val="006C329C"/>
    <w:rsid w:val="006C37C7"/>
    <w:rsid w:val="006C3DCB"/>
    <w:rsid w:val="006C50A6"/>
    <w:rsid w:val="006C5DD2"/>
    <w:rsid w:val="006C60F9"/>
    <w:rsid w:val="006C6385"/>
    <w:rsid w:val="006C6812"/>
    <w:rsid w:val="006C69FE"/>
    <w:rsid w:val="006C6DCB"/>
    <w:rsid w:val="006C77CF"/>
    <w:rsid w:val="006C7FF9"/>
    <w:rsid w:val="006D1345"/>
    <w:rsid w:val="006D1E03"/>
    <w:rsid w:val="006D2491"/>
    <w:rsid w:val="006D26DA"/>
    <w:rsid w:val="006D3F2D"/>
    <w:rsid w:val="006D4914"/>
    <w:rsid w:val="006D50FB"/>
    <w:rsid w:val="006D5951"/>
    <w:rsid w:val="006D5986"/>
    <w:rsid w:val="006D6485"/>
    <w:rsid w:val="006D6689"/>
    <w:rsid w:val="006D6A1F"/>
    <w:rsid w:val="006D7199"/>
    <w:rsid w:val="006E0314"/>
    <w:rsid w:val="006E0A63"/>
    <w:rsid w:val="006E1588"/>
    <w:rsid w:val="006E18D5"/>
    <w:rsid w:val="006E3A37"/>
    <w:rsid w:val="006E4105"/>
    <w:rsid w:val="006E4ACB"/>
    <w:rsid w:val="006E4B1D"/>
    <w:rsid w:val="006E4CE6"/>
    <w:rsid w:val="006E513B"/>
    <w:rsid w:val="006E62BB"/>
    <w:rsid w:val="006E6DF3"/>
    <w:rsid w:val="006E70C5"/>
    <w:rsid w:val="006E7483"/>
    <w:rsid w:val="006E787E"/>
    <w:rsid w:val="006E7FCD"/>
    <w:rsid w:val="006F004D"/>
    <w:rsid w:val="006F11BD"/>
    <w:rsid w:val="006F1623"/>
    <w:rsid w:val="006F3BB7"/>
    <w:rsid w:val="006F3EC0"/>
    <w:rsid w:val="006F40E0"/>
    <w:rsid w:val="006F45FA"/>
    <w:rsid w:val="006F4BC0"/>
    <w:rsid w:val="00700045"/>
    <w:rsid w:val="007002C9"/>
    <w:rsid w:val="00700960"/>
    <w:rsid w:val="00700A08"/>
    <w:rsid w:val="00700A6C"/>
    <w:rsid w:val="00700F5B"/>
    <w:rsid w:val="00701950"/>
    <w:rsid w:val="00701ED3"/>
    <w:rsid w:val="00704C74"/>
    <w:rsid w:val="007064BC"/>
    <w:rsid w:val="007065B1"/>
    <w:rsid w:val="007072E3"/>
    <w:rsid w:val="00707A33"/>
    <w:rsid w:val="00707B53"/>
    <w:rsid w:val="00707BF9"/>
    <w:rsid w:val="00707F99"/>
    <w:rsid w:val="007108DE"/>
    <w:rsid w:val="00710CB6"/>
    <w:rsid w:val="00710EF9"/>
    <w:rsid w:val="00711DE5"/>
    <w:rsid w:val="0071273A"/>
    <w:rsid w:val="0071371E"/>
    <w:rsid w:val="00713889"/>
    <w:rsid w:val="00713E86"/>
    <w:rsid w:val="00714C19"/>
    <w:rsid w:val="00714C97"/>
    <w:rsid w:val="0071543D"/>
    <w:rsid w:val="00715C3C"/>
    <w:rsid w:val="007168BC"/>
    <w:rsid w:val="00717798"/>
    <w:rsid w:val="00720ACE"/>
    <w:rsid w:val="00721BFF"/>
    <w:rsid w:val="00723584"/>
    <w:rsid w:val="0072369A"/>
    <w:rsid w:val="00723872"/>
    <w:rsid w:val="007240BA"/>
    <w:rsid w:val="007254C0"/>
    <w:rsid w:val="00725D7D"/>
    <w:rsid w:val="00726B44"/>
    <w:rsid w:val="00726EC9"/>
    <w:rsid w:val="00727691"/>
    <w:rsid w:val="00727D66"/>
    <w:rsid w:val="00727FFA"/>
    <w:rsid w:val="007316B1"/>
    <w:rsid w:val="00731A23"/>
    <w:rsid w:val="0073300F"/>
    <w:rsid w:val="00733D45"/>
    <w:rsid w:val="0073654F"/>
    <w:rsid w:val="00736993"/>
    <w:rsid w:val="0073700D"/>
    <w:rsid w:val="00737F6B"/>
    <w:rsid w:val="007431AA"/>
    <w:rsid w:val="007434F4"/>
    <w:rsid w:val="00745AFB"/>
    <w:rsid w:val="00745B41"/>
    <w:rsid w:val="00745B4F"/>
    <w:rsid w:val="007460FF"/>
    <w:rsid w:val="007462DA"/>
    <w:rsid w:val="007463D0"/>
    <w:rsid w:val="0074662E"/>
    <w:rsid w:val="007467FD"/>
    <w:rsid w:val="00746C8D"/>
    <w:rsid w:val="00747811"/>
    <w:rsid w:val="007505C3"/>
    <w:rsid w:val="00750DE5"/>
    <w:rsid w:val="007525AF"/>
    <w:rsid w:val="00752725"/>
    <w:rsid w:val="00752B77"/>
    <w:rsid w:val="00753606"/>
    <w:rsid w:val="00753686"/>
    <w:rsid w:val="00753A88"/>
    <w:rsid w:val="00753BC4"/>
    <w:rsid w:val="00754737"/>
    <w:rsid w:val="00755C10"/>
    <w:rsid w:val="00756D89"/>
    <w:rsid w:val="007570AA"/>
    <w:rsid w:val="00757591"/>
    <w:rsid w:val="00757CB6"/>
    <w:rsid w:val="00757F64"/>
    <w:rsid w:val="00760752"/>
    <w:rsid w:val="007628E1"/>
    <w:rsid w:val="00762FAC"/>
    <w:rsid w:val="0076383D"/>
    <w:rsid w:val="007639F0"/>
    <w:rsid w:val="00763DE2"/>
    <w:rsid w:val="0076413E"/>
    <w:rsid w:val="00764965"/>
    <w:rsid w:val="00764A6F"/>
    <w:rsid w:val="00764AB0"/>
    <w:rsid w:val="0076502F"/>
    <w:rsid w:val="00765BB6"/>
    <w:rsid w:val="0076792A"/>
    <w:rsid w:val="0076798F"/>
    <w:rsid w:val="00767C22"/>
    <w:rsid w:val="00770049"/>
    <w:rsid w:val="00772549"/>
    <w:rsid w:val="00774196"/>
    <w:rsid w:val="0077559A"/>
    <w:rsid w:val="007756D8"/>
    <w:rsid w:val="00775B69"/>
    <w:rsid w:val="0077610A"/>
    <w:rsid w:val="007763F7"/>
    <w:rsid w:val="00776988"/>
    <w:rsid w:val="00777195"/>
    <w:rsid w:val="00777552"/>
    <w:rsid w:val="007776BB"/>
    <w:rsid w:val="007779BF"/>
    <w:rsid w:val="00780273"/>
    <w:rsid w:val="00782439"/>
    <w:rsid w:val="00782558"/>
    <w:rsid w:val="0078293D"/>
    <w:rsid w:val="00783A52"/>
    <w:rsid w:val="00784BC0"/>
    <w:rsid w:val="0078553C"/>
    <w:rsid w:val="00787D70"/>
    <w:rsid w:val="00790D24"/>
    <w:rsid w:val="007918BB"/>
    <w:rsid w:val="00794BAA"/>
    <w:rsid w:val="00795664"/>
    <w:rsid w:val="0079576B"/>
    <w:rsid w:val="00796B28"/>
    <w:rsid w:val="00797006"/>
    <w:rsid w:val="007976E6"/>
    <w:rsid w:val="007A0608"/>
    <w:rsid w:val="007A153C"/>
    <w:rsid w:val="007A283A"/>
    <w:rsid w:val="007A298B"/>
    <w:rsid w:val="007A2EA7"/>
    <w:rsid w:val="007A317F"/>
    <w:rsid w:val="007A4F67"/>
    <w:rsid w:val="007A75AA"/>
    <w:rsid w:val="007A7F2C"/>
    <w:rsid w:val="007B0050"/>
    <w:rsid w:val="007B11D6"/>
    <w:rsid w:val="007B281F"/>
    <w:rsid w:val="007B2A6D"/>
    <w:rsid w:val="007B361A"/>
    <w:rsid w:val="007B4956"/>
    <w:rsid w:val="007B58F0"/>
    <w:rsid w:val="007B5A10"/>
    <w:rsid w:val="007B6241"/>
    <w:rsid w:val="007C0618"/>
    <w:rsid w:val="007C07DE"/>
    <w:rsid w:val="007C09C2"/>
    <w:rsid w:val="007C0D8C"/>
    <w:rsid w:val="007C15C3"/>
    <w:rsid w:val="007C23CC"/>
    <w:rsid w:val="007C2AA5"/>
    <w:rsid w:val="007C3114"/>
    <w:rsid w:val="007C4224"/>
    <w:rsid w:val="007C5BED"/>
    <w:rsid w:val="007C6106"/>
    <w:rsid w:val="007C79AE"/>
    <w:rsid w:val="007D0233"/>
    <w:rsid w:val="007D0874"/>
    <w:rsid w:val="007D12C2"/>
    <w:rsid w:val="007D3705"/>
    <w:rsid w:val="007D4974"/>
    <w:rsid w:val="007D4B2F"/>
    <w:rsid w:val="007D5BFC"/>
    <w:rsid w:val="007D6021"/>
    <w:rsid w:val="007D6242"/>
    <w:rsid w:val="007D6864"/>
    <w:rsid w:val="007D6BE2"/>
    <w:rsid w:val="007D6C78"/>
    <w:rsid w:val="007D74CF"/>
    <w:rsid w:val="007D772E"/>
    <w:rsid w:val="007E02B0"/>
    <w:rsid w:val="007E0638"/>
    <w:rsid w:val="007E181E"/>
    <w:rsid w:val="007E201C"/>
    <w:rsid w:val="007E2A40"/>
    <w:rsid w:val="007E36CC"/>
    <w:rsid w:val="007E4711"/>
    <w:rsid w:val="007E4AD5"/>
    <w:rsid w:val="007E510F"/>
    <w:rsid w:val="007E5735"/>
    <w:rsid w:val="007E5DA6"/>
    <w:rsid w:val="007F0432"/>
    <w:rsid w:val="007F13F8"/>
    <w:rsid w:val="007F3D3D"/>
    <w:rsid w:val="007F4311"/>
    <w:rsid w:val="007F4AB3"/>
    <w:rsid w:val="007F4B9E"/>
    <w:rsid w:val="007F52EA"/>
    <w:rsid w:val="007F58AC"/>
    <w:rsid w:val="007F799E"/>
    <w:rsid w:val="007F7C2F"/>
    <w:rsid w:val="00800213"/>
    <w:rsid w:val="00802515"/>
    <w:rsid w:val="00802D35"/>
    <w:rsid w:val="0080326F"/>
    <w:rsid w:val="00803606"/>
    <w:rsid w:val="00804EB1"/>
    <w:rsid w:val="008050C3"/>
    <w:rsid w:val="008076A2"/>
    <w:rsid w:val="00811F6B"/>
    <w:rsid w:val="008127D9"/>
    <w:rsid w:val="0081453E"/>
    <w:rsid w:val="0081696E"/>
    <w:rsid w:val="00817738"/>
    <w:rsid w:val="00817C64"/>
    <w:rsid w:val="00822F0C"/>
    <w:rsid w:val="00823ADF"/>
    <w:rsid w:val="008242BF"/>
    <w:rsid w:val="0082464E"/>
    <w:rsid w:val="00824D69"/>
    <w:rsid w:val="00824F14"/>
    <w:rsid w:val="00825152"/>
    <w:rsid w:val="008268AE"/>
    <w:rsid w:val="00826C8E"/>
    <w:rsid w:val="008273F2"/>
    <w:rsid w:val="00827553"/>
    <w:rsid w:val="00830534"/>
    <w:rsid w:val="0083057C"/>
    <w:rsid w:val="00830624"/>
    <w:rsid w:val="00830AF8"/>
    <w:rsid w:val="0083179A"/>
    <w:rsid w:val="0083195E"/>
    <w:rsid w:val="00832A4C"/>
    <w:rsid w:val="00833631"/>
    <w:rsid w:val="00833D10"/>
    <w:rsid w:val="00834045"/>
    <w:rsid w:val="008342CE"/>
    <w:rsid w:val="0083522E"/>
    <w:rsid w:val="00835955"/>
    <w:rsid w:val="00836011"/>
    <w:rsid w:val="00836C44"/>
    <w:rsid w:val="008372DE"/>
    <w:rsid w:val="00840B8B"/>
    <w:rsid w:val="0084138B"/>
    <w:rsid w:val="00843A47"/>
    <w:rsid w:val="008449C8"/>
    <w:rsid w:val="00844E34"/>
    <w:rsid w:val="0084529F"/>
    <w:rsid w:val="0084558C"/>
    <w:rsid w:val="008463FC"/>
    <w:rsid w:val="00846960"/>
    <w:rsid w:val="00846E94"/>
    <w:rsid w:val="00847106"/>
    <w:rsid w:val="00847837"/>
    <w:rsid w:val="0085088F"/>
    <w:rsid w:val="00853DDD"/>
    <w:rsid w:val="00855CE0"/>
    <w:rsid w:val="0085715D"/>
    <w:rsid w:val="008575C2"/>
    <w:rsid w:val="00860F35"/>
    <w:rsid w:val="008627C4"/>
    <w:rsid w:val="00863FF7"/>
    <w:rsid w:val="008718E5"/>
    <w:rsid w:val="00871C57"/>
    <w:rsid w:val="0087209A"/>
    <w:rsid w:val="0087228C"/>
    <w:rsid w:val="008728E7"/>
    <w:rsid w:val="00872FF7"/>
    <w:rsid w:val="0087480C"/>
    <w:rsid w:val="008749E6"/>
    <w:rsid w:val="008758A3"/>
    <w:rsid w:val="00875A57"/>
    <w:rsid w:val="00875E2F"/>
    <w:rsid w:val="008814D9"/>
    <w:rsid w:val="00882488"/>
    <w:rsid w:val="00882669"/>
    <w:rsid w:val="0088306B"/>
    <w:rsid w:val="00884071"/>
    <w:rsid w:val="00887A9A"/>
    <w:rsid w:val="00890094"/>
    <w:rsid w:val="008903B9"/>
    <w:rsid w:val="0089289A"/>
    <w:rsid w:val="008928CA"/>
    <w:rsid w:val="00892D50"/>
    <w:rsid w:val="00893C31"/>
    <w:rsid w:val="008940B0"/>
    <w:rsid w:val="008943D0"/>
    <w:rsid w:val="008958BA"/>
    <w:rsid w:val="00895DCC"/>
    <w:rsid w:val="00897032"/>
    <w:rsid w:val="008A08DB"/>
    <w:rsid w:val="008A164F"/>
    <w:rsid w:val="008A2E2E"/>
    <w:rsid w:val="008A30DE"/>
    <w:rsid w:val="008A3174"/>
    <w:rsid w:val="008A36E8"/>
    <w:rsid w:val="008A6030"/>
    <w:rsid w:val="008A6569"/>
    <w:rsid w:val="008A6A5C"/>
    <w:rsid w:val="008A6F00"/>
    <w:rsid w:val="008B06CD"/>
    <w:rsid w:val="008B0FD0"/>
    <w:rsid w:val="008B296E"/>
    <w:rsid w:val="008B3254"/>
    <w:rsid w:val="008B3ADC"/>
    <w:rsid w:val="008B444A"/>
    <w:rsid w:val="008B4AAF"/>
    <w:rsid w:val="008B65E2"/>
    <w:rsid w:val="008B6F2E"/>
    <w:rsid w:val="008B792E"/>
    <w:rsid w:val="008B7AED"/>
    <w:rsid w:val="008C09A3"/>
    <w:rsid w:val="008C0EDF"/>
    <w:rsid w:val="008C1617"/>
    <w:rsid w:val="008C1859"/>
    <w:rsid w:val="008C3B25"/>
    <w:rsid w:val="008C4204"/>
    <w:rsid w:val="008C4664"/>
    <w:rsid w:val="008C5AB5"/>
    <w:rsid w:val="008C6907"/>
    <w:rsid w:val="008C7DBF"/>
    <w:rsid w:val="008D10C1"/>
    <w:rsid w:val="008D2500"/>
    <w:rsid w:val="008D281F"/>
    <w:rsid w:val="008D2E04"/>
    <w:rsid w:val="008D4861"/>
    <w:rsid w:val="008D4B10"/>
    <w:rsid w:val="008D4F95"/>
    <w:rsid w:val="008D55E0"/>
    <w:rsid w:val="008D5F71"/>
    <w:rsid w:val="008D638C"/>
    <w:rsid w:val="008D744F"/>
    <w:rsid w:val="008D746E"/>
    <w:rsid w:val="008D7630"/>
    <w:rsid w:val="008D7DA3"/>
    <w:rsid w:val="008E018A"/>
    <w:rsid w:val="008E223E"/>
    <w:rsid w:val="008E300A"/>
    <w:rsid w:val="008E4698"/>
    <w:rsid w:val="008E5526"/>
    <w:rsid w:val="008E6085"/>
    <w:rsid w:val="008F0A48"/>
    <w:rsid w:val="008F1063"/>
    <w:rsid w:val="008F1AC1"/>
    <w:rsid w:val="008F24E0"/>
    <w:rsid w:val="008F2B00"/>
    <w:rsid w:val="008F30CF"/>
    <w:rsid w:val="008F310E"/>
    <w:rsid w:val="008F39BB"/>
    <w:rsid w:val="008F481D"/>
    <w:rsid w:val="008F4DED"/>
    <w:rsid w:val="008F5427"/>
    <w:rsid w:val="008F65A2"/>
    <w:rsid w:val="008F7F7B"/>
    <w:rsid w:val="008F7FAE"/>
    <w:rsid w:val="00900C73"/>
    <w:rsid w:val="009027F0"/>
    <w:rsid w:val="00904509"/>
    <w:rsid w:val="00904739"/>
    <w:rsid w:val="00904B7C"/>
    <w:rsid w:val="009067AC"/>
    <w:rsid w:val="00906EDE"/>
    <w:rsid w:val="00910331"/>
    <w:rsid w:val="0091055E"/>
    <w:rsid w:val="00910618"/>
    <w:rsid w:val="0091061B"/>
    <w:rsid w:val="00911C86"/>
    <w:rsid w:val="009133F1"/>
    <w:rsid w:val="0091465F"/>
    <w:rsid w:val="00914E92"/>
    <w:rsid w:val="00915DDE"/>
    <w:rsid w:val="00915E34"/>
    <w:rsid w:val="0091614F"/>
    <w:rsid w:val="00917F1A"/>
    <w:rsid w:val="0092000F"/>
    <w:rsid w:val="00920310"/>
    <w:rsid w:val="00920976"/>
    <w:rsid w:val="00920ED9"/>
    <w:rsid w:val="00921FDE"/>
    <w:rsid w:val="00922B1D"/>
    <w:rsid w:val="00923B61"/>
    <w:rsid w:val="00924872"/>
    <w:rsid w:val="00925AC4"/>
    <w:rsid w:val="00925AE5"/>
    <w:rsid w:val="00925EC9"/>
    <w:rsid w:val="00926078"/>
    <w:rsid w:val="00926368"/>
    <w:rsid w:val="009265E9"/>
    <w:rsid w:val="00927388"/>
    <w:rsid w:val="009277F1"/>
    <w:rsid w:val="009300B3"/>
    <w:rsid w:val="009303F3"/>
    <w:rsid w:val="0093072B"/>
    <w:rsid w:val="009320CE"/>
    <w:rsid w:val="0093250F"/>
    <w:rsid w:val="009338BD"/>
    <w:rsid w:val="0093390F"/>
    <w:rsid w:val="00934461"/>
    <w:rsid w:val="009348DB"/>
    <w:rsid w:val="00934F66"/>
    <w:rsid w:val="0093539D"/>
    <w:rsid w:val="0093558D"/>
    <w:rsid w:val="009360CE"/>
    <w:rsid w:val="0093612D"/>
    <w:rsid w:val="009364C5"/>
    <w:rsid w:val="00936859"/>
    <w:rsid w:val="00937994"/>
    <w:rsid w:val="0094013C"/>
    <w:rsid w:val="00940224"/>
    <w:rsid w:val="00940617"/>
    <w:rsid w:val="00940BF3"/>
    <w:rsid w:val="009417F5"/>
    <w:rsid w:val="009428D5"/>
    <w:rsid w:val="00943A91"/>
    <w:rsid w:val="009447FB"/>
    <w:rsid w:val="00945947"/>
    <w:rsid w:val="00945FBA"/>
    <w:rsid w:val="00946B7A"/>
    <w:rsid w:val="009474F9"/>
    <w:rsid w:val="0094752F"/>
    <w:rsid w:val="009514BE"/>
    <w:rsid w:val="009515D4"/>
    <w:rsid w:val="00951EF1"/>
    <w:rsid w:val="00952583"/>
    <w:rsid w:val="00952790"/>
    <w:rsid w:val="00953EF5"/>
    <w:rsid w:val="0095442B"/>
    <w:rsid w:val="0095496F"/>
    <w:rsid w:val="00954FD8"/>
    <w:rsid w:val="0095561C"/>
    <w:rsid w:val="00957A84"/>
    <w:rsid w:val="00960113"/>
    <w:rsid w:val="00960969"/>
    <w:rsid w:val="00960B64"/>
    <w:rsid w:val="00961037"/>
    <w:rsid w:val="009614CB"/>
    <w:rsid w:val="009617F5"/>
    <w:rsid w:val="00961C35"/>
    <w:rsid w:val="009628FD"/>
    <w:rsid w:val="0096298F"/>
    <w:rsid w:val="00962ADF"/>
    <w:rsid w:val="009636CF"/>
    <w:rsid w:val="00964776"/>
    <w:rsid w:val="00965561"/>
    <w:rsid w:val="00965BA9"/>
    <w:rsid w:val="009664E0"/>
    <w:rsid w:val="00966CCE"/>
    <w:rsid w:val="00967F3F"/>
    <w:rsid w:val="009701C6"/>
    <w:rsid w:val="00970C88"/>
    <w:rsid w:val="00971349"/>
    <w:rsid w:val="00971382"/>
    <w:rsid w:val="009721EB"/>
    <w:rsid w:val="00972977"/>
    <w:rsid w:val="00972AA6"/>
    <w:rsid w:val="009742D2"/>
    <w:rsid w:val="00974CF8"/>
    <w:rsid w:val="009764AF"/>
    <w:rsid w:val="009767A1"/>
    <w:rsid w:val="009771B1"/>
    <w:rsid w:val="0098060B"/>
    <w:rsid w:val="0098163E"/>
    <w:rsid w:val="009823CF"/>
    <w:rsid w:val="00982A05"/>
    <w:rsid w:val="00983067"/>
    <w:rsid w:val="009830F7"/>
    <w:rsid w:val="00983105"/>
    <w:rsid w:val="00984CC4"/>
    <w:rsid w:val="00985B3C"/>
    <w:rsid w:val="00986604"/>
    <w:rsid w:val="0098664D"/>
    <w:rsid w:val="00986EA4"/>
    <w:rsid w:val="00986F2A"/>
    <w:rsid w:val="0098788A"/>
    <w:rsid w:val="00991C28"/>
    <w:rsid w:val="00991E29"/>
    <w:rsid w:val="009929A9"/>
    <w:rsid w:val="0099374F"/>
    <w:rsid w:val="009953B2"/>
    <w:rsid w:val="00995AA8"/>
    <w:rsid w:val="009974FC"/>
    <w:rsid w:val="00997D35"/>
    <w:rsid w:val="009A1529"/>
    <w:rsid w:val="009A25E9"/>
    <w:rsid w:val="009A26C8"/>
    <w:rsid w:val="009A2C13"/>
    <w:rsid w:val="009A3C14"/>
    <w:rsid w:val="009A4341"/>
    <w:rsid w:val="009A5BF0"/>
    <w:rsid w:val="009A6946"/>
    <w:rsid w:val="009A6FED"/>
    <w:rsid w:val="009A733E"/>
    <w:rsid w:val="009A7594"/>
    <w:rsid w:val="009A7736"/>
    <w:rsid w:val="009A77B3"/>
    <w:rsid w:val="009A7943"/>
    <w:rsid w:val="009B006A"/>
    <w:rsid w:val="009B1211"/>
    <w:rsid w:val="009B2419"/>
    <w:rsid w:val="009B29CA"/>
    <w:rsid w:val="009B2A85"/>
    <w:rsid w:val="009B2C58"/>
    <w:rsid w:val="009B355E"/>
    <w:rsid w:val="009B381F"/>
    <w:rsid w:val="009B38BA"/>
    <w:rsid w:val="009B3B0D"/>
    <w:rsid w:val="009B4822"/>
    <w:rsid w:val="009B4DFF"/>
    <w:rsid w:val="009B5187"/>
    <w:rsid w:val="009B67D1"/>
    <w:rsid w:val="009B6FD3"/>
    <w:rsid w:val="009B7B47"/>
    <w:rsid w:val="009C01CC"/>
    <w:rsid w:val="009C0D45"/>
    <w:rsid w:val="009C1EEE"/>
    <w:rsid w:val="009C2468"/>
    <w:rsid w:val="009C2E8B"/>
    <w:rsid w:val="009C3682"/>
    <w:rsid w:val="009C4E32"/>
    <w:rsid w:val="009C5421"/>
    <w:rsid w:val="009C6B62"/>
    <w:rsid w:val="009D2274"/>
    <w:rsid w:val="009D2906"/>
    <w:rsid w:val="009D299A"/>
    <w:rsid w:val="009D4252"/>
    <w:rsid w:val="009D56D7"/>
    <w:rsid w:val="009D5A0C"/>
    <w:rsid w:val="009D6110"/>
    <w:rsid w:val="009D745B"/>
    <w:rsid w:val="009D76DC"/>
    <w:rsid w:val="009E1348"/>
    <w:rsid w:val="009E1C6B"/>
    <w:rsid w:val="009E22E3"/>
    <w:rsid w:val="009E2842"/>
    <w:rsid w:val="009E2CB0"/>
    <w:rsid w:val="009E48BA"/>
    <w:rsid w:val="009E67A7"/>
    <w:rsid w:val="009E70DC"/>
    <w:rsid w:val="009E74E9"/>
    <w:rsid w:val="009E77DC"/>
    <w:rsid w:val="009F0BE7"/>
    <w:rsid w:val="009F1A69"/>
    <w:rsid w:val="009F2AFE"/>
    <w:rsid w:val="009F313B"/>
    <w:rsid w:val="009F35A8"/>
    <w:rsid w:val="009F3FFE"/>
    <w:rsid w:val="009F4470"/>
    <w:rsid w:val="009F4EB8"/>
    <w:rsid w:val="009F5A89"/>
    <w:rsid w:val="00A013C2"/>
    <w:rsid w:val="00A034C7"/>
    <w:rsid w:val="00A04AB8"/>
    <w:rsid w:val="00A05166"/>
    <w:rsid w:val="00A0572F"/>
    <w:rsid w:val="00A05C6D"/>
    <w:rsid w:val="00A061F6"/>
    <w:rsid w:val="00A07F86"/>
    <w:rsid w:val="00A07FED"/>
    <w:rsid w:val="00A11483"/>
    <w:rsid w:val="00A12F9B"/>
    <w:rsid w:val="00A1341E"/>
    <w:rsid w:val="00A13BA8"/>
    <w:rsid w:val="00A141B5"/>
    <w:rsid w:val="00A147B5"/>
    <w:rsid w:val="00A1497B"/>
    <w:rsid w:val="00A15893"/>
    <w:rsid w:val="00A15BD0"/>
    <w:rsid w:val="00A15F9C"/>
    <w:rsid w:val="00A16ABD"/>
    <w:rsid w:val="00A16FDC"/>
    <w:rsid w:val="00A202E0"/>
    <w:rsid w:val="00A21261"/>
    <w:rsid w:val="00A21D9C"/>
    <w:rsid w:val="00A23428"/>
    <w:rsid w:val="00A25001"/>
    <w:rsid w:val="00A25D6A"/>
    <w:rsid w:val="00A25EE1"/>
    <w:rsid w:val="00A261D4"/>
    <w:rsid w:val="00A262F2"/>
    <w:rsid w:val="00A2672E"/>
    <w:rsid w:val="00A26E84"/>
    <w:rsid w:val="00A26FE8"/>
    <w:rsid w:val="00A27542"/>
    <w:rsid w:val="00A27702"/>
    <w:rsid w:val="00A27F53"/>
    <w:rsid w:val="00A318DD"/>
    <w:rsid w:val="00A33277"/>
    <w:rsid w:val="00A33EEE"/>
    <w:rsid w:val="00A3476E"/>
    <w:rsid w:val="00A34771"/>
    <w:rsid w:val="00A35364"/>
    <w:rsid w:val="00A3678C"/>
    <w:rsid w:val="00A37225"/>
    <w:rsid w:val="00A37FC1"/>
    <w:rsid w:val="00A409F9"/>
    <w:rsid w:val="00A40B34"/>
    <w:rsid w:val="00A41EEA"/>
    <w:rsid w:val="00A41F89"/>
    <w:rsid w:val="00A43D01"/>
    <w:rsid w:val="00A451AB"/>
    <w:rsid w:val="00A45464"/>
    <w:rsid w:val="00A5031B"/>
    <w:rsid w:val="00A504AF"/>
    <w:rsid w:val="00A51BC4"/>
    <w:rsid w:val="00A521D6"/>
    <w:rsid w:val="00A52249"/>
    <w:rsid w:val="00A532FF"/>
    <w:rsid w:val="00A5358D"/>
    <w:rsid w:val="00A546F4"/>
    <w:rsid w:val="00A54F5D"/>
    <w:rsid w:val="00A550A8"/>
    <w:rsid w:val="00A5532E"/>
    <w:rsid w:val="00A559D2"/>
    <w:rsid w:val="00A56317"/>
    <w:rsid w:val="00A5772B"/>
    <w:rsid w:val="00A604D4"/>
    <w:rsid w:val="00A618E2"/>
    <w:rsid w:val="00A6228C"/>
    <w:rsid w:val="00A633D8"/>
    <w:rsid w:val="00A63E76"/>
    <w:rsid w:val="00A64004"/>
    <w:rsid w:val="00A6521F"/>
    <w:rsid w:val="00A65A6B"/>
    <w:rsid w:val="00A66E1E"/>
    <w:rsid w:val="00A67AD7"/>
    <w:rsid w:val="00A67E04"/>
    <w:rsid w:val="00A70516"/>
    <w:rsid w:val="00A70F19"/>
    <w:rsid w:val="00A71026"/>
    <w:rsid w:val="00A71F56"/>
    <w:rsid w:val="00A71F8B"/>
    <w:rsid w:val="00A753AD"/>
    <w:rsid w:val="00A753BA"/>
    <w:rsid w:val="00A763E4"/>
    <w:rsid w:val="00A80DF3"/>
    <w:rsid w:val="00A81248"/>
    <w:rsid w:val="00A81252"/>
    <w:rsid w:val="00A855A6"/>
    <w:rsid w:val="00A8578C"/>
    <w:rsid w:val="00A86D5F"/>
    <w:rsid w:val="00A86E27"/>
    <w:rsid w:val="00A90462"/>
    <w:rsid w:val="00A90728"/>
    <w:rsid w:val="00A9085B"/>
    <w:rsid w:val="00A910E4"/>
    <w:rsid w:val="00A9272C"/>
    <w:rsid w:val="00A930B6"/>
    <w:rsid w:val="00A931DD"/>
    <w:rsid w:val="00A93EDC"/>
    <w:rsid w:val="00A93F22"/>
    <w:rsid w:val="00A94DE1"/>
    <w:rsid w:val="00A9611F"/>
    <w:rsid w:val="00A96182"/>
    <w:rsid w:val="00A97A66"/>
    <w:rsid w:val="00A97C69"/>
    <w:rsid w:val="00AA0493"/>
    <w:rsid w:val="00AA05D2"/>
    <w:rsid w:val="00AA0D98"/>
    <w:rsid w:val="00AA2B42"/>
    <w:rsid w:val="00AA302A"/>
    <w:rsid w:val="00AA3E0A"/>
    <w:rsid w:val="00AA428F"/>
    <w:rsid w:val="00AA4D34"/>
    <w:rsid w:val="00AA5A19"/>
    <w:rsid w:val="00AA5B5B"/>
    <w:rsid w:val="00AA6152"/>
    <w:rsid w:val="00AA7B92"/>
    <w:rsid w:val="00AB0D50"/>
    <w:rsid w:val="00AB1AD5"/>
    <w:rsid w:val="00AB240A"/>
    <w:rsid w:val="00AB2CAD"/>
    <w:rsid w:val="00AB310D"/>
    <w:rsid w:val="00AB43CD"/>
    <w:rsid w:val="00AB486B"/>
    <w:rsid w:val="00AB4CD0"/>
    <w:rsid w:val="00AB4F74"/>
    <w:rsid w:val="00AB667F"/>
    <w:rsid w:val="00AB68BA"/>
    <w:rsid w:val="00AB6B5A"/>
    <w:rsid w:val="00AC00BF"/>
    <w:rsid w:val="00AC02DA"/>
    <w:rsid w:val="00AC08FB"/>
    <w:rsid w:val="00AC1436"/>
    <w:rsid w:val="00AC1976"/>
    <w:rsid w:val="00AC1A8B"/>
    <w:rsid w:val="00AC3245"/>
    <w:rsid w:val="00AC444E"/>
    <w:rsid w:val="00AC4899"/>
    <w:rsid w:val="00AC6119"/>
    <w:rsid w:val="00AC61A4"/>
    <w:rsid w:val="00AC764E"/>
    <w:rsid w:val="00AC791F"/>
    <w:rsid w:val="00AD07BA"/>
    <w:rsid w:val="00AD118A"/>
    <w:rsid w:val="00AD4983"/>
    <w:rsid w:val="00AD5944"/>
    <w:rsid w:val="00AD5ACF"/>
    <w:rsid w:val="00AD696A"/>
    <w:rsid w:val="00AD6F5E"/>
    <w:rsid w:val="00AE229E"/>
    <w:rsid w:val="00AE25E9"/>
    <w:rsid w:val="00AE304A"/>
    <w:rsid w:val="00AE346C"/>
    <w:rsid w:val="00AE3642"/>
    <w:rsid w:val="00AE37DD"/>
    <w:rsid w:val="00AE38C4"/>
    <w:rsid w:val="00AE3BB8"/>
    <w:rsid w:val="00AE458E"/>
    <w:rsid w:val="00AE4917"/>
    <w:rsid w:val="00AE4ED3"/>
    <w:rsid w:val="00AE56CF"/>
    <w:rsid w:val="00AE614F"/>
    <w:rsid w:val="00AE79B5"/>
    <w:rsid w:val="00AF01F2"/>
    <w:rsid w:val="00AF08CC"/>
    <w:rsid w:val="00AF37D6"/>
    <w:rsid w:val="00AF392E"/>
    <w:rsid w:val="00AF39AD"/>
    <w:rsid w:val="00AF3D80"/>
    <w:rsid w:val="00AF4633"/>
    <w:rsid w:val="00AF4974"/>
    <w:rsid w:val="00AF4E04"/>
    <w:rsid w:val="00AF5046"/>
    <w:rsid w:val="00AF5489"/>
    <w:rsid w:val="00AF6177"/>
    <w:rsid w:val="00AF6D1E"/>
    <w:rsid w:val="00AF79F3"/>
    <w:rsid w:val="00AF7A1D"/>
    <w:rsid w:val="00B00B74"/>
    <w:rsid w:val="00B0176A"/>
    <w:rsid w:val="00B01CDF"/>
    <w:rsid w:val="00B020C6"/>
    <w:rsid w:val="00B04067"/>
    <w:rsid w:val="00B057F3"/>
    <w:rsid w:val="00B05BDA"/>
    <w:rsid w:val="00B05C8C"/>
    <w:rsid w:val="00B062DA"/>
    <w:rsid w:val="00B06683"/>
    <w:rsid w:val="00B07741"/>
    <w:rsid w:val="00B079BB"/>
    <w:rsid w:val="00B07E88"/>
    <w:rsid w:val="00B1364F"/>
    <w:rsid w:val="00B1443F"/>
    <w:rsid w:val="00B156E2"/>
    <w:rsid w:val="00B15D87"/>
    <w:rsid w:val="00B161DD"/>
    <w:rsid w:val="00B161F4"/>
    <w:rsid w:val="00B176D1"/>
    <w:rsid w:val="00B17BA2"/>
    <w:rsid w:val="00B17FF4"/>
    <w:rsid w:val="00B210D7"/>
    <w:rsid w:val="00B21B98"/>
    <w:rsid w:val="00B21BB7"/>
    <w:rsid w:val="00B22011"/>
    <w:rsid w:val="00B2278B"/>
    <w:rsid w:val="00B2307C"/>
    <w:rsid w:val="00B23281"/>
    <w:rsid w:val="00B23438"/>
    <w:rsid w:val="00B23968"/>
    <w:rsid w:val="00B24247"/>
    <w:rsid w:val="00B24D79"/>
    <w:rsid w:val="00B25132"/>
    <w:rsid w:val="00B265C3"/>
    <w:rsid w:val="00B269A0"/>
    <w:rsid w:val="00B26AEA"/>
    <w:rsid w:val="00B30F8F"/>
    <w:rsid w:val="00B31661"/>
    <w:rsid w:val="00B32350"/>
    <w:rsid w:val="00B32F54"/>
    <w:rsid w:val="00B33376"/>
    <w:rsid w:val="00B33431"/>
    <w:rsid w:val="00B33C20"/>
    <w:rsid w:val="00B33C89"/>
    <w:rsid w:val="00B344B0"/>
    <w:rsid w:val="00B351C2"/>
    <w:rsid w:val="00B37DC8"/>
    <w:rsid w:val="00B41068"/>
    <w:rsid w:val="00B41117"/>
    <w:rsid w:val="00B4133E"/>
    <w:rsid w:val="00B41D22"/>
    <w:rsid w:val="00B41D78"/>
    <w:rsid w:val="00B423A7"/>
    <w:rsid w:val="00B43150"/>
    <w:rsid w:val="00B43414"/>
    <w:rsid w:val="00B43814"/>
    <w:rsid w:val="00B44A81"/>
    <w:rsid w:val="00B44E9F"/>
    <w:rsid w:val="00B450BA"/>
    <w:rsid w:val="00B454A5"/>
    <w:rsid w:val="00B45648"/>
    <w:rsid w:val="00B45901"/>
    <w:rsid w:val="00B47565"/>
    <w:rsid w:val="00B50417"/>
    <w:rsid w:val="00B51E20"/>
    <w:rsid w:val="00B528DA"/>
    <w:rsid w:val="00B536FC"/>
    <w:rsid w:val="00B53CCD"/>
    <w:rsid w:val="00B54398"/>
    <w:rsid w:val="00B5481C"/>
    <w:rsid w:val="00B550FE"/>
    <w:rsid w:val="00B56098"/>
    <w:rsid w:val="00B565A8"/>
    <w:rsid w:val="00B56760"/>
    <w:rsid w:val="00B568E4"/>
    <w:rsid w:val="00B60BD4"/>
    <w:rsid w:val="00B62CBB"/>
    <w:rsid w:val="00B62CC1"/>
    <w:rsid w:val="00B630EC"/>
    <w:rsid w:val="00B63341"/>
    <w:rsid w:val="00B64D9D"/>
    <w:rsid w:val="00B64F23"/>
    <w:rsid w:val="00B651E8"/>
    <w:rsid w:val="00B65764"/>
    <w:rsid w:val="00B662FF"/>
    <w:rsid w:val="00B66476"/>
    <w:rsid w:val="00B6649E"/>
    <w:rsid w:val="00B66987"/>
    <w:rsid w:val="00B71648"/>
    <w:rsid w:val="00B72F9B"/>
    <w:rsid w:val="00B73C1F"/>
    <w:rsid w:val="00B7425D"/>
    <w:rsid w:val="00B7443E"/>
    <w:rsid w:val="00B75C78"/>
    <w:rsid w:val="00B765FB"/>
    <w:rsid w:val="00B76EE2"/>
    <w:rsid w:val="00B80E68"/>
    <w:rsid w:val="00B81C3B"/>
    <w:rsid w:val="00B82DC5"/>
    <w:rsid w:val="00B832F5"/>
    <w:rsid w:val="00B84599"/>
    <w:rsid w:val="00B851AF"/>
    <w:rsid w:val="00B86AE4"/>
    <w:rsid w:val="00B86FC6"/>
    <w:rsid w:val="00B87B78"/>
    <w:rsid w:val="00B9046C"/>
    <w:rsid w:val="00B91DFA"/>
    <w:rsid w:val="00B92E3C"/>
    <w:rsid w:val="00B93207"/>
    <w:rsid w:val="00B9487C"/>
    <w:rsid w:val="00B95156"/>
    <w:rsid w:val="00B96851"/>
    <w:rsid w:val="00B96854"/>
    <w:rsid w:val="00B9741C"/>
    <w:rsid w:val="00B97874"/>
    <w:rsid w:val="00BA15F5"/>
    <w:rsid w:val="00BA1B68"/>
    <w:rsid w:val="00BA228B"/>
    <w:rsid w:val="00BA3B68"/>
    <w:rsid w:val="00BA4507"/>
    <w:rsid w:val="00BA4678"/>
    <w:rsid w:val="00BA71B7"/>
    <w:rsid w:val="00BA778F"/>
    <w:rsid w:val="00BB0417"/>
    <w:rsid w:val="00BB0F04"/>
    <w:rsid w:val="00BB2D4A"/>
    <w:rsid w:val="00BB2DDA"/>
    <w:rsid w:val="00BB3D2B"/>
    <w:rsid w:val="00BB4055"/>
    <w:rsid w:val="00BB474C"/>
    <w:rsid w:val="00BB4974"/>
    <w:rsid w:val="00BB4EF1"/>
    <w:rsid w:val="00BB64CE"/>
    <w:rsid w:val="00BB6A93"/>
    <w:rsid w:val="00BB6F7B"/>
    <w:rsid w:val="00BB718B"/>
    <w:rsid w:val="00BB750B"/>
    <w:rsid w:val="00BC0219"/>
    <w:rsid w:val="00BC135D"/>
    <w:rsid w:val="00BC1757"/>
    <w:rsid w:val="00BC41C7"/>
    <w:rsid w:val="00BC5C33"/>
    <w:rsid w:val="00BC7580"/>
    <w:rsid w:val="00BD0BF5"/>
    <w:rsid w:val="00BD318D"/>
    <w:rsid w:val="00BD37B2"/>
    <w:rsid w:val="00BD3A52"/>
    <w:rsid w:val="00BD3FAC"/>
    <w:rsid w:val="00BD48AB"/>
    <w:rsid w:val="00BD553F"/>
    <w:rsid w:val="00BD5CF8"/>
    <w:rsid w:val="00BD73E3"/>
    <w:rsid w:val="00BD757F"/>
    <w:rsid w:val="00BD773E"/>
    <w:rsid w:val="00BD79C8"/>
    <w:rsid w:val="00BE0267"/>
    <w:rsid w:val="00BE0441"/>
    <w:rsid w:val="00BE19EA"/>
    <w:rsid w:val="00BE1FA1"/>
    <w:rsid w:val="00BE2FB4"/>
    <w:rsid w:val="00BE390D"/>
    <w:rsid w:val="00BE4E0F"/>
    <w:rsid w:val="00BE52A9"/>
    <w:rsid w:val="00BE6CA6"/>
    <w:rsid w:val="00BE6ECC"/>
    <w:rsid w:val="00BF01AD"/>
    <w:rsid w:val="00BF0731"/>
    <w:rsid w:val="00BF199F"/>
    <w:rsid w:val="00BF1EDC"/>
    <w:rsid w:val="00BF28D9"/>
    <w:rsid w:val="00BF2BBA"/>
    <w:rsid w:val="00BF330E"/>
    <w:rsid w:val="00BF3DCD"/>
    <w:rsid w:val="00BF4DD0"/>
    <w:rsid w:val="00BF5B20"/>
    <w:rsid w:val="00BF67EC"/>
    <w:rsid w:val="00BF6933"/>
    <w:rsid w:val="00BF704A"/>
    <w:rsid w:val="00BF7057"/>
    <w:rsid w:val="00BF706A"/>
    <w:rsid w:val="00C0164A"/>
    <w:rsid w:val="00C01DBC"/>
    <w:rsid w:val="00C02CCA"/>
    <w:rsid w:val="00C03F57"/>
    <w:rsid w:val="00C04A42"/>
    <w:rsid w:val="00C04BFE"/>
    <w:rsid w:val="00C052E8"/>
    <w:rsid w:val="00C05367"/>
    <w:rsid w:val="00C05497"/>
    <w:rsid w:val="00C05A7D"/>
    <w:rsid w:val="00C06530"/>
    <w:rsid w:val="00C10A27"/>
    <w:rsid w:val="00C113F1"/>
    <w:rsid w:val="00C11519"/>
    <w:rsid w:val="00C122C7"/>
    <w:rsid w:val="00C12694"/>
    <w:rsid w:val="00C12707"/>
    <w:rsid w:val="00C12A7C"/>
    <w:rsid w:val="00C12C4D"/>
    <w:rsid w:val="00C145F4"/>
    <w:rsid w:val="00C14B24"/>
    <w:rsid w:val="00C14BCA"/>
    <w:rsid w:val="00C15BC1"/>
    <w:rsid w:val="00C165AC"/>
    <w:rsid w:val="00C17B14"/>
    <w:rsid w:val="00C205E5"/>
    <w:rsid w:val="00C208B1"/>
    <w:rsid w:val="00C22867"/>
    <w:rsid w:val="00C236DF"/>
    <w:rsid w:val="00C23C86"/>
    <w:rsid w:val="00C24837"/>
    <w:rsid w:val="00C25038"/>
    <w:rsid w:val="00C25DF4"/>
    <w:rsid w:val="00C25EA8"/>
    <w:rsid w:val="00C269C1"/>
    <w:rsid w:val="00C26AA9"/>
    <w:rsid w:val="00C26DE3"/>
    <w:rsid w:val="00C30985"/>
    <w:rsid w:val="00C31D7C"/>
    <w:rsid w:val="00C31F09"/>
    <w:rsid w:val="00C333B8"/>
    <w:rsid w:val="00C334CE"/>
    <w:rsid w:val="00C33A7B"/>
    <w:rsid w:val="00C34585"/>
    <w:rsid w:val="00C349FD"/>
    <w:rsid w:val="00C34B58"/>
    <w:rsid w:val="00C35F78"/>
    <w:rsid w:val="00C37393"/>
    <w:rsid w:val="00C37EE6"/>
    <w:rsid w:val="00C4059F"/>
    <w:rsid w:val="00C408F0"/>
    <w:rsid w:val="00C40A9D"/>
    <w:rsid w:val="00C41BB5"/>
    <w:rsid w:val="00C43867"/>
    <w:rsid w:val="00C43C55"/>
    <w:rsid w:val="00C43DF2"/>
    <w:rsid w:val="00C43EC3"/>
    <w:rsid w:val="00C46064"/>
    <w:rsid w:val="00C4757A"/>
    <w:rsid w:val="00C502FA"/>
    <w:rsid w:val="00C51FED"/>
    <w:rsid w:val="00C521CD"/>
    <w:rsid w:val="00C52AC9"/>
    <w:rsid w:val="00C52C4F"/>
    <w:rsid w:val="00C52C87"/>
    <w:rsid w:val="00C52F79"/>
    <w:rsid w:val="00C53A62"/>
    <w:rsid w:val="00C53B24"/>
    <w:rsid w:val="00C54FD4"/>
    <w:rsid w:val="00C55DC0"/>
    <w:rsid w:val="00C56951"/>
    <w:rsid w:val="00C56A76"/>
    <w:rsid w:val="00C56C70"/>
    <w:rsid w:val="00C56D43"/>
    <w:rsid w:val="00C5779D"/>
    <w:rsid w:val="00C60024"/>
    <w:rsid w:val="00C606D5"/>
    <w:rsid w:val="00C6086B"/>
    <w:rsid w:val="00C60A0B"/>
    <w:rsid w:val="00C60A56"/>
    <w:rsid w:val="00C61B43"/>
    <w:rsid w:val="00C62347"/>
    <w:rsid w:val="00C6299C"/>
    <w:rsid w:val="00C62F64"/>
    <w:rsid w:val="00C62F9C"/>
    <w:rsid w:val="00C63536"/>
    <w:rsid w:val="00C64773"/>
    <w:rsid w:val="00C64AB7"/>
    <w:rsid w:val="00C654F7"/>
    <w:rsid w:val="00C66459"/>
    <w:rsid w:val="00C66B87"/>
    <w:rsid w:val="00C66E8B"/>
    <w:rsid w:val="00C67698"/>
    <w:rsid w:val="00C67721"/>
    <w:rsid w:val="00C70478"/>
    <w:rsid w:val="00C704C8"/>
    <w:rsid w:val="00C71D4C"/>
    <w:rsid w:val="00C72730"/>
    <w:rsid w:val="00C732C7"/>
    <w:rsid w:val="00C743FC"/>
    <w:rsid w:val="00C74448"/>
    <w:rsid w:val="00C7545C"/>
    <w:rsid w:val="00C763E1"/>
    <w:rsid w:val="00C80ACF"/>
    <w:rsid w:val="00C81BEC"/>
    <w:rsid w:val="00C824F8"/>
    <w:rsid w:val="00C82707"/>
    <w:rsid w:val="00C827DF"/>
    <w:rsid w:val="00C83490"/>
    <w:rsid w:val="00C8388F"/>
    <w:rsid w:val="00C83D8D"/>
    <w:rsid w:val="00C83E41"/>
    <w:rsid w:val="00C85120"/>
    <w:rsid w:val="00C857FA"/>
    <w:rsid w:val="00C8692D"/>
    <w:rsid w:val="00C86C21"/>
    <w:rsid w:val="00C86DCB"/>
    <w:rsid w:val="00C86F65"/>
    <w:rsid w:val="00C90705"/>
    <w:rsid w:val="00C91A22"/>
    <w:rsid w:val="00C930B0"/>
    <w:rsid w:val="00C930FC"/>
    <w:rsid w:val="00C93EAF"/>
    <w:rsid w:val="00C946A4"/>
    <w:rsid w:val="00C95038"/>
    <w:rsid w:val="00C951EE"/>
    <w:rsid w:val="00C95A7A"/>
    <w:rsid w:val="00C95DD5"/>
    <w:rsid w:val="00C95DDC"/>
    <w:rsid w:val="00CA1058"/>
    <w:rsid w:val="00CA255D"/>
    <w:rsid w:val="00CA28E7"/>
    <w:rsid w:val="00CA43A4"/>
    <w:rsid w:val="00CA43A7"/>
    <w:rsid w:val="00CA59B7"/>
    <w:rsid w:val="00CA6143"/>
    <w:rsid w:val="00CA6424"/>
    <w:rsid w:val="00CA6D79"/>
    <w:rsid w:val="00CA6DD5"/>
    <w:rsid w:val="00CA7153"/>
    <w:rsid w:val="00CA78B4"/>
    <w:rsid w:val="00CA7A76"/>
    <w:rsid w:val="00CB0E6C"/>
    <w:rsid w:val="00CB0FA5"/>
    <w:rsid w:val="00CB18CF"/>
    <w:rsid w:val="00CB2B2B"/>
    <w:rsid w:val="00CB37B0"/>
    <w:rsid w:val="00CB5FE3"/>
    <w:rsid w:val="00CB70C4"/>
    <w:rsid w:val="00CB7198"/>
    <w:rsid w:val="00CC0A4C"/>
    <w:rsid w:val="00CC133D"/>
    <w:rsid w:val="00CC19C1"/>
    <w:rsid w:val="00CC1D43"/>
    <w:rsid w:val="00CC2E75"/>
    <w:rsid w:val="00CC31B4"/>
    <w:rsid w:val="00CC36E8"/>
    <w:rsid w:val="00CC4BF7"/>
    <w:rsid w:val="00CC4EC8"/>
    <w:rsid w:val="00CC6AB1"/>
    <w:rsid w:val="00CC7FC7"/>
    <w:rsid w:val="00CD179E"/>
    <w:rsid w:val="00CD2954"/>
    <w:rsid w:val="00CD2B41"/>
    <w:rsid w:val="00CD41A1"/>
    <w:rsid w:val="00CD4224"/>
    <w:rsid w:val="00CD6D1F"/>
    <w:rsid w:val="00CD731F"/>
    <w:rsid w:val="00CD743B"/>
    <w:rsid w:val="00CD7846"/>
    <w:rsid w:val="00CD7BD3"/>
    <w:rsid w:val="00CE0F7F"/>
    <w:rsid w:val="00CE1175"/>
    <w:rsid w:val="00CE1888"/>
    <w:rsid w:val="00CE2D0A"/>
    <w:rsid w:val="00CE346A"/>
    <w:rsid w:val="00CE3B80"/>
    <w:rsid w:val="00CE53E8"/>
    <w:rsid w:val="00CE5E14"/>
    <w:rsid w:val="00CE7269"/>
    <w:rsid w:val="00CF09A0"/>
    <w:rsid w:val="00CF1E1A"/>
    <w:rsid w:val="00CF2D3F"/>
    <w:rsid w:val="00CF38A6"/>
    <w:rsid w:val="00CF44CA"/>
    <w:rsid w:val="00CF658E"/>
    <w:rsid w:val="00CF7F84"/>
    <w:rsid w:val="00D00508"/>
    <w:rsid w:val="00D017CE"/>
    <w:rsid w:val="00D01FB4"/>
    <w:rsid w:val="00D0251D"/>
    <w:rsid w:val="00D0332D"/>
    <w:rsid w:val="00D03490"/>
    <w:rsid w:val="00D03BE8"/>
    <w:rsid w:val="00D04078"/>
    <w:rsid w:val="00D05293"/>
    <w:rsid w:val="00D067DF"/>
    <w:rsid w:val="00D110BB"/>
    <w:rsid w:val="00D11118"/>
    <w:rsid w:val="00D11A63"/>
    <w:rsid w:val="00D11B03"/>
    <w:rsid w:val="00D1223A"/>
    <w:rsid w:val="00D12A4B"/>
    <w:rsid w:val="00D12B93"/>
    <w:rsid w:val="00D14491"/>
    <w:rsid w:val="00D14EA0"/>
    <w:rsid w:val="00D150AC"/>
    <w:rsid w:val="00D15167"/>
    <w:rsid w:val="00D1573A"/>
    <w:rsid w:val="00D15AE9"/>
    <w:rsid w:val="00D15B1A"/>
    <w:rsid w:val="00D16206"/>
    <w:rsid w:val="00D162E3"/>
    <w:rsid w:val="00D16A91"/>
    <w:rsid w:val="00D200C0"/>
    <w:rsid w:val="00D20377"/>
    <w:rsid w:val="00D21450"/>
    <w:rsid w:val="00D21D74"/>
    <w:rsid w:val="00D2259C"/>
    <w:rsid w:val="00D228B6"/>
    <w:rsid w:val="00D22D2F"/>
    <w:rsid w:val="00D23196"/>
    <w:rsid w:val="00D24639"/>
    <w:rsid w:val="00D2511A"/>
    <w:rsid w:val="00D2578C"/>
    <w:rsid w:val="00D266B4"/>
    <w:rsid w:val="00D26DB7"/>
    <w:rsid w:val="00D27F35"/>
    <w:rsid w:val="00D3025E"/>
    <w:rsid w:val="00D30E29"/>
    <w:rsid w:val="00D31A17"/>
    <w:rsid w:val="00D31FF7"/>
    <w:rsid w:val="00D32AEC"/>
    <w:rsid w:val="00D3327B"/>
    <w:rsid w:val="00D34581"/>
    <w:rsid w:val="00D34FE5"/>
    <w:rsid w:val="00D36211"/>
    <w:rsid w:val="00D36212"/>
    <w:rsid w:val="00D3779B"/>
    <w:rsid w:val="00D379F9"/>
    <w:rsid w:val="00D408C0"/>
    <w:rsid w:val="00D41049"/>
    <w:rsid w:val="00D4229B"/>
    <w:rsid w:val="00D4350A"/>
    <w:rsid w:val="00D436BE"/>
    <w:rsid w:val="00D44A37"/>
    <w:rsid w:val="00D45802"/>
    <w:rsid w:val="00D46256"/>
    <w:rsid w:val="00D464A6"/>
    <w:rsid w:val="00D46F5F"/>
    <w:rsid w:val="00D5053C"/>
    <w:rsid w:val="00D507F1"/>
    <w:rsid w:val="00D512FE"/>
    <w:rsid w:val="00D53EB3"/>
    <w:rsid w:val="00D546A7"/>
    <w:rsid w:val="00D5526B"/>
    <w:rsid w:val="00D553BE"/>
    <w:rsid w:val="00D55664"/>
    <w:rsid w:val="00D5570C"/>
    <w:rsid w:val="00D55A8B"/>
    <w:rsid w:val="00D5602D"/>
    <w:rsid w:val="00D56A48"/>
    <w:rsid w:val="00D602A8"/>
    <w:rsid w:val="00D61A11"/>
    <w:rsid w:val="00D61BC7"/>
    <w:rsid w:val="00D6260C"/>
    <w:rsid w:val="00D6295D"/>
    <w:rsid w:val="00D6428C"/>
    <w:rsid w:val="00D65BCE"/>
    <w:rsid w:val="00D67555"/>
    <w:rsid w:val="00D67D90"/>
    <w:rsid w:val="00D67E2F"/>
    <w:rsid w:val="00D67FC8"/>
    <w:rsid w:val="00D727E8"/>
    <w:rsid w:val="00D7300F"/>
    <w:rsid w:val="00D7340B"/>
    <w:rsid w:val="00D7356B"/>
    <w:rsid w:val="00D73991"/>
    <w:rsid w:val="00D73BA7"/>
    <w:rsid w:val="00D75359"/>
    <w:rsid w:val="00D760C7"/>
    <w:rsid w:val="00D76D2B"/>
    <w:rsid w:val="00D77507"/>
    <w:rsid w:val="00D80B0E"/>
    <w:rsid w:val="00D80D24"/>
    <w:rsid w:val="00D818EE"/>
    <w:rsid w:val="00D84486"/>
    <w:rsid w:val="00D84D13"/>
    <w:rsid w:val="00D85934"/>
    <w:rsid w:val="00D85A48"/>
    <w:rsid w:val="00D87063"/>
    <w:rsid w:val="00D87257"/>
    <w:rsid w:val="00D8746E"/>
    <w:rsid w:val="00D87856"/>
    <w:rsid w:val="00D87943"/>
    <w:rsid w:val="00D879DD"/>
    <w:rsid w:val="00D87BE9"/>
    <w:rsid w:val="00D87CCD"/>
    <w:rsid w:val="00D87D94"/>
    <w:rsid w:val="00D9152E"/>
    <w:rsid w:val="00D93EDC"/>
    <w:rsid w:val="00D941BB"/>
    <w:rsid w:val="00D953CA"/>
    <w:rsid w:val="00D9548E"/>
    <w:rsid w:val="00D956AA"/>
    <w:rsid w:val="00D95CF9"/>
    <w:rsid w:val="00D96782"/>
    <w:rsid w:val="00D97C5E"/>
    <w:rsid w:val="00DA13A9"/>
    <w:rsid w:val="00DA2CBD"/>
    <w:rsid w:val="00DA2E46"/>
    <w:rsid w:val="00DA3001"/>
    <w:rsid w:val="00DA35BF"/>
    <w:rsid w:val="00DA374F"/>
    <w:rsid w:val="00DA4094"/>
    <w:rsid w:val="00DA50BB"/>
    <w:rsid w:val="00DA53A9"/>
    <w:rsid w:val="00DA55A0"/>
    <w:rsid w:val="00DA5F58"/>
    <w:rsid w:val="00DA61ED"/>
    <w:rsid w:val="00DA6868"/>
    <w:rsid w:val="00DA728E"/>
    <w:rsid w:val="00DA76B2"/>
    <w:rsid w:val="00DA77FE"/>
    <w:rsid w:val="00DB09B0"/>
    <w:rsid w:val="00DB31D8"/>
    <w:rsid w:val="00DB576B"/>
    <w:rsid w:val="00DB58FA"/>
    <w:rsid w:val="00DB671F"/>
    <w:rsid w:val="00DB6DE9"/>
    <w:rsid w:val="00DB70DD"/>
    <w:rsid w:val="00DC09D4"/>
    <w:rsid w:val="00DC0FBF"/>
    <w:rsid w:val="00DC27D0"/>
    <w:rsid w:val="00DC28E1"/>
    <w:rsid w:val="00DC2EF6"/>
    <w:rsid w:val="00DC3443"/>
    <w:rsid w:val="00DC49A2"/>
    <w:rsid w:val="00DC4A4A"/>
    <w:rsid w:val="00DC4AD6"/>
    <w:rsid w:val="00DC4C90"/>
    <w:rsid w:val="00DC59E9"/>
    <w:rsid w:val="00DC5C6A"/>
    <w:rsid w:val="00DC5C8D"/>
    <w:rsid w:val="00DC5EAF"/>
    <w:rsid w:val="00DC630B"/>
    <w:rsid w:val="00DC6BD3"/>
    <w:rsid w:val="00DC7A3E"/>
    <w:rsid w:val="00DD017C"/>
    <w:rsid w:val="00DD0527"/>
    <w:rsid w:val="00DD0865"/>
    <w:rsid w:val="00DD08D4"/>
    <w:rsid w:val="00DD1EB9"/>
    <w:rsid w:val="00DD2CB6"/>
    <w:rsid w:val="00DD3B61"/>
    <w:rsid w:val="00DD41AE"/>
    <w:rsid w:val="00DD4606"/>
    <w:rsid w:val="00DD66EF"/>
    <w:rsid w:val="00DD693E"/>
    <w:rsid w:val="00DD6EE6"/>
    <w:rsid w:val="00DD741A"/>
    <w:rsid w:val="00DD764B"/>
    <w:rsid w:val="00DD791C"/>
    <w:rsid w:val="00DE0088"/>
    <w:rsid w:val="00DE0B76"/>
    <w:rsid w:val="00DE122D"/>
    <w:rsid w:val="00DE1428"/>
    <w:rsid w:val="00DE1A54"/>
    <w:rsid w:val="00DE2F69"/>
    <w:rsid w:val="00DE3406"/>
    <w:rsid w:val="00DE3AF3"/>
    <w:rsid w:val="00DE491C"/>
    <w:rsid w:val="00DE4B20"/>
    <w:rsid w:val="00DE561D"/>
    <w:rsid w:val="00DE766D"/>
    <w:rsid w:val="00DF0F29"/>
    <w:rsid w:val="00DF1243"/>
    <w:rsid w:val="00DF1FE3"/>
    <w:rsid w:val="00DF2114"/>
    <w:rsid w:val="00DF2EE9"/>
    <w:rsid w:val="00DF37C0"/>
    <w:rsid w:val="00DF4AF2"/>
    <w:rsid w:val="00DF4BE1"/>
    <w:rsid w:val="00DF579E"/>
    <w:rsid w:val="00DF705E"/>
    <w:rsid w:val="00DF7E11"/>
    <w:rsid w:val="00E014E1"/>
    <w:rsid w:val="00E01A07"/>
    <w:rsid w:val="00E031CB"/>
    <w:rsid w:val="00E0368B"/>
    <w:rsid w:val="00E03B01"/>
    <w:rsid w:val="00E04CF7"/>
    <w:rsid w:val="00E04FF1"/>
    <w:rsid w:val="00E051EB"/>
    <w:rsid w:val="00E06233"/>
    <w:rsid w:val="00E06363"/>
    <w:rsid w:val="00E079DA"/>
    <w:rsid w:val="00E07B87"/>
    <w:rsid w:val="00E07C39"/>
    <w:rsid w:val="00E117C7"/>
    <w:rsid w:val="00E11F8E"/>
    <w:rsid w:val="00E12160"/>
    <w:rsid w:val="00E14ABC"/>
    <w:rsid w:val="00E1581B"/>
    <w:rsid w:val="00E1589D"/>
    <w:rsid w:val="00E1794E"/>
    <w:rsid w:val="00E17967"/>
    <w:rsid w:val="00E20C39"/>
    <w:rsid w:val="00E20D80"/>
    <w:rsid w:val="00E2138E"/>
    <w:rsid w:val="00E21687"/>
    <w:rsid w:val="00E22DDF"/>
    <w:rsid w:val="00E237C1"/>
    <w:rsid w:val="00E23B88"/>
    <w:rsid w:val="00E23BFC"/>
    <w:rsid w:val="00E2495D"/>
    <w:rsid w:val="00E26435"/>
    <w:rsid w:val="00E26834"/>
    <w:rsid w:val="00E274A8"/>
    <w:rsid w:val="00E27757"/>
    <w:rsid w:val="00E3071F"/>
    <w:rsid w:val="00E32340"/>
    <w:rsid w:val="00E3302A"/>
    <w:rsid w:val="00E33428"/>
    <w:rsid w:val="00E344C7"/>
    <w:rsid w:val="00E34543"/>
    <w:rsid w:val="00E34A5B"/>
    <w:rsid w:val="00E352EF"/>
    <w:rsid w:val="00E36146"/>
    <w:rsid w:val="00E36174"/>
    <w:rsid w:val="00E40D06"/>
    <w:rsid w:val="00E4211B"/>
    <w:rsid w:val="00E4252A"/>
    <w:rsid w:val="00E43277"/>
    <w:rsid w:val="00E442A9"/>
    <w:rsid w:val="00E449FF"/>
    <w:rsid w:val="00E44A31"/>
    <w:rsid w:val="00E44B89"/>
    <w:rsid w:val="00E450BD"/>
    <w:rsid w:val="00E45C8C"/>
    <w:rsid w:val="00E466F5"/>
    <w:rsid w:val="00E51AFF"/>
    <w:rsid w:val="00E52260"/>
    <w:rsid w:val="00E527BA"/>
    <w:rsid w:val="00E5300B"/>
    <w:rsid w:val="00E53DC6"/>
    <w:rsid w:val="00E54697"/>
    <w:rsid w:val="00E5563F"/>
    <w:rsid w:val="00E55692"/>
    <w:rsid w:val="00E55DBD"/>
    <w:rsid w:val="00E566E2"/>
    <w:rsid w:val="00E57011"/>
    <w:rsid w:val="00E57566"/>
    <w:rsid w:val="00E60034"/>
    <w:rsid w:val="00E60135"/>
    <w:rsid w:val="00E6015A"/>
    <w:rsid w:val="00E61512"/>
    <w:rsid w:val="00E61529"/>
    <w:rsid w:val="00E61D0C"/>
    <w:rsid w:val="00E627F0"/>
    <w:rsid w:val="00E637A3"/>
    <w:rsid w:val="00E63AFC"/>
    <w:rsid w:val="00E63CF8"/>
    <w:rsid w:val="00E667B1"/>
    <w:rsid w:val="00E66C8A"/>
    <w:rsid w:val="00E67646"/>
    <w:rsid w:val="00E67CE7"/>
    <w:rsid w:val="00E70339"/>
    <w:rsid w:val="00E71B28"/>
    <w:rsid w:val="00E722E5"/>
    <w:rsid w:val="00E72621"/>
    <w:rsid w:val="00E7302C"/>
    <w:rsid w:val="00E7306F"/>
    <w:rsid w:val="00E73333"/>
    <w:rsid w:val="00E733ED"/>
    <w:rsid w:val="00E73C39"/>
    <w:rsid w:val="00E73CF5"/>
    <w:rsid w:val="00E74279"/>
    <w:rsid w:val="00E77114"/>
    <w:rsid w:val="00E77629"/>
    <w:rsid w:val="00E77680"/>
    <w:rsid w:val="00E80AF6"/>
    <w:rsid w:val="00E80EE5"/>
    <w:rsid w:val="00E81290"/>
    <w:rsid w:val="00E843B2"/>
    <w:rsid w:val="00E85B6D"/>
    <w:rsid w:val="00E85B77"/>
    <w:rsid w:val="00E85F3D"/>
    <w:rsid w:val="00E87F8E"/>
    <w:rsid w:val="00E90511"/>
    <w:rsid w:val="00E90529"/>
    <w:rsid w:val="00E90BFA"/>
    <w:rsid w:val="00E90FA5"/>
    <w:rsid w:val="00E91A76"/>
    <w:rsid w:val="00E93191"/>
    <w:rsid w:val="00E931F6"/>
    <w:rsid w:val="00E9343D"/>
    <w:rsid w:val="00E95991"/>
    <w:rsid w:val="00E95B00"/>
    <w:rsid w:val="00E96311"/>
    <w:rsid w:val="00E97856"/>
    <w:rsid w:val="00E97EC4"/>
    <w:rsid w:val="00EA0263"/>
    <w:rsid w:val="00EA0918"/>
    <w:rsid w:val="00EA18E3"/>
    <w:rsid w:val="00EA509B"/>
    <w:rsid w:val="00EA53F0"/>
    <w:rsid w:val="00EA59E9"/>
    <w:rsid w:val="00EA5CE9"/>
    <w:rsid w:val="00EA608F"/>
    <w:rsid w:val="00EA61D4"/>
    <w:rsid w:val="00EA6DD5"/>
    <w:rsid w:val="00EA6ECB"/>
    <w:rsid w:val="00EA73F0"/>
    <w:rsid w:val="00EA7E5F"/>
    <w:rsid w:val="00EB10F9"/>
    <w:rsid w:val="00EB111E"/>
    <w:rsid w:val="00EB18F5"/>
    <w:rsid w:val="00EB1EE7"/>
    <w:rsid w:val="00EB2828"/>
    <w:rsid w:val="00EB2D8C"/>
    <w:rsid w:val="00EB3190"/>
    <w:rsid w:val="00EB3CCE"/>
    <w:rsid w:val="00EB451C"/>
    <w:rsid w:val="00EB5679"/>
    <w:rsid w:val="00EB67BC"/>
    <w:rsid w:val="00EB6B2D"/>
    <w:rsid w:val="00EC477E"/>
    <w:rsid w:val="00EC50D7"/>
    <w:rsid w:val="00EC520A"/>
    <w:rsid w:val="00EC69A9"/>
    <w:rsid w:val="00EC7DA8"/>
    <w:rsid w:val="00ED0057"/>
    <w:rsid w:val="00ED0274"/>
    <w:rsid w:val="00ED034A"/>
    <w:rsid w:val="00ED119E"/>
    <w:rsid w:val="00ED29EA"/>
    <w:rsid w:val="00ED2A1A"/>
    <w:rsid w:val="00ED31EA"/>
    <w:rsid w:val="00ED3607"/>
    <w:rsid w:val="00ED497C"/>
    <w:rsid w:val="00ED6A08"/>
    <w:rsid w:val="00ED6E14"/>
    <w:rsid w:val="00ED6F8D"/>
    <w:rsid w:val="00EE1328"/>
    <w:rsid w:val="00EE1E45"/>
    <w:rsid w:val="00EE20FB"/>
    <w:rsid w:val="00EE2ACF"/>
    <w:rsid w:val="00EE335B"/>
    <w:rsid w:val="00EE341E"/>
    <w:rsid w:val="00EE3D51"/>
    <w:rsid w:val="00EE4022"/>
    <w:rsid w:val="00EE4219"/>
    <w:rsid w:val="00EE4409"/>
    <w:rsid w:val="00EE4815"/>
    <w:rsid w:val="00EE4AE5"/>
    <w:rsid w:val="00EE4E80"/>
    <w:rsid w:val="00EE58BC"/>
    <w:rsid w:val="00EE7A1D"/>
    <w:rsid w:val="00EE7CDF"/>
    <w:rsid w:val="00EF08EA"/>
    <w:rsid w:val="00EF213C"/>
    <w:rsid w:val="00EF31CA"/>
    <w:rsid w:val="00EF3CCE"/>
    <w:rsid w:val="00EF3DC9"/>
    <w:rsid w:val="00EF51A0"/>
    <w:rsid w:val="00EF57E4"/>
    <w:rsid w:val="00EF580E"/>
    <w:rsid w:val="00EF6C2D"/>
    <w:rsid w:val="00EF74D2"/>
    <w:rsid w:val="00F012C5"/>
    <w:rsid w:val="00F01323"/>
    <w:rsid w:val="00F01445"/>
    <w:rsid w:val="00F04581"/>
    <w:rsid w:val="00F0504C"/>
    <w:rsid w:val="00F053B5"/>
    <w:rsid w:val="00F0549B"/>
    <w:rsid w:val="00F0554B"/>
    <w:rsid w:val="00F05E9C"/>
    <w:rsid w:val="00F063CC"/>
    <w:rsid w:val="00F0640C"/>
    <w:rsid w:val="00F06B3A"/>
    <w:rsid w:val="00F11F34"/>
    <w:rsid w:val="00F124D4"/>
    <w:rsid w:val="00F128BE"/>
    <w:rsid w:val="00F13417"/>
    <w:rsid w:val="00F13508"/>
    <w:rsid w:val="00F1397E"/>
    <w:rsid w:val="00F1475C"/>
    <w:rsid w:val="00F17B65"/>
    <w:rsid w:val="00F201EC"/>
    <w:rsid w:val="00F20640"/>
    <w:rsid w:val="00F22280"/>
    <w:rsid w:val="00F2244B"/>
    <w:rsid w:val="00F22683"/>
    <w:rsid w:val="00F2382F"/>
    <w:rsid w:val="00F24F25"/>
    <w:rsid w:val="00F2585E"/>
    <w:rsid w:val="00F258B9"/>
    <w:rsid w:val="00F263DE"/>
    <w:rsid w:val="00F265E6"/>
    <w:rsid w:val="00F316C9"/>
    <w:rsid w:val="00F3171A"/>
    <w:rsid w:val="00F31954"/>
    <w:rsid w:val="00F33FA4"/>
    <w:rsid w:val="00F34117"/>
    <w:rsid w:val="00F34442"/>
    <w:rsid w:val="00F35B57"/>
    <w:rsid w:val="00F36110"/>
    <w:rsid w:val="00F36AEE"/>
    <w:rsid w:val="00F36F02"/>
    <w:rsid w:val="00F3764D"/>
    <w:rsid w:val="00F4086D"/>
    <w:rsid w:val="00F40CD2"/>
    <w:rsid w:val="00F40EF9"/>
    <w:rsid w:val="00F418D4"/>
    <w:rsid w:val="00F42BCC"/>
    <w:rsid w:val="00F43DAA"/>
    <w:rsid w:val="00F44955"/>
    <w:rsid w:val="00F45B02"/>
    <w:rsid w:val="00F46183"/>
    <w:rsid w:val="00F479FA"/>
    <w:rsid w:val="00F47E4D"/>
    <w:rsid w:val="00F5025F"/>
    <w:rsid w:val="00F50763"/>
    <w:rsid w:val="00F50B39"/>
    <w:rsid w:val="00F50D68"/>
    <w:rsid w:val="00F511F9"/>
    <w:rsid w:val="00F52E2D"/>
    <w:rsid w:val="00F54315"/>
    <w:rsid w:val="00F54C77"/>
    <w:rsid w:val="00F56490"/>
    <w:rsid w:val="00F56840"/>
    <w:rsid w:val="00F57325"/>
    <w:rsid w:val="00F579AE"/>
    <w:rsid w:val="00F57E49"/>
    <w:rsid w:val="00F57EBB"/>
    <w:rsid w:val="00F600A3"/>
    <w:rsid w:val="00F61CA9"/>
    <w:rsid w:val="00F6228A"/>
    <w:rsid w:val="00F6240E"/>
    <w:rsid w:val="00F62F5A"/>
    <w:rsid w:val="00F62F76"/>
    <w:rsid w:val="00F6388C"/>
    <w:rsid w:val="00F63D81"/>
    <w:rsid w:val="00F64988"/>
    <w:rsid w:val="00F64F3F"/>
    <w:rsid w:val="00F654C6"/>
    <w:rsid w:val="00F6655D"/>
    <w:rsid w:val="00F6778D"/>
    <w:rsid w:val="00F7298C"/>
    <w:rsid w:val="00F74B20"/>
    <w:rsid w:val="00F74FE0"/>
    <w:rsid w:val="00F760E8"/>
    <w:rsid w:val="00F76BF2"/>
    <w:rsid w:val="00F80867"/>
    <w:rsid w:val="00F80B0F"/>
    <w:rsid w:val="00F81117"/>
    <w:rsid w:val="00F81B50"/>
    <w:rsid w:val="00F81D4F"/>
    <w:rsid w:val="00F8224D"/>
    <w:rsid w:val="00F824FB"/>
    <w:rsid w:val="00F82656"/>
    <w:rsid w:val="00F84201"/>
    <w:rsid w:val="00F84251"/>
    <w:rsid w:val="00F847A4"/>
    <w:rsid w:val="00F8480A"/>
    <w:rsid w:val="00F85177"/>
    <w:rsid w:val="00F859A4"/>
    <w:rsid w:val="00F85CC8"/>
    <w:rsid w:val="00F86982"/>
    <w:rsid w:val="00F86F0E"/>
    <w:rsid w:val="00F90159"/>
    <w:rsid w:val="00F90E7F"/>
    <w:rsid w:val="00F912F3"/>
    <w:rsid w:val="00F916A5"/>
    <w:rsid w:val="00F9182A"/>
    <w:rsid w:val="00F923E9"/>
    <w:rsid w:val="00F9351E"/>
    <w:rsid w:val="00F93549"/>
    <w:rsid w:val="00F945F5"/>
    <w:rsid w:val="00F95570"/>
    <w:rsid w:val="00F95E27"/>
    <w:rsid w:val="00F96404"/>
    <w:rsid w:val="00F96DC1"/>
    <w:rsid w:val="00FA1580"/>
    <w:rsid w:val="00FA23AF"/>
    <w:rsid w:val="00FA23EF"/>
    <w:rsid w:val="00FA47AD"/>
    <w:rsid w:val="00FA63ED"/>
    <w:rsid w:val="00FA68BA"/>
    <w:rsid w:val="00FA68F5"/>
    <w:rsid w:val="00FB054B"/>
    <w:rsid w:val="00FB0AA7"/>
    <w:rsid w:val="00FB2188"/>
    <w:rsid w:val="00FB229C"/>
    <w:rsid w:val="00FB25BA"/>
    <w:rsid w:val="00FB27FD"/>
    <w:rsid w:val="00FB35A7"/>
    <w:rsid w:val="00FB3A39"/>
    <w:rsid w:val="00FB3AEA"/>
    <w:rsid w:val="00FB3CDB"/>
    <w:rsid w:val="00FB438A"/>
    <w:rsid w:val="00FB67A5"/>
    <w:rsid w:val="00FB7263"/>
    <w:rsid w:val="00FB7C48"/>
    <w:rsid w:val="00FC0C8C"/>
    <w:rsid w:val="00FC1E04"/>
    <w:rsid w:val="00FC2F54"/>
    <w:rsid w:val="00FC3C86"/>
    <w:rsid w:val="00FC5BEF"/>
    <w:rsid w:val="00FC63EB"/>
    <w:rsid w:val="00FC762D"/>
    <w:rsid w:val="00FC79C8"/>
    <w:rsid w:val="00FD153A"/>
    <w:rsid w:val="00FD1CA0"/>
    <w:rsid w:val="00FD1E60"/>
    <w:rsid w:val="00FD321E"/>
    <w:rsid w:val="00FD32E6"/>
    <w:rsid w:val="00FD4594"/>
    <w:rsid w:val="00FD6250"/>
    <w:rsid w:val="00FD7365"/>
    <w:rsid w:val="00FD784C"/>
    <w:rsid w:val="00FD7CC5"/>
    <w:rsid w:val="00FE0212"/>
    <w:rsid w:val="00FE0733"/>
    <w:rsid w:val="00FE233A"/>
    <w:rsid w:val="00FE2488"/>
    <w:rsid w:val="00FE2801"/>
    <w:rsid w:val="00FE43F4"/>
    <w:rsid w:val="00FE471D"/>
    <w:rsid w:val="00FE4A7B"/>
    <w:rsid w:val="00FE4B22"/>
    <w:rsid w:val="00FE604B"/>
    <w:rsid w:val="00FE76D7"/>
    <w:rsid w:val="00FE7B34"/>
    <w:rsid w:val="00FF0A5E"/>
    <w:rsid w:val="00FF16C0"/>
    <w:rsid w:val="00FF1CC9"/>
    <w:rsid w:val="00FF20B6"/>
    <w:rsid w:val="00FF2230"/>
    <w:rsid w:val="00FF3FEA"/>
    <w:rsid w:val="00FF48EE"/>
    <w:rsid w:val="00FF4B1B"/>
    <w:rsid w:val="00FF5185"/>
    <w:rsid w:val="00FF5A12"/>
    <w:rsid w:val="00FF5C55"/>
    <w:rsid w:val="00FF65CE"/>
    <w:rsid w:val="00FF6913"/>
    <w:rsid w:val="00FF7D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1B29D3E0-7B25-4F88-9D14-B2116129B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875"/>
    <w:rPr>
      <w:rFonts w:cs="Cordia New"/>
      <w:sz w:val="28"/>
      <w:szCs w:val="28"/>
    </w:rPr>
  </w:style>
  <w:style w:type="paragraph" w:styleId="1">
    <w:name w:val="heading 1"/>
    <w:basedOn w:val="a"/>
    <w:next w:val="a"/>
    <w:qFormat/>
    <w:rsid w:val="00115875"/>
    <w:pPr>
      <w:keepNext/>
      <w:jc w:val="center"/>
      <w:outlineLvl w:val="0"/>
    </w:pPr>
    <w:rPr>
      <w:rFonts w:ascii="Angsana New" w:cs="Angsana New"/>
      <w:b/>
      <w:bCs/>
    </w:rPr>
  </w:style>
  <w:style w:type="paragraph" w:styleId="2">
    <w:name w:val="heading 2"/>
    <w:basedOn w:val="a"/>
    <w:next w:val="a"/>
    <w:qFormat/>
    <w:rsid w:val="00115875"/>
    <w:pPr>
      <w:keepNext/>
      <w:outlineLvl w:val="1"/>
    </w:pPr>
    <w:rPr>
      <w:rFonts w:ascii="Angsana New" w:cs="Angsana New"/>
      <w:b/>
      <w:bCs/>
      <w:snapToGrid w:val="0"/>
      <w:color w:val="000000"/>
      <w:lang w:eastAsia="th-TH"/>
    </w:rPr>
  </w:style>
  <w:style w:type="paragraph" w:styleId="3">
    <w:name w:val="heading 3"/>
    <w:basedOn w:val="a"/>
    <w:next w:val="a"/>
    <w:qFormat/>
    <w:rsid w:val="00115875"/>
    <w:pPr>
      <w:keepNext/>
      <w:jc w:val="right"/>
      <w:outlineLvl w:val="2"/>
    </w:pPr>
    <w:rPr>
      <w:rFonts w:ascii="Angsana New" w:cs="Angsana New"/>
      <w:b/>
      <w:bCs/>
      <w:snapToGrid w:val="0"/>
      <w:color w:val="000000"/>
      <w:lang w:eastAsia="th-TH"/>
    </w:rPr>
  </w:style>
  <w:style w:type="paragraph" w:styleId="4">
    <w:name w:val="heading 4"/>
    <w:basedOn w:val="a"/>
    <w:next w:val="a"/>
    <w:link w:val="40"/>
    <w:qFormat/>
    <w:rsid w:val="00115875"/>
    <w:pPr>
      <w:keepNext/>
      <w:numPr>
        <w:numId w:val="1"/>
      </w:numPr>
      <w:outlineLvl w:val="3"/>
    </w:pPr>
    <w:rPr>
      <w:rFonts w:ascii="Angsana New" w:eastAsia="Cordia New" w:cs="Angsana New"/>
      <w:sz w:val="32"/>
      <w:szCs w:val="32"/>
    </w:rPr>
  </w:style>
  <w:style w:type="paragraph" w:styleId="5">
    <w:name w:val="heading 5"/>
    <w:basedOn w:val="a"/>
    <w:next w:val="a"/>
    <w:qFormat/>
    <w:rsid w:val="00115875"/>
    <w:pPr>
      <w:keepNext/>
      <w:ind w:right="-210"/>
      <w:jc w:val="center"/>
      <w:outlineLvl w:val="4"/>
    </w:pPr>
    <w:rPr>
      <w:rFonts w:ascii="Angsana New" w:cs="Angsana New"/>
      <w:b/>
      <w:bCs/>
      <w:snapToGrid w:val="0"/>
      <w:color w:val="000000"/>
      <w:lang w:eastAsia="th-TH"/>
    </w:rPr>
  </w:style>
  <w:style w:type="paragraph" w:styleId="6">
    <w:name w:val="heading 6"/>
    <w:basedOn w:val="a"/>
    <w:next w:val="a"/>
    <w:qFormat/>
    <w:rsid w:val="00115875"/>
    <w:pPr>
      <w:keepNext/>
      <w:tabs>
        <w:tab w:val="num" w:pos="-2127"/>
      </w:tabs>
      <w:ind w:left="2520" w:hanging="360"/>
      <w:outlineLvl w:val="5"/>
    </w:pPr>
    <w:rPr>
      <w:rFonts w:ascii="Angsana New" w:cs="Angsana New"/>
      <w:sz w:val="32"/>
      <w:szCs w:val="32"/>
    </w:rPr>
  </w:style>
  <w:style w:type="paragraph" w:styleId="7">
    <w:name w:val="heading 7"/>
    <w:basedOn w:val="a"/>
    <w:next w:val="a"/>
    <w:qFormat/>
    <w:rsid w:val="00115875"/>
    <w:pPr>
      <w:keepNext/>
      <w:jc w:val="center"/>
      <w:outlineLvl w:val="6"/>
    </w:pPr>
    <w:rPr>
      <w:rFonts w:ascii="Angsana New" w:hAnsi="Angsana New" w:cs="Angsana New"/>
      <w:sz w:val="32"/>
      <w:szCs w:val="32"/>
    </w:rPr>
  </w:style>
  <w:style w:type="paragraph" w:styleId="8">
    <w:name w:val="heading 8"/>
    <w:basedOn w:val="a"/>
    <w:next w:val="a"/>
    <w:qFormat/>
    <w:rsid w:val="00115875"/>
    <w:pPr>
      <w:keepNext/>
      <w:jc w:val="center"/>
      <w:outlineLvl w:val="7"/>
    </w:pPr>
    <w:rPr>
      <w:rFonts w:ascii="Angsana New" w:hAnsi="Angsana New" w:cs="Angsana New"/>
      <w:b/>
      <w:bCs/>
      <w:sz w:val="30"/>
      <w:szCs w:val="30"/>
    </w:rPr>
  </w:style>
  <w:style w:type="paragraph" w:styleId="9">
    <w:name w:val="heading 9"/>
    <w:basedOn w:val="a"/>
    <w:next w:val="a"/>
    <w:qFormat/>
    <w:rsid w:val="00115875"/>
    <w:pPr>
      <w:keepNext/>
      <w:jc w:val="center"/>
      <w:outlineLvl w:val="8"/>
    </w:pPr>
    <w:rPr>
      <w:rFonts w:ascii="Angsana New" w:cs="Angsana New"/>
      <w:b/>
      <w:bCs/>
      <w:snapToGrid w:val="0"/>
      <w:color w:val="000000"/>
      <w:lang w:eastAsia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15875"/>
    <w:pPr>
      <w:tabs>
        <w:tab w:val="center" w:pos="4320"/>
        <w:tab w:val="right" w:pos="8640"/>
      </w:tabs>
    </w:pPr>
    <w:rPr>
      <w:rFonts w:eastAsia="Cordia New" w:cs="Times New Roman"/>
    </w:rPr>
  </w:style>
  <w:style w:type="paragraph" w:styleId="20">
    <w:name w:val="Body Text 2"/>
    <w:basedOn w:val="a"/>
    <w:rsid w:val="00115875"/>
    <w:rPr>
      <w:rFonts w:eastAsia="Cordia New" w:cs="AngsanaUPC"/>
      <w:sz w:val="32"/>
      <w:szCs w:val="32"/>
    </w:rPr>
  </w:style>
  <w:style w:type="paragraph" w:styleId="a5">
    <w:name w:val="footer"/>
    <w:basedOn w:val="a"/>
    <w:rsid w:val="00115875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115875"/>
    <w:pPr>
      <w:jc w:val="both"/>
    </w:pPr>
    <w:rPr>
      <w:rFonts w:eastAsia="Cordia New" w:cs="Times New Roman"/>
      <w:sz w:val="32"/>
      <w:szCs w:val="32"/>
    </w:rPr>
  </w:style>
  <w:style w:type="paragraph" w:styleId="21">
    <w:name w:val="Body Text Indent 2"/>
    <w:basedOn w:val="a"/>
    <w:rsid w:val="00115875"/>
    <w:pPr>
      <w:ind w:firstLine="1080"/>
    </w:pPr>
    <w:rPr>
      <w:rFonts w:eastAsia="Cordia New" w:cs="Times New Roman"/>
      <w:sz w:val="32"/>
      <w:szCs w:val="32"/>
    </w:rPr>
  </w:style>
  <w:style w:type="paragraph" w:styleId="a7">
    <w:name w:val="Body Text Indent"/>
    <w:basedOn w:val="a"/>
    <w:rsid w:val="00115875"/>
    <w:pPr>
      <w:ind w:left="1701" w:firstLine="639"/>
    </w:pPr>
    <w:rPr>
      <w:rFonts w:ascii="Angsana New" w:cs="Angsana New"/>
      <w:sz w:val="32"/>
      <w:szCs w:val="32"/>
    </w:rPr>
  </w:style>
  <w:style w:type="paragraph" w:styleId="30">
    <w:name w:val="Body Text Indent 3"/>
    <w:basedOn w:val="a"/>
    <w:rsid w:val="00115875"/>
    <w:pPr>
      <w:ind w:left="2160"/>
      <w:jc w:val="thaiDistribute"/>
    </w:pPr>
    <w:rPr>
      <w:rFonts w:ascii="Angsana New" w:hAnsi="Angsana New" w:cs="Angsana New"/>
      <w:sz w:val="30"/>
      <w:szCs w:val="30"/>
    </w:rPr>
  </w:style>
  <w:style w:type="paragraph" w:customStyle="1" w:styleId="10">
    <w:name w:val="ข้อความบอลลูน1"/>
    <w:basedOn w:val="a"/>
    <w:semiHidden/>
    <w:rsid w:val="00115875"/>
    <w:rPr>
      <w:rFonts w:ascii="Tahoma" w:hAnsi="Tahoma" w:cs="Angsana New"/>
      <w:sz w:val="16"/>
      <w:szCs w:val="18"/>
    </w:rPr>
  </w:style>
  <w:style w:type="paragraph" w:customStyle="1" w:styleId="CharCharCharChar">
    <w:name w:val="Char Char Char Char"/>
    <w:basedOn w:val="a"/>
    <w:rsid w:val="002D6DA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Char Char"/>
    <w:basedOn w:val="a"/>
    <w:rsid w:val="00AF6D1E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a"/>
    <w:rsid w:val="008A6569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 อักขระ"/>
    <w:basedOn w:val="a"/>
    <w:rsid w:val="0019410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a"/>
    <w:rsid w:val="00662EB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a8">
    <w:name w:val="page number"/>
    <w:basedOn w:val="a0"/>
    <w:rsid w:val="00652711"/>
  </w:style>
  <w:style w:type="table" w:styleId="a9">
    <w:name w:val="Table Grid"/>
    <w:basedOn w:val="a1"/>
    <w:uiPriority w:val="59"/>
    <w:rsid w:val="0048080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1">
    <w:name w:val="N_1"/>
    <w:basedOn w:val="a"/>
    <w:rsid w:val="00480809"/>
    <w:pPr>
      <w:ind w:firstLine="540"/>
      <w:jc w:val="both"/>
    </w:pPr>
    <w:rPr>
      <w:rFonts w:cs="Angsana New"/>
    </w:rPr>
  </w:style>
  <w:style w:type="paragraph" w:styleId="aa">
    <w:name w:val="Title"/>
    <w:basedOn w:val="a"/>
    <w:link w:val="ab"/>
    <w:qFormat/>
    <w:rsid w:val="00B63341"/>
    <w:pPr>
      <w:jc w:val="center"/>
    </w:pPr>
    <w:rPr>
      <w:rFonts w:ascii="Angsana New" w:eastAsia="Cordia New" w:hAnsi="Cordia New" w:cs="Angsana New"/>
      <w:b/>
      <w:bCs/>
      <w:sz w:val="30"/>
      <w:szCs w:val="30"/>
    </w:rPr>
  </w:style>
  <w:style w:type="character" w:customStyle="1" w:styleId="ab">
    <w:name w:val="ชื่อเรื่อง อักขระ"/>
    <w:basedOn w:val="a0"/>
    <w:link w:val="aa"/>
    <w:rsid w:val="00B63341"/>
    <w:rPr>
      <w:rFonts w:ascii="Angsana New" w:eastAsia="Cordia New" w:hAnsi="Cordia New"/>
      <w:b/>
      <w:bCs/>
      <w:sz w:val="30"/>
      <w:szCs w:val="30"/>
    </w:rPr>
  </w:style>
  <w:style w:type="character" w:customStyle="1" w:styleId="a4">
    <w:name w:val="หัวกระดาษ อักขระ"/>
    <w:basedOn w:val="a0"/>
    <w:link w:val="a3"/>
    <w:rsid w:val="00186E03"/>
    <w:rPr>
      <w:rFonts w:eastAsia="Cordia New" w:cs="Times New Roman"/>
      <w:sz w:val="28"/>
      <w:szCs w:val="28"/>
    </w:rPr>
  </w:style>
  <w:style w:type="character" w:styleId="ac">
    <w:name w:val="Strong"/>
    <w:basedOn w:val="a0"/>
    <w:uiPriority w:val="22"/>
    <w:qFormat/>
    <w:rsid w:val="00F8224D"/>
    <w:rPr>
      <w:b/>
      <w:bCs/>
    </w:rPr>
  </w:style>
  <w:style w:type="paragraph" w:customStyle="1" w:styleId="style3">
    <w:name w:val="style3"/>
    <w:basedOn w:val="a"/>
    <w:rsid w:val="00F8224D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d">
    <w:name w:val="Normal (Web)"/>
    <w:basedOn w:val="a"/>
    <w:uiPriority w:val="99"/>
    <w:unhideWhenUsed/>
    <w:rsid w:val="00F8224D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character" w:customStyle="1" w:styleId="style31">
    <w:name w:val="style31"/>
    <w:basedOn w:val="a0"/>
    <w:rsid w:val="00F8224D"/>
    <w:rPr>
      <w:sz w:val="18"/>
      <w:szCs w:val="18"/>
    </w:rPr>
  </w:style>
  <w:style w:type="character" w:customStyle="1" w:styleId="viewnewsarticle1">
    <w:name w:val="viewnewsarticle1"/>
    <w:basedOn w:val="a0"/>
    <w:rsid w:val="004928E8"/>
    <w:rPr>
      <w:rFonts w:ascii="Tahoma" w:hAnsi="Tahoma" w:cs="Tahoma" w:hint="default"/>
      <w:b w:val="0"/>
      <w:bCs w:val="0"/>
      <w:color w:val="000000"/>
      <w:sz w:val="18"/>
      <w:szCs w:val="18"/>
    </w:rPr>
  </w:style>
  <w:style w:type="paragraph" w:styleId="31">
    <w:name w:val="Body Text 3"/>
    <w:basedOn w:val="a"/>
    <w:link w:val="32"/>
    <w:rsid w:val="005C006F"/>
    <w:pPr>
      <w:spacing w:after="120"/>
    </w:pPr>
    <w:rPr>
      <w:sz w:val="16"/>
      <w:szCs w:val="20"/>
    </w:rPr>
  </w:style>
  <w:style w:type="character" w:customStyle="1" w:styleId="32">
    <w:name w:val="เนื้อความ 3 อักขระ"/>
    <w:basedOn w:val="a0"/>
    <w:link w:val="31"/>
    <w:rsid w:val="005C006F"/>
    <w:rPr>
      <w:rFonts w:cs="Cordia New"/>
      <w:sz w:val="16"/>
    </w:rPr>
  </w:style>
  <w:style w:type="paragraph" w:customStyle="1" w:styleId="SectionHead2-3">
    <w:name w:val="Section Head 2-3"/>
    <w:basedOn w:val="a"/>
    <w:next w:val="a"/>
    <w:rsid w:val="00971349"/>
    <w:pPr>
      <w:numPr>
        <w:ilvl w:val="2"/>
        <w:numId w:val="6"/>
      </w:numPr>
      <w:spacing w:before="180"/>
      <w:jc w:val="thaiDistribute"/>
    </w:pPr>
    <w:rPr>
      <w:rFonts w:ascii="FreesiaUPC" w:eastAsia="Cordia New" w:hAnsi="FreesiaUPC" w:cs="FreesiaUPC"/>
      <w:b/>
      <w:bCs/>
    </w:rPr>
  </w:style>
  <w:style w:type="paragraph" w:customStyle="1" w:styleId="CharChar1">
    <w:name w:val="Char Char"/>
    <w:basedOn w:val="a"/>
    <w:rsid w:val="004B3020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ae">
    <w:name w:val="Plain Text"/>
    <w:basedOn w:val="a"/>
    <w:link w:val="af"/>
    <w:rsid w:val="00A04AB8"/>
    <w:rPr>
      <w:rFonts w:ascii="Cordia New" w:eastAsia="Cordia New" w:hAnsi="Cordia New"/>
    </w:rPr>
  </w:style>
  <w:style w:type="character" w:customStyle="1" w:styleId="af">
    <w:name w:val="ข้อความธรรมดา อักขระ"/>
    <w:basedOn w:val="a0"/>
    <w:link w:val="ae"/>
    <w:rsid w:val="00A04AB8"/>
    <w:rPr>
      <w:rFonts w:ascii="Cordia New" w:eastAsia="Cordia New" w:hAnsi="Cordia New" w:cs="Cordia New"/>
      <w:sz w:val="28"/>
      <w:szCs w:val="28"/>
    </w:rPr>
  </w:style>
  <w:style w:type="paragraph" w:styleId="af0">
    <w:name w:val="Balloon Text"/>
    <w:basedOn w:val="a"/>
    <w:link w:val="af1"/>
    <w:uiPriority w:val="99"/>
    <w:semiHidden/>
    <w:unhideWhenUsed/>
    <w:rsid w:val="009701C6"/>
    <w:rPr>
      <w:rFonts w:ascii="Tahoma" w:hAnsi="Tahoma" w:cs="Angsana New"/>
      <w:sz w:val="16"/>
      <w:szCs w:val="20"/>
    </w:rPr>
  </w:style>
  <w:style w:type="character" w:customStyle="1" w:styleId="af1">
    <w:name w:val="ข้อความบอลลูน อักขระ"/>
    <w:basedOn w:val="a0"/>
    <w:link w:val="af0"/>
    <w:uiPriority w:val="99"/>
    <w:semiHidden/>
    <w:rsid w:val="009701C6"/>
    <w:rPr>
      <w:rFonts w:ascii="Tahoma" w:hAnsi="Tahoma"/>
      <w:sz w:val="16"/>
    </w:rPr>
  </w:style>
  <w:style w:type="paragraph" w:styleId="af2">
    <w:name w:val="List Paragraph"/>
    <w:basedOn w:val="a"/>
    <w:link w:val="af3"/>
    <w:uiPriority w:val="34"/>
    <w:qFormat/>
    <w:rsid w:val="00D53EB3"/>
    <w:pPr>
      <w:ind w:left="720"/>
      <w:contextualSpacing/>
    </w:pPr>
    <w:rPr>
      <w:szCs w:val="35"/>
    </w:rPr>
  </w:style>
  <w:style w:type="character" w:customStyle="1" w:styleId="af3">
    <w:name w:val="รายการย่อหน้า อักขระ"/>
    <w:link w:val="af2"/>
    <w:uiPriority w:val="34"/>
    <w:rsid w:val="003D3F7F"/>
    <w:rPr>
      <w:rFonts w:cs="Cordia New"/>
      <w:sz w:val="28"/>
      <w:szCs w:val="35"/>
    </w:rPr>
  </w:style>
  <w:style w:type="character" w:styleId="af4">
    <w:name w:val="Hyperlink"/>
    <w:basedOn w:val="a0"/>
    <w:uiPriority w:val="99"/>
    <w:unhideWhenUsed/>
    <w:rsid w:val="003D3F7F"/>
    <w:rPr>
      <w:color w:val="0000FF" w:themeColor="hyperlink"/>
      <w:u w:val="single"/>
    </w:rPr>
  </w:style>
  <w:style w:type="character" w:customStyle="1" w:styleId="40">
    <w:name w:val="หัวเรื่อง 4 อักขระ"/>
    <w:basedOn w:val="a0"/>
    <w:link w:val="4"/>
    <w:rsid w:val="003D3F7F"/>
    <w:rPr>
      <w:rFonts w:ascii="Angsana New" w:eastAsia="Cordia New"/>
      <w:sz w:val="32"/>
      <w:szCs w:val="32"/>
    </w:rPr>
  </w:style>
  <w:style w:type="paragraph" w:customStyle="1" w:styleId="Default">
    <w:name w:val="Default"/>
    <w:rsid w:val="003D3F7F"/>
    <w:pPr>
      <w:autoSpaceDE w:val="0"/>
      <w:autoSpaceDN w:val="0"/>
      <w:adjustRightInd w:val="0"/>
    </w:pPr>
    <w:rPr>
      <w:rFonts w:ascii="Cordia New" w:hAnsi="Cordia New" w:cs="Cordia New"/>
      <w:color w:val="000000"/>
      <w:sz w:val="24"/>
      <w:szCs w:val="24"/>
    </w:rPr>
  </w:style>
  <w:style w:type="character" w:styleId="af5">
    <w:name w:val="Emphasis"/>
    <w:basedOn w:val="a0"/>
    <w:uiPriority w:val="20"/>
    <w:qFormat/>
    <w:rsid w:val="003D3F7F"/>
    <w:rPr>
      <w:i/>
      <w:iCs/>
    </w:rPr>
  </w:style>
  <w:style w:type="character" w:customStyle="1" w:styleId="apple-converted-space">
    <w:name w:val="apple-converted-space"/>
    <w:basedOn w:val="a0"/>
    <w:rsid w:val="003D3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__________Microsoft_Excel_97-20031.xls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oleObject" Target="embeddings/__________Microsoft_Excel_97-20032.xls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package" Target="embeddings/__________Microsoft_Excel4.xlsx"/><Relationship Id="rId25" Type="http://schemas.openxmlformats.org/officeDocument/2006/relationships/package" Target="embeddings/__________Microsoft_Excel7.xlsx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__________Microsoft_Excel2.xlsx"/><Relationship Id="rId24" Type="http://schemas.openxmlformats.org/officeDocument/2006/relationships/image" Target="media/image9.emf"/><Relationship Id="rId5" Type="http://schemas.openxmlformats.org/officeDocument/2006/relationships/webSettings" Target="webSettings.xml"/><Relationship Id="rId15" Type="http://schemas.openxmlformats.org/officeDocument/2006/relationships/package" Target="embeddings/__________Microsoft_Excel3.xlsx"/><Relationship Id="rId23" Type="http://schemas.openxmlformats.org/officeDocument/2006/relationships/package" Target="embeddings/__________Microsoft_Excel6.xlsx"/><Relationship Id="rId28" Type="http://schemas.openxmlformats.org/officeDocument/2006/relationships/header" Target="header1.xml"/><Relationship Id="rId10" Type="http://schemas.openxmlformats.org/officeDocument/2006/relationships/image" Target="media/image2.emf"/><Relationship Id="rId19" Type="http://schemas.openxmlformats.org/officeDocument/2006/relationships/package" Target="embeddings/__________Microsoft_Excel5.xlsx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package" Target="embeddings/__________Microsoft_Excel1.xlsx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package" Target="embeddings/__________Microsoft_Excel8.xlsx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ACA61-0A01-4FD3-B57A-C9948453E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23</Pages>
  <Words>7672</Words>
  <Characters>32103</Characters>
  <Application>Microsoft Office Word</Application>
  <DocSecurity>0</DocSecurity>
  <Lines>267</Lines>
  <Paragraphs>79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 56-1 Y2556</vt:lpstr>
      <vt:lpstr>Form 56-1 Y2556</vt:lpstr>
    </vt:vector>
  </TitlesOfParts>
  <Company/>
  <LinksUpToDate>false</LinksUpToDate>
  <CharactersWithSpaces>39696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56-1 Y2556</dc:title>
  <dc:subject>13 Financial Highlight</dc:subject>
  <dc:creator>AcCon for Asia Hotel</dc:creator>
  <cp:lastModifiedBy>Sudarat Wisnuwatanakit</cp:lastModifiedBy>
  <cp:revision>11</cp:revision>
  <cp:lastPrinted>2018-03-23T10:19:00Z</cp:lastPrinted>
  <dcterms:created xsi:type="dcterms:W3CDTF">2018-03-19T08:14:00Z</dcterms:created>
  <dcterms:modified xsi:type="dcterms:W3CDTF">2018-03-23T10:25:00Z</dcterms:modified>
</cp:coreProperties>
</file>